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F29D" w14:textId="77777777" w:rsidR="009E2491" w:rsidRDefault="009E2491" w:rsidP="00B41283">
      <w:pPr>
        <w:spacing w:after="0"/>
        <w:jc w:val="center"/>
        <w:rPr>
          <w:rFonts w:ascii="Times New Roman" w:eastAsia="Times New Roman" w:hAnsi="Times New Roman" w:cs="Times New Roman"/>
          <w:b/>
          <w:sz w:val="28"/>
          <w:szCs w:val="28"/>
        </w:rPr>
      </w:pPr>
      <w:bookmarkStart w:id="0" w:name="_GoBack"/>
      <w:bookmarkEnd w:id="0"/>
    </w:p>
    <w:p w14:paraId="46C03B0E" w14:textId="01582C23" w:rsidR="00B41283" w:rsidRPr="00117DD6" w:rsidRDefault="00B41283" w:rsidP="00B41283">
      <w:pPr>
        <w:spacing w:after="0"/>
        <w:jc w:val="center"/>
        <w:rPr>
          <w:rFonts w:ascii="Times New Roman" w:eastAsia="Times New Roman" w:hAnsi="Times New Roman" w:cs="Times New Roman"/>
          <w:b/>
          <w:sz w:val="28"/>
          <w:szCs w:val="28"/>
        </w:rPr>
      </w:pPr>
      <w:r w:rsidRPr="00117DD6">
        <w:rPr>
          <w:rFonts w:ascii="Times New Roman" w:eastAsia="Times New Roman" w:hAnsi="Times New Roman" w:cs="Times New Roman"/>
          <w:b/>
          <w:sz w:val="28"/>
          <w:szCs w:val="28"/>
        </w:rPr>
        <w:t>Pengaru</w:t>
      </w:r>
      <w:r>
        <w:rPr>
          <w:rFonts w:ascii="Times New Roman" w:eastAsia="Times New Roman" w:hAnsi="Times New Roman" w:cs="Times New Roman"/>
          <w:b/>
          <w:sz w:val="28"/>
          <w:szCs w:val="28"/>
        </w:rPr>
        <w:t xml:space="preserve">h Kualitas Sumber Daya Manusia </w:t>
      </w:r>
      <w:r w:rsidRPr="00117DD6">
        <w:rPr>
          <w:rFonts w:ascii="Times New Roman" w:eastAsia="Times New Roman" w:hAnsi="Times New Roman" w:cs="Times New Roman"/>
          <w:b/>
          <w:sz w:val="28"/>
          <w:szCs w:val="28"/>
        </w:rPr>
        <w:t>dan Penerapan Sistem Akuntansi SAK EMKM Terhadap Penyusunan Laporan Keuangan UMKM Di Kecamatan Gempol</w:t>
      </w:r>
      <w:r>
        <w:rPr>
          <w:rFonts w:ascii="Times New Roman" w:eastAsia="Times New Roman" w:hAnsi="Times New Roman" w:cs="Times New Roman"/>
          <w:b/>
          <w:sz w:val="28"/>
          <w:szCs w:val="28"/>
        </w:rPr>
        <w:t xml:space="preserve"> </w:t>
      </w:r>
    </w:p>
    <w:p w14:paraId="57A6654C" w14:textId="77777777" w:rsidR="00B41283" w:rsidRDefault="00B41283" w:rsidP="00B41283">
      <w:pPr>
        <w:spacing w:after="0"/>
        <w:jc w:val="center"/>
        <w:rPr>
          <w:rFonts w:ascii="Times New Roman" w:eastAsia="Times New Roman" w:hAnsi="Times New Roman" w:cs="Times New Roman"/>
          <w:b/>
          <w:sz w:val="24"/>
          <w:szCs w:val="24"/>
        </w:rPr>
      </w:pPr>
    </w:p>
    <w:p w14:paraId="2588ECF4" w14:textId="77777777" w:rsidR="00B41283" w:rsidRPr="00284832" w:rsidRDefault="00B41283" w:rsidP="00B412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vertAlign w:val="superscript"/>
        </w:rPr>
        <w:t>1</w:t>
      </w:r>
      <w:r w:rsidRPr="00117DD6">
        <w:rPr>
          <w:rFonts w:ascii="Times New Roman" w:eastAsia="Times New Roman" w:hAnsi="Times New Roman" w:cs="Times New Roman"/>
          <w:b/>
          <w:sz w:val="24"/>
          <w:szCs w:val="24"/>
        </w:rPr>
        <w:t>Soviatur Rochmah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Hermi Sularsih, </w:t>
      </w:r>
      <w:r w:rsidRPr="00CE27BA">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As’adi</w:t>
      </w:r>
    </w:p>
    <w:p w14:paraId="10F7060A" w14:textId="77777777" w:rsidR="00B41283" w:rsidRPr="00D01A4C" w:rsidRDefault="00B41283" w:rsidP="00B41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123</w:t>
      </w:r>
      <w:r>
        <w:rPr>
          <w:rFonts w:ascii="Times New Roman" w:eastAsia="Times New Roman" w:hAnsi="Times New Roman" w:cs="Times New Roman"/>
          <w:sz w:val="24"/>
          <w:szCs w:val="24"/>
        </w:rPr>
        <w:t>Akuntansi, Sekolah Tinggi Ilmu Ekonomi Gempol</w:t>
      </w:r>
    </w:p>
    <w:p w14:paraId="6FAF665A" w14:textId="77777777" w:rsidR="00B41283" w:rsidRPr="00670F9F" w:rsidRDefault="00B41283" w:rsidP="00B4128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e-m</w:t>
      </w:r>
      <w:r>
        <w:rPr>
          <w:rFonts w:ascii="Times New Roman" w:eastAsia="Times New Roman" w:hAnsi="Times New Roman" w:cs="Times New Roman"/>
          <w:i/>
          <w:color w:val="000000" w:themeColor="text1"/>
          <w:sz w:val="24"/>
          <w:szCs w:val="24"/>
        </w:rPr>
        <w:t xml:space="preserve">ail: </w:t>
      </w:r>
      <w:hyperlink r:id="rId8" w:history="1">
        <w:r w:rsidRPr="00E618CA">
          <w:rPr>
            <w:rStyle w:val="Hyperlink"/>
            <w:rFonts w:ascii="Times New Roman" w:eastAsia="Times New Roman" w:hAnsi="Times New Roman" w:cs="Times New Roman"/>
            <w:i/>
            <w:sz w:val="24"/>
            <w:szCs w:val="24"/>
          </w:rPr>
          <w:t>hermisularsihstieg@gmail.com</w:t>
        </w:r>
      </w:hyperlink>
      <w:r>
        <w:rPr>
          <w:rFonts w:ascii="Times New Roman" w:eastAsia="Times New Roman" w:hAnsi="Times New Roman" w:cs="Times New Roman"/>
          <w:i/>
          <w:color w:val="000000" w:themeColor="text1"/>
          <w:sz w:val="24"/>
          <w:szCs w:val="24"/>
        </w:rPr>
        <w:t xml:space="preserve"> </w:t>
      </w:r>
    </w:p>
    <w:p w14:paraId="36F677CB" w14:textId="77777777" w:rsidR="00B41283" w:rsidRDefault="00B41283" w:rsidP="00B41283">
      <w:pPr>
        <w:spacing w:after="0" w:line="240" w:lineRule="auto"/>
        <w:rPr>
          <w:rFonts w:ascii="Times New Roman" w:eastAsia="Times New Roman" w:hAnsi="Times New Roman" w:cs="Times New Roman"/>
          <w:sz w:val="24"/>
          <w:szCs w:val="24"/>
        </w:rPr>
      </w:pPr>
    </w:p>
    <w:p w14:paraId="285E6C35" w14:textId="77777777" w:rsidR="00B41283" w:rsidRPr="00E93F4C" w:rsidRDefault="00B41283" w:rsidP="00B41283">
      <w:pPr>
        <w:spacing w:after="0"/>
        <w:jc w:val="center"/>
        <w:rPr>
          <w:rFonts w:ascii="Times New Roman" w:eastAsia="Times New Roman" w:hAnsi="Times New Roman" w:cs="Times New Roman"/>
          <w:b/>
          <w:i/>
          <w:sz w:val="24"/>
          <w:szCs w:val="24"/>
        </w:rPr>
      </w:pPr>
      <w:r w:rsidRPr="00E93F4C">
        <w:rPr>
          <w:rFonts w:ascii="Times New Roman" w:eastAsia="Times New Roman" w:hAnsi="Times New Roman" w:cs="Times New Roman"/>
          <w:b/>
          <w:i/>
          <w:sz w:val="24"/>
          <w:szCs w:val="24"/>
        </w:rPr>
        <w:t xml:space="preserve">ABSTRACT </w:t>
      </w:r>
    </w:p>
    <w:p w14:paraId="4969EF57" w14:textId="715D07A4" w:rsidR="00B41283" w:rsidRPr="0055724A" w:rsidRDefault="00B41283" w:rsidP="00B41283">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747DE6" w:rsidRPr="00747DE6">
        <w:rPr>
          <w:rFonts w:ascii="Times New Roman" w:eastAsia="Times New Roman" w:hAnsi="Times New Roman" w:cs="Times New Roman"/>
          <w:i/>
          <w:sz w:val="24"/>
          <w:szCs w:val="24"/>
        </w:rPr>
        <w:t>This study aims to determine the effect of the quality of human resources and the application of the SAK EMKM accounting system on the preparation of MSME financial reports in Gempol sub-district. This research approach is causality research with survey method. The population in this study is the owner of MSMEs registered at the Department of Cooperatives and MSMEs in Pasuruan Regency. The method of determining the sample using the Purposive Sampling method with several criteria. Respondents in this study were 98 MSME owners. The data collection technique used a questionnaire that was distributed directly to the respondents. The data analysis technique used multiple linear regression analysis. The results showed that</w:t>
      </w:r>
      <w:r w:rsidR="00747DE6">
        <w:rPr>
          <w:rFonts w:ascii="Times New Roman" w:eastAsia="Times New Roman" w:hAnsi="Times New Roman" w:cs="Times New Roman"/>
          <w:i/>
          <w:sz w:val="24"/>
          <w:szCs w:val="24"/>
        </w:rPr>
        <w:t xml:space="preserve"> the quality of human resources.</w:t>
      </w:r>
    </w:p>
    <w:p w14:paraId="000FBE64" w14:textId="77777777" w:rsidR="00B41283" w:rsidRPr="000C2409" w:rsidRDefault="00B41283" w:rsidP="00B41283">
      <w:pPr>
        <w:spacing w:after="0"/>
        <w:jc w:val="both"/>
        <w:rPr>
          <w:rFonts w:ascii="Times New Roman" w:eastAsia="Times New Roman" w:hAnsi="Times New Roman" w:cs="Times New Roman"/>
          <w:i/>
          <w:sz w:val="24"/>
          <w:szCs w:val="24"/>
        </w:rPr>
      </w:pPr>
    </w:p>
    <w:p w14:paraId="7707B760" w14:textId="0136D5F6" w:rsidR="00B41283" w:rsidRPr="008D554B" w:rsidRDefault="00747DE6" w:rsidP="00B41283">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Keywords: </w:t>
      </w:r>
      <w:r w:rsidR="00CD681D" w:rsidRPr="00CD681D">
        <w:rPr>
          <w:rFonts w:ascii="Times New Roman" w:eastAsia="Times New Roman" w:hAnsi="Times New Roman" w:cs="Times New Roman"/>
          <w:i/>
          <w:sz w:val="24"/>
          <w:szCs w:val="24"/>
        </w:rPr>
        <w:t>Quality of Human Resources; SAK EMKM; Preparation of Financial Statements</w:t>
      </w:r>
      <w:r w:rsidR="00CD681D">
        <w:rPr>
          <w:rFonts w:ascii="Times New Roman" w:eastAsia="Times New Roman" w:hAnsi="Times New Roman" w:cs="Times New Roman"/>
          <w:i/>
          <w:sz w:val="24"/>
          <w:szCs w:val="24"/>
        </w:rPr>
        <w:t>.</w:t>
      </w:r>
    </w:p>
    <w:p w14:paraId="7E12CECA" w14:textId="77777777" w:rsidR="00B41283" w:rsidRPr="008D554B" w:rsidRDefault="00B41283" w:rsidP="00B41283">
      <w:pPr>
        <w:spacing w:after="0"/>
        <w:jc w:val="center"/>
        <w:rPr>
          <w:rFonts w:ascii="Times New Roman" w:eastAsia="Times New Roman" w:hAnsi="Times New Roman" w:cs="Times New Roman"/>
          <w:b/>
          <w:sz w:val="24"/>
          <w:szCs w:val="24"/>
        </w:rPr>
      </w:pPr>
    </w:p>
    <w:p w14:paraId="32941F08" w14:textId="77777777" w:rsidR="00B41283" w:rsidRPr="008D554B" w:rsidRDefault="00B41283" w:rsidP="00B41283">
      <w:pPr>
        <w:spacing w:after="0"/>
        <w:jc w:val="center"/>
        <w:rPr>
          <w:rFonts w:ascii="Times New Roman" w:eastAsia="Times New Roman" w:hAnsi="Times New Roman" w:cs="Times New Roman"/>
          <w:b/>
          <w:sz w:val="24"/>
          <w:szCs w:val="24"/>
        </w:rPr>
      </w:pPr>
      <w:r w:rsidRPr="008D554B">
        <w:rPr>
          <w:rFonts w:ascii="Times New Roman" w:eastAsia="Times New Roman" w:hAnsi="Times New Roman" w:cs="Times New Roman"/>
          <w:b/>
          <w:sz w:val="24"/>
          <w:szCs w:val="24"/>
        </w:rPr>
        <w:t>ABSTRAK</w:t>
      </w:r>
    </w:p>
    <w:p w14:paraId="77775549" w14:textId="77777777" w:rsidR="00B41283" w:rsidRPr="008D554B" w:rsidRDefault="00B41283" w:rsidP="00B41283">
      <w:pPr>
        <w:spacing w:after="0"/>
        <w:rPr>
          <w:rFonts w:ascii="Times New Roman" w:eastAsia="Times New Roman" w:hAnsi="Times New Roman" w:cs="Times New Roman"/>
          <w:b/>
          <w:sz w:val="24"/>
          <w:szCs w:val="24"/>
        </w:rPr>
      </w:pPr>
    </w:p>
    <w:p w14:paraId="380FDA7D" w14:textId="48C45847" w:rsidR="00B41283" w:rsidRPr="008D554B" w:rsidRDefault="00B41283" w:rsidP="00B41283">
      <w:pPr>
        <w:spacing w:after="0"/>
        <w:jc w:val="both"/>
        <w:rPr>
          <w:rFonts w:ascii="Times New Roman" w:eastAsia="Times New Roman" w:hAnsi="Times New Roman" w:cs="Times New Roman"/>
          <w:sz w:val="24"/>
          <w:szCs w:val="24"/>
        </w:rPr>
      </w:pPr>
      <w:r w:rsidRPr="008D554B">
        <w:rPr>
          <w:rFonts w:ascii="Times New Roman" w:eastAsia="Times New Roman" w:hAnsi="Times New Roman" w:cs="Times New Roman"/>
          <w:sz w:val="24"/>
          <w:szCs w:val="24"/>
        </w:rPr>
        <w:t>Penelitian ini bertujuan untuk mengetahui pengaruh kualitas sumber daya manusia dan penerapan sistem akunatnsi SAK EMKM terhadap penyusunan laporan keuangan UMKM di k</w:t>
      </w:r>
      <w:r w:rsidR="00305554" w:rsidRPr="008D554B">
        <w:rPr>
          <w:rFonts w:ascii="Times New Roman" w:eastAsia="Times New Roman" w:hAnsi="Times New Roman" w:cs="Times New Roman"/>
          <w:sz w:val="24"/>
          <w:szCs w:val="24"/>
        </w:rPr>
        <w:t xml:space="preserve">ecamatan Gempol. Pendekatan </w:t>
      </w:r>
      <w:r w:rsidRPr="008D554B">
        <w:rPr>
          <w:rFonts w:ascii="Times New Roman" w:eastAsia="Times New Roman" w:hAnsi="Times New Roman" w:cs="Times New Roman"/>
          <w:sz w:val="24"/>
          <w:szCs w:val="24"/>
        </w:rPr>
        <w:t xml:space="preserve">penelitian ini merupakan penelitian kausalitas dengan metode survei. Populasi dalam penelitian ini adalah pemilik UMKM yang terdaftar di Dinas Koperasi dan UMKM Kabupaten Pasuruan. Metode penentuan sampel menggunakan metode </w:t>
      </w:r>
      <w:r w:rsidR="009E2491" w:rsidRPr="008D554B">
        <w:rPr>
          <w:rFonts w:ascii="Times New Roman" w:eastAsia="Times New Roman" w:hAnsi="Times New Roman" w:cs="Times New Roman"/>
          <w:i/>
          <w:sz w:val="24"/>
          <w:szCs w:val="24"/>
        </w:rPr>
        <w:t>Purposive Sampling</w:t>
      </w:r>
      <w:r w:rsidR="009E2491" w:rsidRPr="008D554B">
        <w:rPr>
          <w:rFonts w:ascii="Times New Roman" w:eastAsia="Times New Roman" w:hAnsi="Times New Roman" w:cs="Times New Roman"/>
          <w:sz w:val="24"/>
          <w:szCs w:val="24"/>
        </w:rPr>
        <w:t xml:space="preserve"> </w:t>
      </w:r>
      <w:r w:rsidRPr="008D554B">
        <w:rPr>
          <w:rFonts w:ascii="Times New Roman" w:eastAsia="Times New Roman" w:hAnsi="Times New Roman" w:cs="Times New Roman"/>
          <w:sz w:val="24"/>
          <w:szCs w:val="24"/>
        </w:rPr>
        <w:t>dengan beberapa kriteria. Responden dalam penelitian ini sebanyak 98 pemilik UMKM. Teknik perolehan data menggunakan kuesioner yang dibagikan secara langsung pada responden. Teknik analisis data menggunakan analisis regresi linear berganda. Hasil penelitian menunjukkan bahwa kualitas sumber daya manusia, dan penerapan sistem akuntansi SAK EMKM memiliki pengaruh signifikan terhadap penyusunan laporan keuangan UMKM di Kecamatan Gempol.</w:t>
      </w:r>
    </w:p>
    <w:p w14:paraId="533DC8BF" w14:textId="77777777" w:rsidR="00B41283" w:rsidRPr="008D554B" w:rsidRDefault="00B41283" w:rsidP="00B41283">
      <w:pPr>
        <w:spacing w:after="0"/>
        <w:jc w:val="both"/>
        <w:rPr>
          <w:rFonts w:ascii="Times New Roman" w:eastAsia="Times New Roman" w:hAnsi="Times New Roman" w:cs="Times New Roman"/>
          <w:i/>
          <w:sz w:val="24"/>
          <w:szCs w:val="24"/>
        </w:rPr>
      </w:pPr>
    </w:p>
    <w:p w14:paraId="044B3157" w14:textId="77777777" w:rsidR="00B41283" w:rsidRPr="008D554B" w:rsidRDefault="00B41283" w:rsidP="00B41283">
      <w:pPr>
        <w:spacing w:after="0"/>
        <w:jc w:val="both"/>
        <w:rPr>
          <w:rFonts w:ascii="Times New Roman" w:eastAsia="Times New Roman" w:hAnsi="Times New Roman" w:cs="Times New Roman"/>
          <w:sz w:val="24"/>
          <w:szCs w:val="24"/>
        </w:rPr>
      </w:pPr>
      <w:r w:rsidRPr="008D554B">
        <w:rPr>
          <w:rFonts w:ascii="Times New Roman" w:eastAsia="Times New Roman" w:hAnsi="Times New Roman" w:cs="Times New Roman"/>
          <w:b/>
          <w:sz w:val="24"/>
          <w:szCs w:val="24"/>
        </w:rPr>
        <w:t xml:space="preserve">Kata Kunci: </w:t>
      </w:r>
      <w:r w:rsidRPr="008D554B">
        <w:rPr>
          <w:rFonts w:ascii="Times New Roman" w:eastAsia="Times New Roman" w:hAnsi="Times New Roman" w:cs="Times New Roman"/>
          <w:sz w:val="24"/>
          <w:szCs w:val="24"/>
        </w:rPr>
        <w:t xml:space="preserve"> Kualitas Sumber Daya Manusia; SAK EMKM; Penyusunan Laporan Keuangan </w:t>
      </w:r>
    </w:p>
    <w:p w14:paraId="53B083F0" w14:textId="77777777" w:rsidR="00B41283" w:rsidRDefault="00B41283" w:rsidP="00B41283">
      <w:pPr>
        <w:spacing w:after="0"/>
        <w:jc w:val="both"/>
        <w:rPr>
          <w:rFonts w:ascii="Times New Roman" w:eastAsia="Times New Roman" w:hAnsi="Times New Roman" w:cs="Times New Roman"/>
          <w:sz w:val="24"/>
          <w:szCs w:val="24"/>
        </w:rPr>
      </w:pPr>
    </w:p>
    <w:p w14:paraId="5ECB7125" w14:textId="674EF9CA" w:rsidR="00946698" w:rsidRPr="00946698" w:rsidRDefault="00946698" w:rsidP="00FF662D">
      <w:pPr>
        <w:pStyle w:val="NoSpacing"/>
        <w:spacing w:after="600" w:line="360" w:lineRule="auto"/>
        <w:jc w:val="both"/>
        <w:rPr>
          <w:rFonts w:ascii="Times New Roman" w:hAnsi="Times New Roman" w:cs="Times New Roman"/>
          <w:szCs w:val="24"/>
        </w:rPr>
        <w:sectPr w:rsidR="00946698" w:rsidRPr="00946698" w:rsidSect="00FF662D">
          <w:headerReference w:type="even" r:id="rId9"/>
          <w:headerReference w:type="default" r:id="rId10"/>
          <w:headerReference w:type="first" r:id="rId11"/>
          <w:footerReference w:type="first" r:id="rId12"/>
          <w:pgSz w:w="11906" w:h="16838"/>
          <w:pgMar w:top="1440" w:right="1440" w:bottom="1440" w:left="1440" w:header="709" w:footer="709" w:gutter="0"/>
          <w:cols w:space="708"/>
          <w:titlePg/>
          <w:docGrid w:linePitch="360"/>
        </w:sectPr>
      </w:pPr>
    </w:p>
    <w:p w14:paraId="2BCAD971" w14:textId="77777777" w:rsidR="00FD7056" w:rsidRDefault="00FD7056" w:rsidP="00FF620A">
      <w:pPr>
        <w:pStyle w:val="NoSpacing"/>
        <w:spacing w:before="600" w:after="120" w:line="276" w:lineRule="auto"/>
        <w:jc w:val="both"/>
        <w:rPr>
          <w:rFonts w:ascii="Times New Roman" w:hAnsi="Times New Roman" w:cs="Times New Roman"/>
          <w:b/>
          <w:sz w:val="24"/>
          <w:szCs w:val="24"/>
        </w:rPr>
      </w:pPr>
    </w:p>
    <w:p w14:paraId="67D4776B" w14:textId="77777777" w:rsidR="00FD7056" w:rsidRDefault="00FD7056" w:rsidP="00FF620A">
      <w:pPr>
        <w:pStyle w:val="NoSpacing"/>
        <w:spacing w:before="600" w:after="120" w:line="276" w:lineRule="auto"/>
        <w:jc w:val="both"/>
        <w:rPr>
          <w:rFonts w:ascii="Times New Roman" w:hAnsi="Times New Roman" w:cs="Times New Roman"/>
          <w:b/>
          <w:sz w:val="24"/>
          <w:szCs w:val="24"/>
        </w:rPr>
      </w:pPr>
    </w:p>
    <w:p w14:paraId="3DC091FA" w14:textId="200480F8" w:rsidR="00CC1CBB" w:rsidRPr="00F52FFB" w:rsidRDefault="00CC1CBB" w:rsidP="00FF620A">
      <w:pPr>
        <w:pStyle w:val="NoSpacing"/>
        <w:spacing w:before="600" w:after="120" w:line="276" w:lineRule="auto"/>
        <w:jc w:val="both"/>
        <w:rPr>
          <w:rFonts w:ascii="Times New Roman" w:hAnsi="Times New Roman" w:cs="Times New Roman"/>
          <w:b/>
          <w:sz w:val="24"/>
          <w:szCs w:val="24"/>
        </w:rPr>
      </w:pPr>
      <w:r w:rsidRPr="00F52FFB">
        <w:rPr>
          <w:rFonts w:ascii="Times New Roman" w:hAnsi="Times New Roman" w:cs="Times New Roman"/>
          <w:b/>
          <w:sz w:val="24"/>
          <w:szCs w:val="24"/>
        </w:rPr>
        <w:lastRenderedPageBreak/>
        <w:t>PENDAHULUAN</w:t>
      </w:r>
    </w:p>
    <w:p w14:paraId="7AA99B5C" w14:textId="37F698AE" w:rsidR="00496C32" w:rsidRPr="00496C32" w:rsidRDefault="00496C32" w:rsidP="00496C32">
      <w:pPr>
        <w:pStyle w:val="NoSpacing"/>
        <w:ind w:firstLine="567"/>
        <w:jc w:val="both"/>
        <w:rPr>
          <w:rFonts w:ascii="Times New Roman" w:hAnsi="Times New Roman" w:cs="Times New Roman"/>
          <w:sz w:val="24"/>
          <w:szCs w:val="24"/>
        </w:rPr>
      </w:pPr>
      <w:r w:rsidRPr="00496C32">
        <w:rPr>
          <w:rFonts w:ascii="Times New Roman" w:hAnsi="Times New Roman" w:cs="Times New Roman"/>
          <w:sz w:val="24"/>
          <w:szCs w:val="24"/>
        </w:rPr>
        <w:t>Usaha Mikro Kecil dan Menengah (UMKM) merupakan usaha yang memiliki peran penting pada sektor ekonomi nasional maupun daerah. UMKM seringkali berhasil dalam membangun perekonomian masyarakat yang berdampak pada kesejahteraan masyarakat menjadi lebih baik. Melalui UMKM, kesempatan kerja bagi masyarak menjadi terbuka lebar untuk meningkatkan perekonomian, sehingga tingkat pengangguran di Indonesia menjadi berkurang. Tidak sedikit pengusaha yang memperoleh keberhasilannya melalui UMKM yang didirikan. Tidak sedikit pula UMKM yang belum lama didirikan harus berakhir karena pengelolaan yang kurang baik. Masalah ini dikarenkan banyak pengusaha yang kekurangan modal yang dimiliki (</w:t>
      </w:r>
      <w:r w:rsidR="005F6F43">
        <w:rPr>
          <w:rFonts w:ascii="Times New Roman" w:hAnsi="Times New Roman" w:cs="Times New Roman"/>
          <w:sz w:val="24"/>
          <w:szCs w:val="24"/>
        </w:rPr>
        <w:t xml:space="preserve">Cahyani </w:t>
      </w:r>
      <w:r w:rsidR="005F6F43" w:rsidRPr="00705395">
        <w:rPr>
          <w:rFonts w:ascii="Times New Roman" w:hAnsi="Times New Roman" w:cs="Times New Roman"/>
          <w:i/>
          <w:sz w:val="24"/>
          <w:szCs w:val="24"/>
        </w:rPr>
        <w:t>et al</w:t>
      </w:r>
      <w:r w:rsidR="005F6F43">
        <w:rPr>
          <w:rFonts w:ascii="Times New Roman" w:hAnsi="Times New Roman" w:cs="Times New Roman"/>
          <w:sz w:val="24"/>
          <w:szCs w:val="24"/>
        </w:rPr>
        <w:t xml:space="preserve">, 2020). </w:t>
      </w:r>
      <w:r w:rsidRPr="00496C32">
        <w:rPr>
          <w:rFonts w:ascii="Times New Roman" w:hAnsi="Times New Roman" w:cs="Times New Roman"/>
          <w:sz w:val="24"/>
          <w:szCs w:val="24"/>
        </w:rPr>
        <w:t>Banyak UMKM hanya mengandalkan modal pribadi dalam menjalanjan usahanya padahal pemerintah telah menyediakan berbagai program dalam bidang permodalan, salah satunya adalah Kredit Usaha Rakyat (KUR). Salah satu alasan UMKM tidak mengajukan dana pinjaman adalah karena syarat dari pengajuan kredit harus menyertakan laporan keuangan perusahaan, sedangkan masih banyak UMKM tidak menyediakan laporan keuangan usahanya</w:t>
      </w:r>
      <w:r w:rsidR="00705395">
        <w:rPr>
          <w:rFonts w:ascii="Times New Roman" w:hAnsi="Times New Roman" w:cs="Times New Roman"/>
          <w:sz w:val="24"/>
          <w:szCs w:val="24"/>
        </w:rPr>
        <w:t xml:space="preserve"> (</w:t>
      </w:r>
      <w:r w:rsidR="00705395" w:rsidRPr="00705395">
        <w:rPr>
          <w:rFonts w:ascii="Times New Roman" w:hAnsi="Times New Roman" w:cs="Times New Roman"/>
          <w:sz w:val="24"/>
          <w:szCs w:val="24"/>
        </w:rPr>
        <w:t>Fitriyyah</w:t>
      </w:r>
      <w:r w:rsidR="00705395">
        <w:rPr>
          <w:rFonts w:ascii="Times New Roman" w:hAnsi="Times New Roman" w:cs="Times New Roman"/>
          <w:sz w:val="24"/>
          <w:szCs w:val="24"/>
        </w:rPr>
        <w:t xml:space="preserve"> </w:t>
      </w:r>
      <w:r w:rsidR="00705395" w:rsidRPr="00705395">
        <w:rPr>
          <w:rFonts w:ascii="Times New Roman" w:hAnsi="Times New Roman" w:cs="Times New Roman"/>
          <w:i/>
          <w:sz w:val="24"/>
          <w:szCs w:val="24"/>
        </w:rPr>
        <w:t>et al,</w:t>
      </w:r>
      <w:r w:rsidR="00705395">
        <w:rPr>
          <w:rFonts w:ascii="Times New Roman" w:hAnsi="Times New Roman" w:cs="Times New Roman"/>
          <w:sz w:val="24"/>
          <w:szCs w:val="24"/>
        </w:rPr>
        <w:t xml:space="preserve"> 2020). </w:t>
      </w:r>
      <w:r w:rsidRPr="00496C32">
        <w:rPr>
          <w:rFonts w:ascii="Times New Roman" w:hAnsi="Times New Roman" w:cs="Times New Roman"/>
          <w:sz w:val="24"/>
          <w:szCs w:val="24"/>
        </w:rPr>
        <w:t>Hal ini menunjukkan bahwa masih lemahnya kemampuan UMKM dalam penyusunan laporan keuangan.</w:t>
      </w:r>
      <w:r w:rsidR="00032C4E">
        <w:rPr>
          <w:rFonts w:ascii="Times New Roman" w:hAnsi="Times New Roman" w:cs="Times New Roman"/>
          <w:sz w:val="24"/>
          <w:szCs w:val="24"/>
        </w:rPr>
        <w:t xml:space="preserve"> </w:t>
      </w:r>
    </w:p>
    <w:p w14:paraId="57BA11BB" w14:textId="01D23E64" w:rsidR="00496C32" w:rsidRPr="00496C32" w:rsidRDefault="008C2179" w:rsidP="00496C32">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Laporan </w:t>
      </w:r>
      <w:r w:rsidR="00496C32" w:rsidRPr="00496C32">
        <w:rPr>
          <w:rFonts w:ascii="Times New Roman" w:hAnsi="Times New Roman" w:cs="Times New Roman"/>
          <w:sz w:val="24"/>
          <w:szCs w:val="24"/>
        </w:rPr>
        <w:t>merupakan catatan  laporan  informasi keuangan suat</w:t>
      </w:r>
      <w:r w:rsidR="009073ED">
        <w:rPr>
          <w:rFonts w:ascii="Times New Roman" w:hAnsi="Times New Roman" w:cs="Times New Roman"/>
          <w:sz w:val="24"/>
          <w:szCs w:val="24"/>
        </w:rPr>
        <w:t xml:space="preserve">u perusahaan  pada satu periode </w:t>
      </w:r>
      <w:r w:rsidR="00496C32" w:rsidRPr="00496C32">
        <w:rPr>
          <w:rFonts w:ascii="Times New Roman" w:hAnsi="Times New Roman" w:cs="Times New Roman"/>
          <w:sz w:val="24"/>
          <w:szCs w:val="24"/>
        </w:rPr>
        <w:t xml:space="preserve">akuntansi yang menggambarkan kinerja perusahaan tersebut. Selain untuk meyakinkan kreditur untuk memperoleh modal tambahan penyusunan laporan keuangan dapat dimanfaatkan bagi UMKM untuk mengetahui apakah dalam merintis bisnis tersebut memberikan keuntungan atau kerugian, secara otomatis untuk mengetahui perkembangan usaha tersebut. Penyusunan laporan keuangan yang berkualitas dapat didukung dengan beberapa faktor, yaitu adanya dukungan dari sumber daya manusia yang berkualitas dan berdasarkan standar pelaporan keuangan yang berlaku yaitu Standar Akuntansi Keuangan Entitas Mikro Kecil dan Menengah atau lebih dikenal dengan SAK EMKM (Cahyani et al, 2020). </w:t>
      </w:r>
    </w:p>
    <w:p w14:paraId="18470FC6" w14:textId="2CC6501E" w:rsidR="00496C32" w:rsidRPr="008F321B" w:rsidRDefault="00496C32" w:rsidP="002F4D76">
      <w:pPr>
        <w:pStyle w:val="NoSpacing"/>
        <w:ind w:firstLine="567"/>
        <w:jc w:val="both"/>
        <w:rPr>
          <w:rFonts w:ascii="Times New Roman" w:hAnsi="Times New Roman" w:cs="Times New Roman"/>
          <w:sz w:val="24"/>
          <w:szCs w:val="24"/>
        </w:rPr>
      </w:pPr>
      <w:r w:rsidRPr="00496C32">
        <w:rPr>
          <w:rFonts w:ascii="Times New Roman" w:hAnsi="Times New Roman" w:cs="Times New Roman"/>
          <w:sz w:val="24"/>
          <w:szCs w:val="24"/>
        </w:rPr>
        <w:t>Sumber daya manusia yang dimaksud disini adalah para pegawai yang bertugas atau terlibat dalam penyusunan laporan keuangan. Sumber daya manusia yang berkualitas dapat dilihat dari kualitas intelektual (pengetahuan dan keterampilan) d</w:t>
      </w:r>
      <w:r w:rsidR="00705395">
        <w:rPr>
          <w:rFonts w:ascii="Times New Roman" w:hAnsi="Times New Roman" w:cs="Times New Roman"/>
          <w:sz w:val="24"/>
          <w:szCs w:val="24"/>
        </w:rPr>
        <w:t xml:space="preserve">an </w:t>
      </w:r>
      <w:r w:rsidR="00F24E6D">
        <w:rPr>
          <w:rFonts w:ascii="Times New Roman" w:hAnsi="Times New Roman" w:cs="Times New Roman"/>
          <w:sz w:val="24"/>
          <w:szCs w:val="24"/>
        </w:rPr>
        <w:t>pendidikan.</w:t>
      </w:r>
      <w:r w:rsidR="002F4D76">
        <w:rPr>
          <w:rFonts w:ascii="Times New Roman" w:hAnsi="Times New Roman" w:cs="Times New Roman"/>
          <w:sz w:val="24"/>
          <w:szCs w:val="24"/>
        </w:rPr>
        <w:t xml:space="preserve"> Sumber Daya Manusia (SDM) </w:t>
      </w:r>
      <w:r w:rsidR="002F4D76" w:rsidRPr="002F4D76">
        <w:rPr>
          <w:rFonts w:ascii="Times New Roman" w:hAnsi="Times New Roman" w:cs="Times New Roman"/>
          <w:sz w:val="24"/>
          <w:szCs w:val="24"/>
        </w:rPr>
        <w:t>merupakan kunci dari keberhasilan suatu perusahaan. Oleh karena itu, dibutuhkan</w:t>
      </w:r>
      <w:r w:rsidR="002F4D76">
        <w:rPr>
          <w:rFonts w:ascii="Times New Roman" w:hAnsi="Times New Roman" w:cs="Times New Roman"/>
          <w:sz w:val="24"/>
          <w:szCs w:val="24"/>
        </w:rPr>
        <w:t xml:space="preserve"> </w:t>
      </w:r>
      <w:r w:rsidR="002F4D76" w:rsidRPr="002F4D76">
        <w:rPr>
          <w:rFonts w:ascii="Times New Roman" w:hAnsi="Times New Roman" w:cs="Times New Roman"/>
          <w:sz w:val="24"/>
          <w:szCs w:val="24"/>
        </w:rPr>
        <w:t>SDM yang kompeten untuk dapat mempengaruhi pengetahuan UMKM dengan</w:t>
      </w:r>
      <w:r w:rsidR="002F4D76">
        <w:rPr>
          <w:rFonts w:ascii="Times New Roman" w:hAnsi="Times New Roman" w:cs="Times New Roman"/>
          <w:sz w:val="24"/>
          <w:szCs w:val="24"/>
        </w:rPr>
        <w:t xml:space="preserve"> </w:t>
      </w:r>
      <w:r w:rsidR="002F4D76" w:rsidRPr="002F4D76">
        <w:rPr>
          <w:rFonts w:ascii="Times New Roman" w:hAnsi="Times New Roman" w:cs="Times New Roman"/>
          <w:sz w:val="24"/>
          <w:szCs w:val="24"/>
        </w:rPr>
        <w:t>membuat laporan keuangan berdasarkan SAK EMKM</w:t>
      </w:r>
      <w:r w:rsidR="00A00540">
        <w:rPr>
          <w:rFonts w:ascii="Times New Roman" w:hAnsi="Times New Roman" w:cs="Times New Roman"/>
          <w:sz w:val="24"/>
          <w:szCs w:val="24"/>
        </w:rPr>
        <w:t xml:space="preserve"> (Sholeh</w:t>
      </w:r>
      <w:r w:rsidR="00A00540" w:rsidRPr="00A00540">
        <w:rPr>
          <w:rFonts w:ascii="Times New Roman" w:hAnsi="Times New Roman" w:cs="Times New Roman"/>
          <w:i/>
          <w:sz w:val="24"/>
          <w:szCs w:val="24"/>
        </w:rPr>
        <w:t xml:space="preserve"> et al</w:t>
      </w:r>
      <w:r w:rsidR="00F15F7D">
        <w:rPr>
          <w:rFonts w:ascii="Times New Roman" w:hAnsi="Times New Roman" w:cs="Times New Roman"/>
          <w:sz w:val="24"/>
          <w:szCs w:val="24"/>
        </w:rPr>
        <w:t xml:space="preserve">, </w:t>
      </w:r>
      <w:r w:rsidR="00A00540" w:rsidRPr="00A00540">
        <w:rPr>
          <w:rFonts w:ascii="Times New Roman" w:hAnsi="Times New Roman" w:cs="Times New Roman"/>
          <w:sz w:val="24"/>
          <w:szCs w:val="24"/>
        </w:rPr>
        <w:t>2020).</w:t>
      </w:r>
      <w:r w:rsidR="00A00540">
        <w:rPr>
          <w:rFonts w:ascii="Times New Roman" w:hAnsi="Times New Roman" w:cs="Times New Roman"/>
          <w:sz w:val="24"/>
          <w:szCs w:val="24"/>
        </w:rPr>
        <w:t xml:space="preserve"> </w:t>
      </w:r>
      <w:r w:rsidR="00423471">
        <w:rPr>
          <w:rFonts w:ascii="Times New Roman" w:hAnsi="Times New Roman" w:cs="Times New Roman"/>
          <w:sz w:val="24"/>
          <w:szCs w:val="24"/>
        </w:rPr>
        <w:t>Pengetahuan UMKM</w:t>
      </w:r>
      <w:r w:rsidR="00AF11F9">
        <w:rPr>
          <w:rFonts w:ascii="Times New Roman" w:hAnsi="Times New Roman" w:cs="Times New Roman"/>
          <w:sz w:val="24"/>
          <w:szCs w:val="24"/>
        </w:rPr>
        <w:t xml:space="preserve"> terhadap laporan keuangan dapat menentukan kualitas dari laporan keuangan (As’</w:t>
      </w:r>
      <w:r w:rsidR="00B96581">
        <w:rPr>
          <w:rFonts w:ascii="Times New Roman" w:hAnsi="Times New Roman" w:cs="Times New Roman"/>
          <w:sz w:val="24"/>
          <w:szCs w:val="24"/>
        </w:rPr>
        <w:t xml:space="preserve">adi </w:t>
      </w:r>
      <w:r w:rsidR="001B32D3">
        <w:rPr>
          <w:rFonts w:ascii="Times New Roman" w:hAnsi="Times New Roman" w:cs="Times New Roman"/>
          <w:sz w:val="24"/>
          <w:szCs w:val="24"/>
        </w:rPr>
        <w:t xml:space="preserve">dan </w:t>
      </w:r>
      <w:r w:rsidR="00AF11F9">
        <w:rPr>
          <w:rFonts w:ascii="Times New Roman" w:hAnsi="Times New Roman" w:cs="Times New Roman"/>
          <w:sz w:val="24"/>
          <w:szCs w:val="24"/>
        </w:rPr>
        <w:t xml:space="preserve">Chalimi, </w:t>
      </w:r>
      <w:r w:rsidR="00AF11F9" w:rsidRPr="000D6FED">
        <w:rPr>
          <w:rFonts w:ascii="Times New Roman" w:hAnsi="Times New Roman" w:cs="Times New Roman"/>
          <w:sz w:val="24"/>
          <w:szCs w:val="24"/>
        </w:rPr>
        <w:t>2020).</w:t>
      </w:r>
      <w:r w:rsidR="00AF11F9">
        <w:rPr>
          <w:rFonts w:ascii="Times New Roman" w:hAnsi="Times New Roman" w:cs="Times New Roman"/>
          <w:sz w:val="24"/>
          <w:szCs w:val="24"/>
        </w:rPr>
        <w:t xml:space="preserve"> </w:t>
      </w:r>
      <w:r w:rsidRPr="00496C32">
        <w:rPr>
          <w:rFonts w:ascii="Times New Roman" w:hAnsi="Times New Roman" w:cs="Times New Roman"/>
          <w:sz w:val="24"/>
          <w:szCs w:val="24"/>
        </w:rPr>
        <w:t>Pegawai yang ditunjuk tersebut harus benar-benar memiliki keterampilan dalam pembuatan laporan keuangan, karena proses dalam pelaksanaan akuntansi yang dilaporkan harus sesuai dengan peraturan yang be</w:t>
      </w:r>
      <w:r w:rsidR="0010762B">
        <w:rPr>
          <w:rFonts w:ascii="Times New Roman" w:hAnsi="Times New Roman" w:cs="Times New Roman"/>
          <w:sz w:val="24"/>
          <w:szCs w:val="24"/>
        </w:rPr>
        <w:t xml:space="preserve">rlaku (Purwati &amp; Wasman, 2014). </w:t>
      </w:r>
      <w:r w:rsidRPr="00496C32">
        <w:rPr>
          <w:rFonts w:ascii="Times New Roman" w:hAnsi="Times New Roman" w:cs="Times New Roman"/>
          <w:sz w:val="24"/>
          <w:szCs w:val="24"/>
        </w:rPr>
        <w:t xml:space="preserve">Sakinah et al (2019) dan Nurhasanah (2019) menyatakan bahwa pemahaman akuntansi berpengaruh terhadap kualitas laporan keuangan pada UMKM. Begitu pula dengan penelitian yang dilakukan oleh </w:t>
      </w:r>
      <w:r w:rsidR="00386914" w:rsidRPr="00386914">
        <w:rPr>
          <w:rFonts w:ascii="Times New Roman" w:hAnsi="Times New Roman" w:cs="Times New Roman"/>
          <w:sz w:val="24"/>
          <w:szCs w:val="24"/>
        </w:rPr>
        <w:t>Dewi</w:t>
      </w:r>
      <w:r w:rsidR="00386914">
        <w:rPr>
          <w:rFonts w:ascii="Times New Roman" w:hAnsi="Times New Roman" w:cs="Times New Roman"/>
          <w:sz w:val="24"/>
          <w:szCs w:val="24"/>
        </w:rPr>
        <w:t xml:space="preserve">, </w:t>
      </w:r>
      <w:r w:rsidR="00386914" w:rsidRPr="00386914">
        <w:rPr>
          <w:rFonts w:ascii="Times New Roman" w:hAnsi="Times New Roman" w:cs="Times New Roman"/>
          <w:i/>
          <w:sz w:val="24"/>
          <w:szCs w:val="24"/>
        </w:rPr>
        <w:t>et al</w:t>
      </w:r>
      <w:r w:rsidR="00386914" w:rsidRPr="00386914">
        <w:rPr>
          <w:rFonts w:ascii="Times New Roman" w:hAnsi="Times New Roman" w:cs="Times New Roman"/>
          <w:sz w:val="24"/>
          <w:szCs w:val="24"/>
        </w:rPr>
        <w:t xml:space="preserve"> (2018)</w:t>
      </w:r>
      <w:r w:rsidR="00386914">
        <w:rPr>
          <w:rFonts w:ascii="Times New Roman" w:hAnsi="Times New Roman" w:cs="Times New Roman"/>
          <w:sz w:val="24"/>
          <w:szCs w:val="24"/>
        </w:rPr>
        <w:t xml:space="preserve"> </w:t>
      </w:r>
      <w:r w:rsidRPr="00496C32">
        <w:rPr>
          <w:rFonts w:ascii="Times New Roman" w:hAnsi="Times New Roman" w:cs="Times New Roman"/>
          <w:sz w:val="24"/>
          <w:szCs w:val="24"/>
        </w:rPr>
        <w:t>menyatakan bahwa kualitas sumber daya manusia berpengaruh positif terhadap penyusunan laporan keuangan.</w:t>
      </w:r>
      <w:r w:rsidR="000770A2">
        <w:rPr>
          <w:rFonts w:ascii="Times New Roman" w:hAnsi="Times New Roman" w:cs="Times New Roman"/>
          <w:sz w:val="24"/>
          <w:szCs w:val="24"/>
        </w:rPr>
        <w:t xml:space="preserve"> </w:t>
      </w:r>
      <w:r w:rsidR="000770A2" w:rsidRPr="000770A2">
        <w:rPr>
          <w:rFonts w:ascii="Times New Roman" w:hAnsi="Times New Roman" w:cs="Times New Roman"/>
          <w:sz w:val="24"/>
          <w:szCs w:val="24"/>
        </w:rPr>
        <w:t xml:space="preserve">Dalam penyusunan laporan keuangan berdasarkan standar akuntansi keuangan merupakan peningkatan kualitas laporan </w:t>
      </w:r>
      <w:r w:rsidR="000770A2">
        <w:rPr>
          <w:rFonts w:ascii="Times New Roman" w:hAnsi="Times New Roman" w:cs="Times New Roman"/>
          <w:sz w:val="24"/>
          <w:szCs w:val="24"/>
        </w:rPr>
        <w:t xml:space="preserve">keuangan, yang dapat meningkatkan </w:t>
      </w:r>
      <w:r w:rsidR="000770A2" w:rsidRPr="000770A2">
        <w:rPr>
          <w:rFonts w:ascii="Times New Roman" w:hAnsi="Times New Roman" w:cs="Times New Roman"/>
          <w:sz w:val="24"/>
          <w:szCs w:val="24"/>
        </w:rPr>
        <w:t>kredibilitas laporan keuangan yang bersangkutan</w:t>
      </w:r>
      <w:r w:rsidR="008F321B">
        <w:rPr>
          <w:rFonts w:ascii="Times New Roman" w:hAnsi="Times New Roman" w:cs="Times New Roman"/>
          <w:sz w:val="24"/>
          <w:szCs w:val="24"/>
        </w:rPr>
        <w:t xml:space="preserve"> (Mukoffi dan Sulistiyowati, </w:t>
      </w:r>
      <w:r w:rsidR="008F321B" w:rsidRPr="008F321B">
        <w:rPr>
          <w:rFonts w:ascii="Times New Roman" w:hAnsi="Times New Roman" w:cs="Times New Roman"/>
          <w:sz w:val="24"/>
          <w:szCs w:val="24"/>
        </w:rPr>
        <w:t>2019).</w:t>
      </w:r>
      <w:r w:rsidR="00CB6356">
        <w:rPr>
          <w:rFonts w:ascii="Times New Roman" w:hAnsi="Times New Roman" w:cs="Times New Roman"/>
          <w:sz w:val="24"/>
          <w:szCs w:val="24"/>
        </w:rPr>
        <w:t xml:space="preserve"> </w:t>
      </w:r>
    </w:p>
    <w:p w14:paraId="7934D46D" w14:textId="363611B1" w:rsidR="00496C32" w:rsidRPr="00496C32" w:rsidRDefault="00496C32" w:rsidP="00496C32">
      <w:pPr>
        <w:pStyle w:val="NoSpacing"/>
        <w:ind w:firstLine="567"/>
        <w:jc w:val="both"/>
        <w:rPr>
          <w:rFonts w:ascii="Times New Roman" w:hAnsi="Times New Roman" w:cs="Times New Roman"/>
          <w:sz w:val="24"/>
          <w:szCs w:val="24"/>
        </w:rPr>
      </w:pPr>
      <w:r w:rsidRPr="00496C32">
        <w:rPr>
          <w:rFonts w:ascii="Times New Roman" w:hAnsi="Times New Roman" w:cs="Times New Roman"/>
          <w:sz w:val="24"/>
          <w:szCs w:val="24"/>
        </w:rPr>
        <w:t xml:space="preserve">Kegiatan UMKM tidak terlepas dari sistem akuntansi guna menggambarkan kondisi usaha terkini, sehingga akhirnya dapat dijadikan koreksi bagi UMKM. SAK EMKM adalah standar akuntansi untuk entitas yang tidak memiliki akuntabilitas kepada </w:t>
      </w:r>
      <w:r w:rsidR="00BE3D55">
        <w:rPr>
          <w:rFonts w:ascii="Times New Roman" w:hAnsi="Times New Roman" w:cs="Times New Roman"/>
          <w:sz w:val="24"/>
          <w:szCs w:val="24"/>
        </w:rPr>
        <w:t>publik</w:t>
      </w:r>
      <w:r w:rsidR="005651DE">
        <w:rPr>
          <w:rFonts w:ascii="Times New Roman" w:hAnsi="Times New Roman" w:cs="Times New Roman"/>
          <w:sz w:val="24"/>
          <w:szCs w:val="24"/>
        </w:rPr>
        <w:t xml:space="preserve"> (Ikatan Akuntan Indonesia, </w:t>
      </w:r>
      <w:r w:rsidR="005651DE" w:rsidRPr="00C0416A">
        <w:rPr>
          <w:rFonts w:ascii="Times New Roman" w:hAnsi="Times New Roman" w:cs="Times New Roman"/>
          <w:sz w:val="24"/>
          <w:szCs w:val="24"/>
        </w:rPr>
        <w:t>2016).</w:t>
      </w:r>
      <w:r w:rsidRPr="00496C32">
        <w:rPr>
          <w:rFonts w:ascii="Times New Roman" w:hAnsi="Times New Roman" w:cs="Times New Roman"/>
          <w:sz w:val="24"/>
          <w:szCs w:val="24"/>
        </w:rPr>
        <w:t xml:space="preserve"> Penerapan standar ini banyak memberikan kemudahan dalam penyusunan laporan keuangan bagi usaha kecil, tanpa perlu membuat laporan keuangan menggunakan PSAK. Dengan kemudahan yang diberikan, sehingga para pelaku usaha mampu menyusun laporan keuangannya untuk mendapatkan dana dari kreditur dan menilai kinerja usaha (He</w:t>
      </w:r>
      <w:r w:rsidR="009D4F00">
        <w:rPr>
          <w:rFonts w:ascii="Times New Roman" w:hAnsi="Times New Roman" w:cs="Times New Roman"/>
          <w:sz w:val="24"/>
          <w:szCs w:val="24"/>
        </w:rPr>
        <w:t xml:space="preserve">tika &amp; Mahmudah, 2017). </w:t>
      </w:r>
      <w:r w:rsidR="00061678">
        <w:rPr>
          <w:rFonts w:ascii="Times New Roman" w:hAnsi="Times New Roman" w:cs="Times New Roman"/>
          <w:sz w:val="24"/>
          <w:szCs w:val="24"/>
        </w:rPr>
        <w:t xml:space="preserve">Uno </w:t>
      </w:r>
      <w:r w:rsidR="00061678" w:rsidRPr="00061678">
        <w:rPr>
          <w:rFonts w:ascii="Times New Roman" w:hAnsi="Times New Roman" w:cs="Times New Roman"/>
          <w:i/>
          <w:sz w:val="24"/>
          <w:szCs w:val="24"/>
        </w:rPr>
        <w:t>et al</w:t>
      </w:r>
      <w:r w:rsidR="00061678">
        <w:rPr>
          <w:rFonts w:ascii="Times New Roman" w:hAnsi="Times New Roman" w:cs="Times New Roman"/>
          <w:sz w:val="24"/>
          <w:szCs w:val="24"/>
        </w:rPr>
        <w:t xml:space="preserve"> </w:t>
      </w:r>
      <w:r w:rsidRPr="00496C32">
        <w:rPr>
          <w:rFonts w:ascii="Times New Roman" w:hAnsi="Times New Roman" w:cs="Times New Roman"/>
          <w:sz w:val="24"/>
          <w:szCs w:val="24"/>
        </w:rPr>
        <w:t>(2019)  penyusunan laporan keuangan berdasarkan SAK EMKM sudah sepatutnya dilakukan, karena laporan keuangan merupakan indikator penting dalam menilai kinerja keuangan dari suatu usaha.</w:t>
      </w:r>
    </w:p>
    <w:p w14:paraId="7AC64DF5" w14:textId="71F13F9D" w:rsidR="00496C32" w:rsidRPr="00496C32" w:rsidRDefault="00496C32" w:rsidP="00496C32">
      <w:pPr>
        <w:pStyle w:val="NoSpacing"/>
        <w:ind w:firstLine="567"/>
        <w:jc w:val="both"/>
        <w:rPr>
          <w:rFonts w:ascii="Times New Roman" w:hAnsi="Times New Roman" w:cs="Times New Roman"/>
          <w:sz w:val="24"/>
          <w:szCs w:val="24"/>
        </w:rPr>
      </w:pPr>
      <w:r w:rsidRPr="00496C32">
        <w:rPr>
          <w:rFonts w:ascii="Times New Roman" w:hAnsi="Times New Roman" w:cs="Times New Roman"/>
          <w:sz w:val="24"/>
          <w:szCs w:val="24"/>
        </w:rPr>
        <w:t>Laporan keuangan UMKM yang disajikan dapat dijadikan sebagai syarat dalam pengajuan kredit dan juga dijadikan sebagai acuan dalam pengambilan keputusan operasional usaha. Oleh sebab itu para pelaku usaha diharuskan untuk membuat laporan keuangan usaha. Penyusunan laporan keuangan yang berkualitas harus memerhatikan beberapa kriteria standar yang berlaku. Sehingga dengan ini penyusunan laporan keuangan memerlukan orang yang berpengalaman agar laporan keuangan yang dis</w:t>
      </w:r>
      <w:r w:rsidR="00370561">
        <w:rPr>
          <w:rFonts w:ascii="Times New Roman" w:hAnsi="Times New Roman" w:cs="Times New Roman"/>
          <w:sz w:val="24"/>
          <w:szCs w:val="24"/>
        </w:rPr>
        <w:t xml:space="preserve">ajikan dapat dipercaya. </w:t>
      </w:r>
      <w:r w:rsidRPr="00496C32">
        <w:rPr>
          <w:rFonts w:ascii="Times New Roman" w:hAnsi="Times New Roman" w:cs="Times New Roman"/>
          <w:sz w:val="24"/>
          <w:szCs w:val="24"/>
        </w:rPr>
        <w:t xml:space="preserve">Indrawan  </w:t>
      </w:r>
      <w:r w:rsidRPr="003B376B">
        <w:rPr>
          <w:rFonts w:ascii="Times New Roman" w:hAnsi="Times New Roman" w:cs="Times New Roman"/>
          <w:i/>
          <w:sz w:val="24"/>
          <w:szCs w:val="24"/>
        </w:rPr>
        <w:t>et al</w:t>
      </w:r>
      <w:r w:rsidR="006362FD">
        <w:rPr>
          <w:rFonts w:ascii="Times New Roman" w:hAnsi="Times New Roman" w:cs="Times New Roman"/>
          <w:sz w:val="24"/>
          <w:szCs w:val="24"/>
        </w:rPr>
        <w:t xml:space="preserve"> (2017); </w:t>
      </w:r>
      <w:r w:rsidRPr="00496C32">
        <w:rPr>
          <w:rFonts w:ascii="Times New Roman" w:hAnsi="Times New Roman" w:cs="Times New Roman"/>
          <w:sz w:val="24"/>
          <w:szCs w:val="24"/>
        </w:rPr>
        <w:t>Nursalim et al (2019) kualitas sumber daya manusia, dan penerapan SAK EMKM memiliki pengaruh yang positif terhadap kualitas laporan keuangan UMKM. Meskipun berpengaruh positif, para peneliti mengaku bahwa banyak pemilik UMKM yang tidak menggunakan standar yang berlaku. Hal ini dikarenakan masih kurangnya pemahaman yang dimiliki oleh para pelaku UMKM.</w:t>
      </w:r>
    </w:p>
    <w:p w14:paraId="59071830" w14:textId="4423907B" w:rsidR="00CC1CBB" w:rsidRPr="00F52FFB" w:rsidRDefault="00CC1CBB" w:rsidP="009E5B08">
      <w:pPr>
        <w:pStyle w:val="NoSpacing"/>
        <w:spacing w:before="200" w:after="120" w:line="276" w:lineRule="auto"/>
        <w:jc w:val="both"/>
        <w:rPr>
          <w:rFonts w:ascii="Times New Roman" w:hAnsi="Times New Roman" w:cs="Times New Roman"/>
          <w:b/>
          <w:sz w:val="24"/>
          <w:szCs w:val="24"/>
        </w:rPr>
      </w:pPr>
      <w:r w:rsidRPr="00F52FFB">
        <w:rPr>
          <w:rFonts w:ascii="Times New Roman" w:hAnsi="Times New Roman" w:cs="Times New Roman"/>
          <w:b/>
          <w:sz w:val="24"/>
          <w:szCs w:val="24"/>
        </w:rPr>
        <w:t>METODE PENELITIAN</w:t>
      </w:r>
    </w:p>
    <w:p w14:paraId="58AF28BE" w14:textId="1B1C3B79" w:rsidR="001B2FAC" w:rsidRDefault="005A3AAF" w:rsidP="00263B53">
      <w:pPr>
        <w:pStyle w:val="NoSpacing"/>
        <w:spacing w:before="200" w:after="120"/>
        <w:jc w:val="both"/>
        <w:rPr>
          <w:rFonts w:ascii="Times New Roman" w:hAnsi="Times New Roman" w:cs="Times New Roman"/>
          <w:sz w:val="24"/>
          <w:szCs w:val="24"/>
        </w:rPr>
      </w:pPr>
      <w:r w:rsidRPr="005A3AAF">
        <w:rPr>
          <w:rFonts w:ascii="Times New Roman" w:hAnsi="Times New Roman" w:cs="Times New Roman"/>
          <w:sz w:val="24"/>
          <w:szCs w:val="24"/>
        </w:rPr>
        <w:t>Pendekatan penelitian pada penelitian ini dilakukan dengan cara pendekatan kuantitatif dengan metode survei. Data yang bersifat kuantitatif adalah data yang berbentuk angket dan perhitungan serta dituangkan dalam bentuk tabel. Berdasarkan permasalahan dan tujuan penelitian yang telah dikemukakan, maka penelitian ini berusaha untuk mencari informasi yang lengkap dan mendalam.</w:t>
      </w:r>
      <w:r w:rsidR="007778CE">
        <w:rPr>
          <w:rFonts w:ascii="Times New Roman" w:hAnsi="Times New Roman" w:cs="Times New Roman"/>
          <w:sz w:val="24"/>
          <w:szCs w:val="24"/>
        </w:rPr>
        <w:t xml:space="preserve"> </w:t>
      </w:r>
      <w:r w:rsidR="007778CE" w:rsidRPr="007778CE">
        <w:rPr>
          <w:rFonts w:ascii="Times New Roman" w:hAnsi="Times New Roman" w:cs="Times New Roman"/>
          <w:sz w:val="24"/>
          <w:szCs w:val="24"/>
        </w:rPr>
        <w:t>Metode pengumpulan data yang digunakan dalam penelitian ini adalah kuesioner.</w:t>
      </w:r>
      <w:r w:rsidR="007778CE">
        <w:rPr>
          <w:rFonts w:ascii="Times New Roman" w:hAnsi="Times New Roman" w:cs="Times New Roman"/>
          <w:sz w:val="24"/>
          <w:szCs w:val="24"/>
        </w:rPr>
        <w:t xml:space="preserve"> </w:t>
      </w:r>
      <w:r w:rsidR="00263B53" w:rsidRPr="00263B53">
        <w:rPr>
          <w:rFonts w:ascii="Times New Roman" w:hAnsi="Times New Roman" w:cs="Times New Roman"/>
          <w:sz w:val="24"/>
          <w:szCs w:val="24"/>
        </w:rPr>
        <w:t xml:space="preserve">Metode pengambilan sampel menggunakan metode </w:t>
      </w:r>
      <w:r w:rsidR="00263B53" w:rsidRPr="00263B53">
        <w:rPr>
          <w:rFonts w:ascii="Times New Roman" w:hAnsi="Times New Roman" w:cs="Times New Roman"/>
          <w:i/>
          <w:sz w:val="24"/>
          <w:szCs w:val="24"/>
        </w:rPr>
        <w:t>Purposive Sampling</w:t>
      </w:r>
      <w:r w:rsidR="00263B53" w:rsidRPr="00263B53">
        <w:rPr>
          <w:rFonts w:ascii="Times New Roman" w:hAnsi="Times New Roman" w:cs="Times New Roman"/>
          <w:sz w:val="24"/>
          <w:szCs w:val="24"/>
        </w:rPr>
        <w:t xml:space="preserve">  dengan beberapa kriteria</w:t>
      </w:r>
      <w:r w:rsidR="00742A95">
        <w:rPr>
          <w:rFonts w:ascii="Times New Roman" w:hAnsi="Times New Roman" w:cs="Times New Roman"/>
          <w:sz w:val="24"/>
          <w:szCs w:val="24"/>
        </w:rPr>
        <w:t xml:space="preserve"> (Sugiyono, </w:t>
      </w:r>
      <w:r w:rsidR="00742A95" w:rsidRPr="00742A95">
        <w:rPr>
          <w:rFonts w:ascii="Times New Roman" w:hAnsi="Times New Roman" w:cs="Times New Roman"/>
          <w:sz w:val="24"/>
          <w:szCs w:val="24"/>
        </w:rPr>
        <w:t>2013).</w:t>
      </w:r>
      <w:r w:rsidR="00263B53" w:rsidRPr="00263B53">
        <w:rPr>
          <w:rFonts w:ascii="Times New Roman" w:hAnsi="Times New Roman" w:cs="Times New Roman"/>
          <w:sz w:val="24"/>
          <w:szCs w:val="24"/>
        </w:rPr>
        <w:t xml:space="preserve"> Kriteria-</w:t>
      </w:r>
      <w:r w:rsidR="00263B53">
        <w:rPr>
          <w:rFonts w:ascii="Times New Roman" w:hAnsi="Times New Roman" w:cs="Times New Roman"/>
          <w:sz w:val="24"/>
          <w:szCs w:val="24"/>
        </w:rPr>
        <w:t xml:space="preserve">kriteria yang digunakan yaitu : 1) </w:t>
      </w:r>
      <w:r w:rsidR="00263B53" w:rsidRPr="00263B53">
        <w:rPr>
          <w:rFonts w:ascii="Times New Roman" w:hAnsi="Times New Roman" w:cs="Times New Roman"/>
          <w:sz w:val="24"/>
          <w:szCs w:val="24"/>
        </w:rPr>
        <w:t xml:space="preserve">usaha yang </w:t>
      </w:r>
      <w:r w:rsidR="00263B53">
        <w:rPr>
          <w:rFonts w:ascii="Times New Roman" w:hAnsi="Times New Roman" w:cs="Times New Roman"/>
          <w:sz w:val="24"/>
          <w:szCs w:val="24"/>
        </w:rPr>
        <w:t xml:space="preserve">memproduksi makanan dan minuman; 2) </w:t>
      </w:r>
      <w:r w:rsidR="00263B53" w:rsidRPr="00263B53">
        <w:rPr>
          <w:rFonts w:ascii="Times New Roman" w:hAnsi="Times New Roman" w:cs="Times New Roman"/>
          <w:sz w:val="24"/>
          <w:szCs w:val="24"/>
        </w:rPr>
        <w:t>usaha yang te</w:t>
      </w:r>
      <w:r w:rsidR="00263B53">
        <w:rPr>
          <w:rFonts w:ascii="Times New Roman" w:hAnsi="Times New Roman" w:cs="Times New Roman"/>
          <w:sz w:val="24"/>
          <w:szCs w:val="24"/>
        </w:rPr>
        <w:t xml:space="preserve">lah berdiri lebih dari 5 tahun; 3) </w:t>
      </w:r>
      <w:r w:rsidR="00263B53" w:rsidRPr="00263B53">
        <w:rPr>
          <w:rFonts w:ascii="Times New Roman" w:hAnsi="Times New Roman" w:cs="Times New Roman"/>
          <w:sz w:val="24"/>
          <w:szCs w:val="24"/>
        </w:rPr>
        <w:t>usaha yang memili</w:t>
      </w:r>
      <w:r w:rsidR="00263B53">
        <w:rPr>
          <w:rFonts w:ascii="Times New Roman" w:hAnsi="Times New Roman" w:cs="Times New Roman"/>
          <w:sz w:val="24"/>
          <w:szCs w:val="24"/>
        </w:rPr>
        <w:t xml:space="preserve">ki peredaran bruto ≥ 4,8 miliar. </w:t>
      </w:r>
      <w:r w:rsidR="00263B53" w:rsidRPr="00263B53">
        <w:rPr>
          <w:rFonts w:ascii="Times New Roman" w:hAnsi="Times New Roman" w:cs="Times New Roman"/>
          <w:sz w:val="24"/>
          <w:szCs w:val="24"/>
        </w:rPr>
        <w:t>Berdasarkan kriteria-kriteria yang telah ditetapkan dalam penentuan sampel diperoleh sebanyak 125 UMKM yang memen</w:t>
      </w:r>
      <w:r w:rsidR="00EB142C">
        <w:rPr>
          <w:rFonts w:ascii="Times New Roman" w:hAnsi="Times New Roman" w:cs="Times New Roman"/>
          <w:sz w:val="24"/>
          <w:szCs w:val="24"/>
        </w:rPr>
        <w:t xml:space="preserve">uhi kriteria penelitian. </w:t>
      </w:r>
      <w:r w:rsidR="009C5D6D">
        <w:rPr>
          <w:rFonts w:ascii="Times New Roman" w:hAnsi="Times New Roman" w:cs="Times New Roman"/>
          <w:sz w:val="24"/>
          <w:szCs w:val="24"/>
        </w:rPr>
        <w:t>Teknik analisis regresi berganda digunakan dalam penelitian</w:t>
      </w:r>
      <w:r w:rsidR="009A4053">
        <w:rPr>
          <w:rFonts w:ascii="Times New Roman" w:hAnsi="Times New Roman" w:cs="Times New Roman"/>
          <w:sz w:val="24"/>
          <w:szCs w:val="24"/>
        </w:rPr>
        <w:t xml:space="preserve"> (Sanusi, </w:t>
      </w:r>
      <w:r w:rsidR="009A4053" w:rsidRPr="005450DA">
        <w:rPr>
          <w:rFonts w:ascii="Times New Roman" w:hAnsi="Times New Roman" w:cs="Times New Roman"/>
          <w:sz w:val="24"/>
          <w:szCs w:val="24"/>
        </w:rPr>
        <w:t>2013).</w:t>
      </w:r>
      <w:r w:rsidR="009C5D6D">
        <w:rPr>
          <w:rFonts w:ascii="Times New Roman" w:hAnsi="Times New Roman" w:cs="Times New Roman"/>
          <w:sz w:val="24"/>
          <w:szCs w:val="24"/>
        </w:rPr>
        <w:t xml:space="preserve"> Adapun kerangka </w:t>
      </w:r>
      <w:r w:rsidR="001200D8">
        <w:rPr>
          <w:rFonts w:ascii="Times New Roman" w:hAnsi="Times New Roman" w:cs="Times New Roman"/>
          <w:sz w:val="24"/>
          <w:szCs w:val="24"/>
        </w:rPr>
        <w:t>penelitian sebagai berikut.</w:t>
      </w:r>
    </w:p>
    <w:p w14:paraId="3CC22D8D" w14:textId="6E616558" w:rsidR="001B2FAC" w:rsidRDefault="00440BC1" w:rsidP="00263B53">
      <w:pPr>
        <w:pStyle w:val="NoSpacing"/>
        <w:spacing w:before="200" w:after="1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716608" behindDoc="0" locked="0" layoutInCell="1" allowOverlap="1" wp14:anchorId="453010E3" wp14:editId="296A4F3C">
                <wp:simplePos x="0" y="0"/>
                <wp:positionH relativeFrom="column">
                  <wp:posOffset>-118745</wp:posOffset>
                </wp:positionH>
                <wp:positionV relativeFrom="paragraph">
                  <wp:posOffset>80645</wp:posOffset>
                </wp:positionV>
                <wp:extent cx="3257550" cy="167640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3257550" cy="1676400"/>
                          <a:chOff x="0" y="0"/>
                          <a:chExt cx="3257550" cy="1676400"/>
                        </a:xfrm>
                      </wpg:grpSpPr>
                      <wps:wsp>
                        <wps:cNvPr id="4" name="Rounded Rectangle 4"/>
                        <wps:cNvSpPr/>
                        <wps:spPr>
                          <a:xfrm>
                            <a:off x="0" y="0"/>
                            <a:ext cx="1228725"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60376B" w14:textId="2FA54929" w:rsidR="000B7500" w:rsidRPr="000B7500" w:rsidRDefault="000B7500" w:rsidP="000B7500">
                              <w:pPr>
                                <w:spacing w:after="0"/>
                                <w:jc w:val="center"/>
                                <w:rPr>
                                  <w:rFonts w:ascii="Times New Roman" w:hAnsi="Times New Roman" w:cs="Times New Roman"/>
                                  <w:sz w:val="24"/>
                                  <w:szCs w:val="24"/>
                                </w:rPr>
                              </w:pPr>
                              <w:r w:rsidRPr="000B7500">
                                <w:rPr>
                                  <w:rFonts w:ascii="Times New Roman" w:hAnsi="Times New Roman" w:cs="Times New Roman"/>
                                  <w:sz w:val="24"/>
                                  <w:szCs w:val="24"/>
                                </w:rPr>
                                <w:t>Kualitas Sumber Daya Manusia</w:t>
                              </w:r>
                              <w:r>
                                <w:rPr>
                                  <w:rFonts w:ascii="Times New Roman" w:hAnsi="Times New Roman" w:cs="Times New Roman"/>
                                  <w:sz w:val="24"/>
                                  <w:szCs w:val="24"/>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525" y="942975"/>
                            <a:ext cx="1257300"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DD3316" w14:textId="124F79BC" w:rsidR="000B7500" w:rsidRPr="000B7500" w:rsidRDefault="000B7500" w:rsidP="000B7500">
                              <w:pPr>
                                <w:spacing w:after="0"/>
                                <w:jc w:val="center"/>
                                <w:rPr>
                                  <w:rFonts w:ascii="Times New Roman" w:hAnsi="Times New Roman" w:cs="Times New Roman"/>
                                  <w:sz w:val="24"/>
                                  <w:szCs w:val="24"/>
                                </w:rPr>
                              </w:pPr>
                              <w:r>
                                <w:rPr>
                                  <w:rFonts w:ascii="Times New Roman" w:hAnsi="Times New Roman" w:cs="Times New Roman"/>
                                  <w:sz w:val="24"/>
                                  <w:szCs w:val="24"/>
                                </w:rPr>
                                <w:t xml:space="preserve">Sistem </w:t>
                              </w:r>
                              <w:r w:rsidR="00B31ABB" w:rsidRPr="0080483A">
                                <w:rPr>
                                  <w:rFonts w:ascii="Times New Roman" w:hAnsi="Times New Roman" w:cs="Times New Roman"/>
                                  <w:sz w:val="24"/>
                                  <w:szCs w:val="24"/>
                                </w:rPr>
                                <w:t xml:space="preserve">Akuntansi </w:t>
                              </w:r>
                              <w:r w:rsidRPr="0080483A">
                                <w:rPr>
                                  <w:rFonts w:ascii="Times New Roman" w:hAnsi="Times New Roman" w:cs="Times New Roman"/>
                                  <w:sz w:val="24"/>
                                  <w:szCs w:val="24"/>
                                </w:rPr>
                                <w:t>SAK EMKM</w:t>
                              </w:r>
                              <w:r w:rsidR="00B31ABB">
                                <w:rPr>
                                  <w:rFonts w:ascii="Times New Roman" w:hAnsi="Times New Roman" w:cs="Times New Roman"/>
                                  <w:sz w:val="24"/>
                                  <w:szCs w:val="24"/>
                                </w:rPr>
                                <w:t xml:space="preserve"> </w:t>
                              </w:r>
                              <w:r>
                                <w:rPr>
                                  <w:rFonts w:ascii="Times New Roman" w:hAnsi="Times New Roman" w:cs="Times New Roman"/>
                                  <w:sz w:val="24"/>
                                  <w:szCs w:val="24"/>
                                </w:rPr>
                                <w:t>(</w:t>
                              </w:r>
                              <w:r w:rsidR="00B31ABB">
                                <w:rPr>
                                  <w:rFonts w:ascii="Times New Roman" w:hAnsi="Times New Roman" w:cs="Times New Roman"/>
                                  <w:sz w:val="24"/>
                                  <w:szCs w:val="24"/>
                                </w:rPr>
                                <w:t>X2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028825" y="419100"/>
                            <a:ext cx="1228725" cy="790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0E15D9" w14:textId="24D86281" w:rsidR="0026593A" w:rsidRPr="000B7500" w:rsidRDefault="0026593A" w:rsidP="0026593A">
                              <w:pPr>
                                <w:spacing w:after="0"/>
                                <w:jc w:val="center"/>
                                <w:rPr>
                                  <w:rFonts w:ascii="Times New Roman" w:hAnsi="Times New Roman" w:cs="Times New Roman"/>
                                  <w:sz w:val="24"/>
                                  <w:szCs w:val="24"/>
                                </w:rPr>
                              </w:pPr>
                              <w:r w:rsidRPr="0026593A">
                                <w:rPr>
                                  <w:rFonts w:ascii="Times New Roman" w:hAnsi="Times New Roman" w:cs="Times New Roman"/>
                                  <w:sz w:val="24"/>
                                  <w:szCs w:val="24"/>
                                </w:rPr>
                                <w:t>Penyusunan Laporan Keuangan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228725" y="342900"/>
                            <a:ext cx="79057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1266825" y="866775"/>
                            <a:ext cx="771525"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http://schemas.microsoft.com/office/drawing/2014/chartex">
            <w:pict>
              <v:group w14:anchorId="453010E3" id="Group 9" o:spid="_x0000_s1026" style="position:absolute;left:0;text-align:left;margin-left:-9.35pt;margin-top:6.35pt;width:256.5pt;height:132pt;z-index:251716608;mso-width-relative:margin" coordsize="32575,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">
                <v:roundrect id="Rounded Rectangle 4" o:spid="_x0000_s1027" style="position:absolute;width:12287;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1MwQAAANoAAAAPAAAAZHJzL2Rvd25yZXYueG1sRI9Bi8Iw&#10;FITvC/6H8ARva6qI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GyQbUzBAAAA2gAAAA8AAAAA&#10;AAAAAAAAAAAABwIAAGRycy9kb3ducmV2LnhtbFBLBQYAAAAAAwADALcAAAD1AgAAAAA=&#10;" fillcolor="white [3201]" strokecolor="black [3213]" strokeweight="1pt">
                  <v:stroke joinstyle="miter"/>
                  <v:textbox>
                    <w:txbxContent>
                      <w:p w14:paraId="6960376B" w14:textId="2FA54929" w:rsidR="000B7500" w:rsidRPr="000B7500" w:rsidRDefault="000B7500" w:rsidP="000B7500">
                        <w:pPr>
                          <w:spacing w:after="0"/>
                          <w:jc w:val="center"/>
                          <w:rPr>
                            <w:rFonts w:ascii="Times New Roman" w:hAnsi="Times New Roman" w:cs="Times New Roman"/>
                            <w:sz w:val="24"/>
                            <w:szCs w:val="24"/>
                          </w:rPr>
                        </w:pPr>
                        <w:r w:rsidRPr="000B7500">
                          <w:rPr>
                            <w:rFonts w:ascii="Times New Roman" w:hAnsi="Times New Roman" w:cs="Times New Roman"/>
                            <w:sz w:val="24"/>
                            <w:szCs w:val="24"/>
                          </w:rPr>
                          <w:t>Kualitas Sumber Daya Manusia</w:t>
                        </w:r>
                        <w:r>
                          <w:rPr>
                            <w:rFonts w:ascii="Times New Roman" w:hAnsi="Times New Roman" w:cs="Times New Roman"/>
                            <w:sz w:val="24"/>
                            <w:szCs w:val="24"/>
                          </w:rPr>
                          <w:t xml:space="preserve"> (X1)</w:t>
                        </w:r>
                      </w:p>
                    </w:txbxContent>
                  </v:textbox>
                </v:roundrect>
                <v:roundrect id="Rounded Rectangle 5" o:spid="_x0000_s1028" style="position:absolute;left:95;top:9429;width:12573;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MjXwQAAANoAAAAPAAAAZHJzL2Rvd25yZXYueG1sRI9Bi8Iw&#10;FITvC/6H8ARva6qg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APcyNfBAAAA2gAAAA8AAAAA&#10;AAAAAAAAAAAABwIAAGRycy9kb3ducmV2LnhtbFBLBQYAAAAAAwADALcAAAD1AgAAAAA=&#10;" fillcolor="white [3201]" strokecolor="black [3213]" strokeweight="1pt">
                  <v:stroke joinstyle="miter"/>
                  <v:textbox>
                    <w:txbxContent>
                      <w:p w14:paraId="1ADD3316" w14:textId="124F79BC" w:rsidR="000B7500" w:rsidRPr="000B7500" w:rsidRDefault="000B7500" w:rsidP="000B7500">
                        <w:pPr>
                          <w:spacing w:after="0"/>
                          <w:jc w:val="center"/>
                          <w:rPr>
                            <w:rFonts w:ascii="Times New Roman" w:hAnsi="Times New Roman" w:cs="Times New Roman"/>
                            <w:sz w:val="24"/>
                            <w:szCs w:val="24"/>
                          </w:rPr>
                        </w:pPr>
                        <w:r>
                          <w:rPr>
                            <w:rFonts w:ascii="Times New Roman" w:hAnsi="Times New Roman" w:cs="Times New Roman"/>
                            <w:sz w:val="24"/>
                            <w:szCs w:val="24"/>
                          </w:rPr>
                          <w:t xml:space="preserve">Sistem </w:t>
                        </w:r>
                        <w:r w:rsidR="00B31ABB" w:rsidRPr="0080483A">
                          <w:rPr>
                            <w:rFonts w:ascii="Times New Roman" w:hAnsi="Times New Roman" w:cs="Times New Roman"/>
                            <w:sz w:val="24"/>
                            <w:szCs w:val="24"/>
                          </w:rPr>
                          <w:t xml:space="preserve">Akuntansi </w:t>
                        </w:r>
                        <w:r w:rsidRPr="0080483A">
                          <w:rPr>
                            <w:rFonts w:ascii="Times New Roman" w:hAnsi="Times New Roman" w:cs="Times New Roman"/>
                            <w:sz w:val="24"/>
                            <w:szCs w:val="24"/>
                          </w:rPr>
                          <w:t>SAK EMKM</w:t>
                        </w:r>
                        <w:r w:rsidR="00B31ABB">
                          <w:rPr>
                            <w:rFonts w:ascii="Times New Roman" w:hAnsi="Times New Roman" w:cs="Times New Roman"/>
                            <w:sz w:val="24"/>
                            <w:szCs w:val="24"/>
                          </w:rPr>
                          <w:t xml:space="preserve"> </w:t>
                        </w:r>
                        <w:r>
                          <w:rPr>
                            <w:rFonts w:ascii="Times New Roman" w:hAnsi="Times New Roman" w:cs="Times New Roman"/>
                            <w:sz w:val="24"/>
                            <w:szCs w:val="24"/>
                          </w:rPr>
                          <w:t>(</w:t>
                        </w:r>
                        <w:r w:rsidR="00B31ABB">
                          <w:rPr>
                            <w:rFonts w:ascii="Times New Roman" w:hAnsi="Times New Roman" w:cs="Times New Roman"/>
                            <w:sz w:val="24"/>
                            <w:szCs w:val="24"/>
                          </w:rPr>
                          <w:t>X2</w:t>
                        </w:r>
                        <w:r>
                          <w:rPr>
                            <w:rFonts w:ascii="Times New Roman" w:hAnsi="Times New Roman" w:cs="Times New Roman"/>
                            <w:sz w:val="24"/>
                            <w:szCs w:val="24"/>
                          </w:rPr>
                          <w:t>)</w:t>
                        </w:r>
                      </w:p>
                    </w:txbxContent>
                  </v:textbox>
                </v:roundrect>
                <v:roundrect id="Rounded Rectangle 6" o:spid="_x0000_s1029" style="position:absolute;left:20288;top:4191;width:12287;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" fillcolor="white [3201]" strokecolor="black [3213]" strokeweight="1pt">
                  <v:stroke joinstyle="miter"/>
                  <v:textbox>
                    <w:txbxContent>
                      <w:p w14:paraId="220E15D9" w14:textId="24D86281" w:rsidR="0026593A" w:rsidRPr="000B7500" w:rsidRDefault="0026593A" w:rsidP="0026593A">
                        <w:pPr>
                          <w:spacing w:after="0"/>
                          <w:jc w:val="center"/>
                          <w:rPr>
                            <w:rFonts w:ascii="Times New Roman" w:hAnsi="Times New Roman" w:cs="Times New Roman"/>
                            <w:sz w:val="24"/>
                            <w:szCs w:val="24"/>
                          </w:rPr>
                        </w:pPr>
                        <w:r w:rsidRPr="0026593A">
                          <w:rPr>
                            <w:rFonts w:ascii="Times New Roman" w:hAnsi="Times New Roman" w:cs="Times New Roman"/>
                            <w:sz w:val="24"/>
                            <w:szCs w:val="24"/>
                          </w:rPr>
                          <w:t>Penyusunan Laporan Keuangan (Y)</w:t>
                        </w:r>
                      </w:p>
                    </w:txbxContent>
                  </v:textbox>
                </v:roundrect>
                <v:shapetype id="_x0000_t32" coordsize="21600,21600" o:spt="32" o:oned="t" path="m,l21600,21600e" filled="f">
                  <v:path arrowok="t" fillok="f" o:connecttype="none"/>
                  <o:lock v:ext="edit" shapetype="t"/>
                </v:shapetype>
                <v:shape id="Straight Arrow Connector 7" o:spid="_x0000_s1030" type="#_x0000_t32" style="position:absolute;left:12287;top:3429;width:7906;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Straight Arrow Connector 8" o:spid="_x0000_s1031" type="#_x0000_t32" style="position:absolute;left:12668;top:8667;width:7715;height:4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group>
            </w:pict>
          </mc:Fallback>
        </mc:AlternateContent>
      </w:r>
    </w:p>
    <w:p w14:paraId="4F0806BC" w14:textId="7197FA11" w:rsidR="001B2FAC" w:rsidRDefault="001B2FAC" w:rsidP="00263B53">
      <w:pPr>
        <w:pStyle w:val="NoSpacing"/>
        <w:spacing w:before="200" w:after="120"/>
        <w:jc w:val="both"/>
        <w:rPr>
          <w:rFonts w:ascii="Times New Roman" w:hAnsi="Times New Roman" w:cs="Times New Roman"/>
          <w:sz w:val="24"/>
          <w:szCs w:val="24"/>
        </w:rPr>
      </w:pPr>
    </w:p>
    <w:p w14:paraId="032219B1" w14:textId="63236430" w:rsidR="001B2FAC" w:rsidRDefault="001B2FAC" w:rsidP="00263B53">
      <w:pPr>
        <w:pStyle w:val="NoSpacing"/>
        <w:spacing w:before="200" w:after="120"/>
        <w:jc w:val="both"/>
        <w:rPr>
          <w:rFonts w:ascii="Times New Roman" w:hAnsi="Times New Roman" w:cs="Times New Roman"/>
          <w:sz w:val="24"/>
          <w:szCs w:val="24"/>
        </w:rPr>
      </w:pPr>
    </w:p>
    <w:p w14:paraId="20B18584" w14:textId="245429E3" w:rsidR="001B2FAC" w:rsidRDefault="001B2FAC" w:rsidP="00263B53">
      <w:pPr>
        <w:pStyle w:val="NoSpacing"/>
        <w:spacing w:before="200" w:after="120"/>
        <w:jc w:val="both"/>
        <w:rPr>
          <w:rFonts w:ascii="Times New Roman" w:hAnsi="Times New Roman" w:cs="Times New Roman"/>
          <w:sz w:val="24"/>
          <w:szCs w:val="24"/>
        </w:rPr>
      </w:pPr>
    </w:p>
    <w:p w14:paraId="42EB9C66" w14:textId="1F7ED076" w:rsidR="001B2FAC" w:rsidRDefault="001B2FAC" w:rsidP="00263B53">
      <w:pPr>
        <w:pStyle w:val="NoSpacing"/>
        <w:spacing w:before="200" w:after="120"/>
        <w:jc w:val="both"/>
        <w:rPr>
          <w:rFonts w:ascii="Times New Roman" w:hAnsi="Times New Roman" w:cs="Times New Roman"/>
          <w:sz w:val="24"/>
          <w:szCs w:val="24"/>
        </w:rPr>
      </w:pPr>
    </w:p>
    <w:p w14:paraId="0494023C" w14:textId="65107F6C" w:rsidR="001B2FAC" w:rsidRDefault="001B2FAC" w:rsidP="00263B53">
      <w:pPr>
        <w:pStyle w:val="NoSpacing"/>
        <w:spacing w:before="200" w:after="120"/>
        <w:jc w:val="both"/>
        <w:rPr>
          <w:rFonts w:ascii="Times New Roman" w:hAnsi="Times New Roman" w:cs="Times New Roman"/>
          <w:sz w:val="24"/>
          <w:szCs w:val="24"/>
        </w:rPr>
      </w:pPr>
    </w:p>
    <w:p w14:paraId="3C6027C1" w14:textId="040F10D5" w:rsidR="00DD19A6" w:rsidRPr="00DD19A6" w:rsidRDefault="00DD19A6" w:rsidP="00263B53">
      <w:pPr>
        <w:pStyle w:val="NoSpacing"/>
        <w:spacing w:before="200" w:after="120"/>
        <w:jc w:val="both"/>
        <w:rPr>
          <w:rFonts w:ascii="Times New Roman" w:hAnsi="Times New Roman" w:cs="Times New Roman"/>
          <w:b/>
          <w:sz w:val="24"/>
          <w:szCs w:val="24"/>
        </w:rPr>
      </w:pPr>
      <w:r w:rsidRPr="00DD19A6">
        <w:rPr>
          <w:rFonts w:ascii="Times New Roman" w:hAnsi="Times New Roman" w:cs="Times New Roman"/>
          <w:b/>
          <w:sz w:val="24"/>
          <w:szCs w:val="24"/>
        </w:rPr>
        <w:t xml:space="preserve">Gambar 1. Kerangka Pemikiran </w:t>
      </w:r>
    </w:p>
    <w:p w14:paraId="22355DA0" w14:textId="4A382729" w:rsidR="00440BC1" w:rsidRDefault="00CC1CBB" w:rsidP="00440BC1">
      <w:pPr>
        <w:pStyle w:val="NoSpacing"/>
        <w:spacing w:before="200" w:after="120" w:line="276" w:lineRule="auto"/>
        <w:jc w:val="both"/>
        <w:rPr>
          <w:rFonts w:ascii="Times New Roman" w:hAnsi="Times New Roman" w:cs="Times New Roman"/>
          <w:b/>
          <w:sz w:val="24"/>
          <w:szCs w:val="24"/>
        </w:rPr>
      </w:pPr>
      <w:r w:rsidRPr="00DB486B">
        <w:rPr>
          <w:rFonts w:ascii="Times New Roman" w:hAnsi="Times New Roman" w:cs="Times New Roman"/>
          <w:b/>
          <w:sz w:val="24"/>
          <w:szCs w:val="24"/>
        </w:rPr>
        <w:t>HASIL DAN PEMBAHASAN</w:t>
      </w:r>
      <w:r w:rsidR="003E6642">
        <w:rPr>
          <w:rFonts w:ascii="Times New Roman" w:hAnsi="Times New Roman" w:cs="Times New Roman"/>
          <w:b/>
          <w:sz w:val="24"/>
          <w:szCs w:val="24"/>
        </w:rPr>
        <w:t xml:space="preserve"> </w:t>
      </w:r>
    </w:p>
    <w:p w14:paraId="327644D8" w14:textId="124CB713" w:rsidR="000F1FC1" w:rsidRDefault="00F15F4D" w:rsidP="00F15F4D">
      <w:pPr>
        <w:pStyle w:val="NoSpacing"/>
        <w:spacing w:before="200" w:after="120" w:line="276" w:lineRule="auto"/>
        <w:jc w:val="center"/>
        <w:rPr>
          <w:rFonts w:ascii="Times New Roman" w:hAnsi="Times New Roman" w:cs="Times New Roman"/>
          <w:b/>
          <w:sz w:val="24"/>
          <w:szCs w:val="24"/>
        </w:rPr>
      </w:pPr>
      <w:r w:rsidRPr="000A0836">
        <w:rPr>
          <w:rFonts w:ascii="Times New Roman" w:hAnsi="Times New Roman" w:cs="Times New Roman"/>
          <w:b/>
          <w:sz w:val="24"/>
          <w:szCs w:val="24"/>
        </w:rPr>
        <w:t xml:space="preserve">Tabel 1. </w:t>
      </w:r>
      <w:r w:rsidR="009B1B29" w:rsidRPr="000A0836">
        <w:rPr>
          <w:rFonts w:ascii="Times New Roman" w:hAnsi="Times New Roman" w:cs="Times New Roman"/>
          <w:b/>
          <w:sz w:val="24"/>
          <w:szCs w:val="24"/>
        </w:rPr>
        <w:t>Analisis Regresi Berganda</w:t>
      </w:r>
    </w:p>
    <w:tbl>
      <w:tblPr>
        <w:tblW w:w="4846"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4"/>
        <w:gridCol w:w="1154"/>
        <w:gridCol w:w="851"/>
        <w:gridCol w:w="993"/>
        <w:gridCol w:w="850"/>
        <w:gridCol w:w="708"/>
        <w:gridCol w:w="6"/>
      </w:tblGrid>
      <w:tr w:rsidR="0036444D" w:rsidRPr="0036444D" w14:paraId="0D10741B" w14:textId="77777777" w:rsidTr="001274DE">
        <w:trPr>
          <w:gridAfter w:val="1"/>
          <w:wAfter w:w="6" w:type="dxa"/>
          <w:cantSplit/>
        </w:trPr>
        <w:tc>
          <w:tcPr>
            <w:tcW w:w="1438" w:type="dxa"/>
            <w:gridSpan w:val="2"/>
            <w:vMerge w:val="restart"/>
            <w:tcBorders>
              <w:top w:val="single" w:sz="4" w:space="0" w:color="auto"/>
              <w:bottom w:val="nil"/>
            </w:tcBorders>
            <w:shd w:val="clear" w:color="auto" w:fill="FFFFFF"/>
          </w:tcPr>
          <w:p w14:paraId="4FAFD275" w14:textId="77777777" w:rsidR="0036444D" w:rsidRPr="0036444D" w:rsidRDefault="0036444D" w:rsidP="0036444D">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Model</w:t>
            </w:r>
          </w:p>
        </w:tc>
        <w:tc>
          <w:tcPr>
            <w:tcW w:w="1844" w:type="dxa"/>
            <w:gridSpan w:val="2"/>
            <w:tcBorders>
              <w:top w:val="single" w:sz="4" w:space="0" w:color="auto"/>
              <w:bottom w:val="nil"/>
            </w:tcBorders>
            <w:shd w:val="clear" w:color="auto" w:fill="FFFFFF"/>
          </w:tcPr>
          <w:p w14:paraId="2729BC28" w14:textId="77777777" w:rsidR="0036444D" w:rsidRPr="0036444D" w:rsidRDefault="0036444D" w:rsidP="0036444D">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Unstandardized Coefficients</w:t>
            </w:r>
          </w:p>
        </w:tc>
        <w:tc>
          <w:tcPr>
            <w:tcW w:w="850" w:type="dxa"/>
            <w:tcBorders>
              <w:top w:val="single" w:sz="4" w:space="0" w:color="auto"/>
              <w:bottom w:val="nil"/>
            </w:tcBorders>
            <w:shd w:val="clear" w:color="auto" w:fill="FFFFFF"/>
          </w:tcPr>
          <w:p w14:paraId="0724025B" w14:textId="77777777" w:rsidR="0036444D" w:rsidRPr="0036444D" w:rsidRDefault="0036444D" w:rsidP="0036444D">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t</w:t>
            </w:r>
          </w:p>
        </w:tc>
        <w:tc>
          <w:tcPr>
            <w:tcW w:w="708" w:type="dxa"/>
            <w:tcBorders>
              <w:top w:val="single" w:sz="4" w:space="0" w:color="auto"/>
              <w:bottom w:val="nil"/>
            </w:tcBorders>
            <w:shd w:val="clear" w:color="auto" w:fill="FFFFFF"/>
          </w:tcPr>
          <w:p w14:paraId="0B7B1CE7" w14:textId="77777777" w:rsidR="0036444D" w:rsidRPr="0036444D" w:rsidRDefault="0036444D" w:rsidP="0036444D">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Sig.</w:t>
            </w:r>
          </w:p>
        </w:tc>
      </w:tr>
      <w:tr w:rsidR="0036444D" w:rsidRPr="0036444D" w14:paraId="5BC023D3" w14:textId="77777777" w:rsidTr="001274DE">
        <w:trPr>
          <w:gridAfter w:val="1"/>
          <w:wAfter w:w="6" w:type="dxa"/>
          <w:cantSplit/>
        </w:trPr>
        <w:tc>
          <w:tcPr>
            <w:tcW w:w="1438" w:type="dxa"/>
            <w:gridSpan w:val="2"/>
            <w:vMerge/>
            <w:tcBorders>
              <w:top w:val="nil"/>
              <w:bottom w:val="single" w:sz="4" w:space="0" w:color="auto"/>
            </w:tcBorders>
            <w:shd w:val="clear" w:color="auto" w:fill="FFFFFF"/>
          </w:tcPr>
          <w:p w14:paraId="4B42ED66" w14:textId="77777777" w:rsidR="0036444D" w:rsidRPr="0036444D" w:rsidRDefault="0036444D" w:rsidP="0036444D">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851" w:type="dxa"/>
            <w:tcBorders>
              <w:top w:val="nil"/>
              <w:bottom w:val="single" w:sz="4" w:space="0" w:color="auto"/>
            </w:tcBorders>
            <w:shd w:val="clear" w:color="auto" w:fill="FFFFFF"/>
          </w:tcPr>
          <w:p w14:paraId="619A47BB" w14:textId="77777777" w:rsidR="0036444D" w:rsidRPr="0036444D" w:rsidRDefault="0036444D" w:rsidP="008C1087">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B</w:t>
            </w:r>
          </w:p>
        </w:tc>
        <w:tc>
          <w:tcPr>
            <w:tcW w:w="993" w:type="dxa"/>
            <w:tcBorders>
              <w:top w:val="nil"/>
              <w:bottom w:val="single" w:sz="4" w:space="0" w:color="auto"/>
            </w:tcBorders>
            <w:shd w:val="clear" w:color="auto" w:fill="FFFFFF"/>
          </w:tcPr>
          <w:p w14:paraId="76BEBD6D" w14:textId="77777777" w:rsidR="0036444D" w:rsidRPr="0036444D" w:rsidRDefault="0036444D" w:rsidP="008C1087">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Std. Error</w:t>
            </w:r>
          </w:p>
        </w:tc>
        <w:tc>
          <w:tcPr>
            <w:tcW w:w="850" w:type="dxa"/>
            <w:tcBorders>
              <w:top w:val="nil"/>
              <w:bottom w:val="single" w:sz="4" w:space="0" w:color="auto"/>
            </w:tcBorders>
            <w:shd w:val="clear" w:color="auto" w:fill="FFFFFF"/>
          </w:tcPr>
          <w:p w14:paraId="0E75FF67" w14:textId="77777777" w:rsidR="0036444D" w:rsidRPr="0036444D" w:rsidRDefault="0036444D" w:rsidP="0036444D">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708" w:type="dxa"/>
            <w:tcBorders>
              <w:top w:val="nil"/>
              <w:bottom w:val="single" w:sz="4" w:space="0" w:color="auto"/>
            </w:tcBorders>
            <w:shd w:val="clear" w:color="auto" w:fill="FFFFFF"/>
          </w:tcPr>
          <w:p w14:paraId="5FD3CF2F" w14:textId="77777777" w:rsidR="0036444D" w:rsidRPr="0036444D" w:rsidRDefault="0036444D" w:rsidP="0036444D">
            <w:pPr>
              <w:autoSpaceDE w:val="0"/>
              <w:autoSpaceDN w:val="0"/>
              <w:adjustRightInd w:val="0"/>
              <w:spacing w:after="0" w:line="240" w:lineRule="auto"/>
              <w:rPr>
                <w:rFonts w:ascii="Times New Roman" w:eastAsia="Calibri" w:hAnsi="Times New Roman" w:cs="Times New Roman"/>
                <w:color w:val="000000"/>
                <w:sz w:val="24"/>
                <w:szCs w:val="24"/>
                <w:lang w:val="id-ID"/>
              </w:rPr>
            </w:pPr>
          </w:p>
        </w:tc>
      </w:tr>
      <w:tr w:rsidR="0036444D" w:rsidRPr="0036444D" w14:paraId="125C9429" w14:textId="77777777" w:rsidTr="001274DE">
        <w:trPr>
          <w:cantSplit/>
        </w:trPr>
        <w:tc>
          <w:tcPr>
            <w:tcW w:w="284" w:type="dxa"/>
            <w:vMerge w:val="restart"/>
            <w:tcBorders>
              <w:top w:val="single" w:sz="4" w:space="0" w:color="auto"/>
            </w:tcBorders>
            <w:shd w:val="clear" w:color="auto" w:fill="FFFFFF"/>
            <w:vAlign w:val="center"/>
          </w:tcPr>
          <w:p w14:paraId="752B491D" w14:textId="77777777" w:rsidR="0036444D" w:rsidRPr="0036444D" w:rsidRDefault="0036444D" w:rsidP="0036444D">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1</w:t>
            </w:r>
          </w:p>
        </w:tc>
        <w:tc>
          <w:tcPr>
            <w:tcW w:w="1154" w:type="dxa"/>
            <w:tcBorders>
              <w:top w:val="single" w:sz="4" w:space="0" w:color="auto"/>
            </w:tcBorders>
            <w:shd w:val="clear" w:color="auto" w:fill="FFFFFF"/>
            <w:vAlign w:val="center"/>
          </w:tcPr>
          <w:p w14:paraId="18A0DA38" w14:textId="77777777" w:rsidR="0036444D" w:rsidRPr="0036444D" w:rsidRDefault="0036444D" w:rsidP="0036444D">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(Constant)</w:t>
            </w:r>
          </w:p>
        </w:tc>
        <w:tc>
          <w:tcPr>
            <w:tcW w:w="851" w:type="dxa"/>
            <w:tcBorders>
              <w:top w:val="single" w:sz="4" w:space="0" w:color="auto"/>
            </w:tcBorders>
            <w:shd w:val="clear" w:color="auto" w:fill="FFFFFF"/>
          </w:tcPr>
          <w:p w14:paraId="6DE05368"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5.095</w:t>
            </w:r>
          </w:p>
        </w:tc>
        <w:tc>
          <w:tcPr>
            <w:tcW w:w="993" w:type="dxa"/>
            <w:tcBorders>
              <w:top w:val="single" w:sz="4" w:space="0" w:color="auto"/>
            </w:tcBorders>
            <w:shd w:val="clear" w:color="auto" w:fill="FFFFFF"/>
          </w:tcPr>
          <w:p w14:paraId="51ECBE68"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1.166</w:t>
            </w:r>
          </w:p>
        </w:tc>
        <w:tc>
          <w:tcPr>
            <w:tcW w:w="850" w:type="dxa"/>
            <w:tcBorders>
              <w:top w:val="single" w:sz="4" w:space="0" w:color="auto"/>
            </w:tcBorders>
            <w:shd w:val="clear" w:color="auto" w:fill="FFFFFF"/>
          </w:tcPr>
          <w:p w14:paraId="02517EEA"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4.368</w:t>
            </w:r>
          </w:p>
        </w:tc>
        <w:tc>
          <w:tcPr>
            <w:tcW w:w="714" w:type="dxa"/>
            <w:gridSpan w:val="2"/>
            <w:tcBorders>
              <w:top w:val="single" w:sz="4" w:space="0" w:color="auto"/>
            </w:tcBorders>
            <w:shd w:val="clear" w:color="auto" w:fill="FFFFFF"/>
          </w:tcPr>
          <w:p w14:paraId="0B7E9667"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.000</w:t>
            </w:r>
          </w:p>
        </w:tc>
      </w:tr>
      <w:tr w:rsidR="0036444D" w:rsidRPr="0036444D" w14:paraId="6D79FE20" w14:textId="77777777" w:rsidTr="001274DE">
        <w:trPr>
          <w:cantSplit/>
        </w:trPr>
        <w:tc>
          <w:tcPr>
            <w:tcW w:w="284" w:type="dxa"/>
            <w:vMerge/>
            <w:shd w:val="clear" w:color="auto" w:fill="FFFFFF"/>
            <w:vAlign w:val="center"/>
          </w:tcPr>
          <w:p w14:paraId="04ACAFD9" w14:textId="77777777" w:rsidR="0036444D" w:rsidRPr="0036444D" w:rsidRDefault="0036444D" w:rsidP="0036444D">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1154" w:type="dxa"/>
            <w:shd w:val="clear" w:color="auto" w:fill="FFFFFF"/>
            <w:vAlign w:val="center"/>
          </w:tcPr>
          <w:p w14:paraId="6FE2BC95" w14:textId="77777777" w:rsidR="0036444D" w:rsidRPr="0036444D" w:rsidRDefault="0036444D" w:rsidP="0036444D">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Kualitas SDM</w:t>
            </w:r>
          </w:p>
        </w:tc>
        <w:tc>
          <w:tcPr>
            <w:tcW w:w="851" w:type="dxa"/>
            <w:shd w:val="clear" w:color="auto" w:fill="FFFFFF"/>
          </w:tcPr>
          <w:p w14:paraId="686990C8"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-.546</w:t>
            </w:r>
          </w:p>
        </w:tc>
        <w:tc>
          <w:tcPr>
            <w:tcW w:w="993" w:type="dxa"/>
            <w:shd w:val="clear" w:color="auto" w:fill="FFFFFF"/>
          </w:tcPr>
          <w:p w14:paraId="34E4396D"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.078</w:t>
            </w:r>
          </w:p>
        </w:tc>
        <w:tc>
          <w:tcPr>
            <w:tcW w:w="850" w:type="dxa"/>
            <w:shd w:val="clear" w:color="auto" w:fill="FFFFFF"/>
          </w:tcPr>
          <w:p w14:paraId="327BCC3C"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-7.038</w:t>
            </w:r>
          </w:p>
        </w:tc>
        <w:tc>
          <w:tcPr>
            <w:tcW w:w="714" w:type="dxa"/>
            <w:gridSpan w:val="2"/>
            <w:shd w:val="clear" w:color="auto" w:fill="FFFFFF"/>
          </w:tcPr>
          <w:p w14:paraId="5256F821"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.000</w:t>
            </w:r>
          </w:p>
        </w:tc>
      </w:tr>
      <w:tr w:rsidR="0036444D" w:rsidRPr="0036444D" w14:paraId="09C37C16" w14:textId="77777777" w:rsidTr="001274DE">
        <w:trPr>
          <w:cantSplit/>
        </w:trPr>
        <w:tc>
          <w:tcPr>
            <w:tcW w:w="284" w:type="dxa"/>
            <w:vMerge/>
            <w:shd w:val="clear" w:color="auto" w:fill="FFFFFF"/>
            <w:vAlign w:val="center"/>
          </w:tcPr>
          <w:p w14:paraId="7C17004A" w14:textId="77777777" w:rsidR="0036444D" w:rsidRPr="0036444D" w:rsidRDefault="0036444D" w:rsidP="0036444D">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1154" w:type="dxa"/>
            <w:shd w:val="clear" w:color="auto" w:fill="FFFFFF"/>
            <w:vAlign w:val="center"/>
          </w:tcPr>
          <w:p w14:paraId="19732207" w14:textId="77777777" w:rsidR="0036444D" w:rsidRPr="0036444D" w:rsidRDefault="0036444D" w:rsidP="0036444D">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Penerapan SAK EMKM</w:t>
            </w:r>
          </w:p>
        </w:tc>
        <w:tc>
          <w:tcPr>
            <w:tcW w:w="851" w:type="dxa"/>
            <w:shd w:val="clear" w:color="auto" w:fill="FFFFFF"/>
          </w:tcPr>
          <w:p w14:paraId="70ED25DB"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1.234</w:t>
            </w:r>
          </w:p>
        </w:tc>
        <w:tc>
          <w:tcPr>
            <w:tcW w:w="993" w:type="dxa"/>
            <w:shd w:val="clear" w:color="auto" w:fill="FFFFFF"/>
          </w:tcPr>
          <w:p w14:paraId="54D22F0E"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.096</w:t>
            </w:r>
          </w:p>
        </w:tc>
        <w:tc>
          <w:tcPr>
            <w:tcW w:w="850" w:type="dxa"/>
            <w:shd w:val="clear" w:color="auto" w:fill="FFFFFF"/>
          </w:tcPr>
          <w:p w14:paraId="1E640687"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12.807</w:t>
            </w:r>
          </w:p>
        </w:tc>
        <w:tc>
          <w:tcPr>
            <w:tcW w:w="714" w:type="dxa"/>
            <w:gridSpan w:val="2"/>
            <w:shd w:val="clear" w:color="auto" w:fill="FFFFFF"/>
          </w:tcPr>
          <w:p w14:paraId="7E5B25BB" w14:textId="77777777" w:rsidR="0036444D" w:rsidRPr="0036444D" w:rsidRDefault="0036444D" w:rsidP="0036444D">
            <w:pPr>
              <w:autoSpaceDE w:val="0"/>
              <w:autoSpaceDN w:val="0"/>
              <w:adjustRightInd w:val="0"/>
              <w:spacing w:after="0" w:line="240" w:lineRule="auto"/>
              <w:ind w:left="60" w:right="60"/>
              <w:jc w:val="right"/>
              <w:rPr>
                <w:rFonts w:ascii="Times New Roman" w:eastAsia="Calibri" w:hAnsi="Times New Roman" w:cs="Times New Roman"/>
                <w:color w:val="000000"/>
                <w:sz w:val="24"/>
                <w:szCs w:val="24"/>
                <w:lang w:val="id-ID"/>
              </w:rPr>
            </w:pPr>
            <w:r w:rsidRPr="0036444D">
              <w:rPr>
                <w:rFonts w:ascii="Times New Roman" w:eastAsia="Calibri" w:hAnsi="Times New Roman" w:cs="Times New Roman"/>
                <w:color w:val="000000"/>
                <w:sz w:val="24"/>
                <w:szCs w:val="24"/>
                <w:lang w:val="id-ID"/>
              </w:rPr>
              <w:t>.000</w:t>
            </w:r>
          </w:p>
        </w:tc>
      </w:tr>
    </w:tbl>
    <w:p w14:paraId="5062B30C" w14:textId="77777777" w:rsidR="008C50F4" w:rsidRDefault="008C50F4" w:rsidP="00D30FBC">
      <w:pPr>
        <w:pStyle w:val="NoSpacing"/>
        <w:spacing w:before="200" w:after="120"/>
        <w:jc w:val="center"/>
        <w:rPr>
          <w:rFonts w:ascii="Times New Roman" w:hAnsi="Times New Roman" w:cs="Times New Roman"/>
          <w:sz w:val="24"/>
          <w:szCs w:val="24"/>
        </w:rPr>
      </w:pPr>
    </w:p>
    <w:p w14:paraId="4719ED98" w14:textId="54AB72DF" w:rsidR="001274DE" w:rsidRPr="001274DE" w:rsidRDefault="001274DE" w:rsidP="00D30FBC">
      <w:pPr>
        <w:pStyle w:val="NoSpacing"/>
        <w:spacing w:before="200" w:after="120"/>
        <w:jc w:val="center"/>
        <w:rPr>
          <w:rFonts w:ascii="Times New Roman" w:hAnsi="Times New Roman" w:cs="Times New Roman"/>
          <w:sz w:val="24"/>
          <w:szCs w:val="24"/>
        </w:rPr>
      </w:pPr>
      <w:r w:rsidRPr="001274DE">
        <w:rPr>
          <w:rFonts w:ascii="Times New Roman" w:hAnsi="Times New Roman" w:cs="Times New Roman"/>
          <w:sz w:val="24"/>
          <w:szCs w:val="24"/>
        </w:rPr>
        <w:t>Y= 5.095 + (-546)1 + 1.2342</w:t>
      </w:r>
    </w:p>
    <w:p w14:paraId="5E251AB3" w14:textId="77777777" w:rsidR="00FF50E2" w:rsidRDefault="001274DE" w:rsidP="00B4405B">
      <w:pPr>
        <w:pStyle w:val="NoSpacing"/>
        <w:ind w:firstLine="720"/>
        <w:jc w:val="both"/>
        <w:rPr>
          <w:rFonts w:ascii="Times New Roman" w:hAnsi="Times New Roman" w:cs="Times New Roman"/>
          <w:sz w:val="24"/>
          <w:szCs w:val="24"/>
        </w:rPr>
      </w:pPr>
      <w:r w:rsidRPr="001274DE">
        <w:rPr>
          <w:rFonts w:ascii="Times New Roman" w:hAnsi="Times New Roman" w:cs="Times New Roman"/>
          <w:sz w:val="24"/>
          <w:szCs w:val="24"/>
        </w:rPr>
        <w:t>Hasil dari analisis tersebut dapat dii</w:t>
      </w:r>
      <w:r w:rsidR="00405CAE">
        <w:rPr>
          <w:rFonts w:ascii="Times New Roman" w:hAnsi="Times New Roman" w:cs="Times New Roman"/>
          <w:sz w:val="24"/>
          <w:szCs w:val="24"/>
        </w:rPr>
        <w:t xml:space="preserve">nterpretasikan </w:t>
      </w:r>
      <w:r w:rsidRPr="001274DE">
        <w:rPr>
          <w:rFonts w:ascii="Times New Roman" w:hAnsi="Times New Roman" w:cs="Times New Roman"/>
          <w:sz w:val="24"/>
          <w:szCs w:val="24"/>
        </w:rPr>
        <w:t xml:space="preserve">bahwa nilai konstanta sebesar 5.095 menyatakan bahwa apabila variabel independen kualitas sumber daya manusia, dan penerapan sistem akuntansi SAK EMKM dianggap konstan, maka nilai variabel dependen yaitu penyusunan </w:t>
      </w:r>
      <w:r w:rsidR="005019B9">
        <w:rPr>
          <w:rFonts w:ascii="Times New Roman" w:hAnsi="Times New Roman" w:cs="Times New Roman"/>
          <w:sz w:val="24"/>
          <w:szCs w:val="24"/>
        </w:rPr>
        <w:t xml:space="preserve">laporan keuangan sebesar 5.095. </w:t>
      </w:r>
      <w:r w:rsidRPr="001274DE">
        <w:rPr>
          <w:rFonts w:ascii="Times New Roman" w:hAnsi="Times New Roman" w:cs="Times New Roman"/>
          <w:sz w:val="24"/>
          <w:szCs w:val="24"/>
        </w:rPr>
        <w:t>Koefisien Regresi X1 sebesar -0,546 maka hal ini dapat menjelaskan bahwa variabel kualitas sumber daya manusia (X1) mempengaruhi penyusunan laporan keuangan sebesar -0,546 artinya apabila setiap peningkatan variabel kualitas sumber daya manusia sebesar satu poin, maka akan mengurangi penyusunan laporan keuangan sebesar 0,546 dengan a</w:t>
      </w:r>
      <w:r w:rsidR="003F5F48">
        <w:rPr>
          <w:rFonts w:ascii="Times New Roman" w:hAnsi="Times New Roman" w:cs="Times New Roman"/>
          <w:sz w:val="24"/>
          <w:szCs w:val="24"/>
        </w:rPr>
        <w:t xml:space="preserve">sumsi variabel yang lain tetap. </w:t>
      </w:r>
    </w:p>
    <w:p w14:paraId="3EAC1DD7" w14:textId="243D48F8" w:rsidR="00B86644" w:rsidRDefault="001274DE" w:rsidP="00B4405B">
      <w:pPr>
        <w:pStyle w:val="NoSpacing"/>
        <w:ind w:firstLine="720"/>
        <w:jc w:val="both"/>
        <w:rPr>
          <w:rFonts w:ascii="Times New Roman" w:hAnsi="Times New Roman" w:cs="Times New Roman"/>
          <w:sz w:val="24"/>
          <w:szCs w:val="24"/>
        </w:rPr>
      </w:pPr>
      <w:r w:rsidRPr="001274DE">
        <w:rPr>
          <w:rFonts w:ascii="Times New Roman" w:hAnsi="Times New Roman" w:cs="Times New Roman"/>
          <w:sz w:val="24"/>
          <w:szCs w:val="24"/>
        </w:rPr>
        <w:t>Koefisien Regresi X2 sebesar 0,1234, maka hal ini dapat menjelaskan bahwa variabel penerapan sistem akuntansi SAK EMKM (X2) mempengaruhi penyusunan laporan keuangan sebesar 0,1234, artinya apabila setiap peningkatan variabel penerapan sistem akuntansi SAK EMKM sebesar satu poin, maka akan meningkatkan penyusunan laporan keuangan sebesar 0,1234 dengan asumsi variabel yang lain tetap.</w:t>
      </w:r>
      <w:r w:rsidR="003F5F48">
        <w:rPr>
          <w:rFonts w:ascii="Times New Roman" w:hAnsi="Times New Roman" w:cs="Times New Roman"/>
          <w:sz w:val="24"/>
          <w:szCs w:val="24"/>
        </w:rPr>
        <w:t xml:space="preserve"> </w:t>
      </w:r>
    </w:p>
    <w:p w14:paraId="3C685977" w14:textId="77777777" w:rsidR="00252356" w:rsidRPr="00DA3FAB" w:rsidRDefault="007F481A" w:rsidP="003F5F48">
      <w:pPr>
        <w:pStyle w:val="NoSpacing"/>
        <w:spacing w:before="200" w:after="120"/>
        <w:jc w:val="both"/>
        <w:rPr>
          <w:rFonts w:ascii="Times New Roman" w:hAnsi="Times New Roman" w:cs="Times New Roman"/>
          <w:b/>
          <w:sz w:val="24"/>
          <w:szCs w:val="24"/>
        </w:rPr>
      </w:pPr>
      <w:r w:rsidRPr="00DA3FAB">
        <w:rPr>
          <w:rFonts w:ascii="Times New Roman" w:hAnsi="Times New Roman" w:cs="Times New Roman"/>
          <w:b/>
          <w:sz w:val="24"/>
          <w:szCs w:val="24"/>
        </w:rPr>
        <w:t>Pengaruh</w:t>
      </w:r>
      <w:r w:rsidR="001A1FE5" w:rsidRPr="00DA3FAB">
        <w:rPr>
          <w:rFonts w:ascii="Times New Roman" w:hAnsi="Times New Roman" w:cs="Times New Roman"/>
          <w:b/>
          <w:sz w:val="24"/>
          <w:szCs w:val="24"/>
        </w:rPr>
        <w:t xml:space="preserve"> </w:t>
      </w:r>
      <w:r w:rsidR="00C54F0E" w:rsidRPr="00DA3FAB">
        <w:rPr>
          <w:rFonts w:ascii="Times New Roman" w:hAnsi="Times New Roman" w:cs="Times New Roman"/>
          <w:b/>
          <w:sz w:val="24"/>
          <w:szCs w:val="24"/>
        </w:rPr>
        <w:t xml:space="preserve">Kualitas </w:t>
      </w:r>
      <w:r w:rsidR="00252356" w:rsidRPr="00DA3FAB">
        <w:rPr>
          <w:rFonts w:ascii="Times New Roman" w:hAnsi="Times New Roman" w:cs="Times New Roman"/>
          <w:b/>
          <w:sz w:val="24"/>
          <w:szCs w:val="24"/>
        </w:rPr>
        <w:t>Sumber Daya Manusia terhadap Penyusunan Laporan Keuangan</w:t>
      </w:r>
    </w:p>
    <w:p w14:paraId="1C0D6893" w14:textId="4538E643" w:rsidR="001074D0" w:rsidRDefault="00DA3FAB" w:rsidP="00E37F90">
      <w:pPr>
        <w:pStyle w:val="NoSpacing"/>
        <w:ind w:firstLine="720"/>
        <w:jc w:val="both"/>
        <w:rPr>
          <w:rFonts w:ascii="Times New Roman" w:hAnsi="Times New Roman" w:cs="Times New Roman"/>
          <w:sz w:val="24"/>
          <w:szCs w:val="24"/>
        </w:rPr>
      </w:pPr>
      <w:r w:rsidRPr="00DA3FAB">
        <w:rPr>
          <w:rFonts w:ascii="Times New Roman" w:hAnsi="Times New Roman" w:cs="Times New Roman"/>
          <w:sz w:val="24"/>
          <w:szCs w:val="24"/>
        </w:rPr>
        <w:t>Untuk menguji hipotesis pertama yang menyatakan bahwa variabel kualitas sumber daya manusia berpengaruh positif terhadap penyusunan laporan keuangan menggunakan uji t. Hasil uji t untuk variabel kualitas sumber daya manusia diperoleh nilai thitung -7,038 sedangkan nilai ttabel = 1,661 dan nilai signifikansi 0,000 &lt; 0,05 jadi H0 ditolak atau H1 diterima. sehingga berdasarkan hasil tersebut terbukti variabel kualitas sumber daya manusia (X1) berpengaruh secara signifikan terhadap penyusunan laporan keuangan (Y). Dengan demikian hipotesis pe</w:t>
      </w:r>
      <w:r w:rsidR="00690BA5">
        <w:rPr>
          <w:rFonts w:ascii="Times New Roman" w:hAnsi="Times New Roman" w:cs="Times New Roman"/>
          <w:sz w:val="24"/>
          <w:szCs w:val="24"/>
        </w:rPr>
        <w:t xml:space="preserve">rtama secara statistik diterima. </w:t>
      </w:r>
    </w:p>
    <w:p w14:paraId="3D4FA47F" w14:textId="505B457F" w:rsidR="00E365B9" w:rsidRPr="00BB1B94" w:rsidRDefault="00E37F90" w:rsidP="00BB1B94">
      <w:pPr>
        <w:pStyle w:val="NoSpacing"/>
        <w:ind w:firstLine="720"/>
        <w:jc w:val="both"/>
        <w:rPr>
          <w:rFonts w:ascii="Times New Roman" w:hAnsi="Times New Roman" w:cs="Times New Roman"/>
          <w:sz w:val="24"/>
          <w:szCs w:val="24"/>
        </w:rPr>
      </w:pPr>
      <w:r w:rsidRPr="00E37F90">
        <w:rPr>
          <w:rFonts w:ascii="Times New Roman" w:hAnsi="Times New Roman" w:cs="Times New Roman"/>
          <w:sz w:val="24"/>
          <w:szCs w:val="24"/>
        </w:rPr>
        <w:t>Hasil penelitian menunjukkan bahwa kualitas sumber daya manusia memiliki pengaruh yang signifikan terhadap penyusunan laporan keuangan UMKM, artinya semakin baik kualitas sumber daya manusia yang dimiliki oleh para pelaku usaha maka dalam penyusunan laporan keuangan akan menghasilkan laporan yang berkualitas. Kualitas sumber daya manusia adalah kemampuan sumber daya manusia melaksanakan tugas dan tanggung jawab yang diberikan kepadanya dengan bekal keterampilan yang dimiliki, pendidikan, pelatihan, dan pengalaman yang cukup memadai. Dalam pengel</w:t>
      </w:r>
      <w:r w:rsidR="00E365B9">
        <w:rPr>
          <w:rFonts w:ascii="Times New Roman" w:hAnsi="Times New Roman" w:cs="Times New Roman"/>
          <w:sz w:val="24"/>
          <w:szCs w:val="24"/>
        </w:rPr>
        <w:t xml:space="preserve">olaan keuangan usaha yang baik. Sumber </w:t>
      </w:r>
      <w:r w:rsidR="00E365B9" w:rsidRPr="00E365B9">
        <w:rPr>
          <w:rFonts w:ascii="Times New Roman" w:hAnsi="Times New Roman" w:cs="Times New Roman"/>
          <w:sz w:val="24"/>
          <w:szCs w:val="24"/>
        </w:rPr>
        <w:t>daya manusia menentukan kehandalan laporan keuangan</w:t>
      </w:r>
      <w:r w:rsidR="00BB1B94">
        <w:rPr>
          <w:rFonts w:ascii="Times New Roman" w:hAnsi="Times New Roman" w:cs="Times New Roman"/>
          <w:sz w:val="24"/>
          <w:szCs w:val="24"/>
        </w:rPr>
        <w:t xml:space="preserve"> (Hullah </w:t>
      </w:r>
      <w:r w:rsidR="00BB1B94" w:rsidRPr="00BB1B94">
        <w:rPr>
          <w:rFonts w:ascii="Times New Roman" w:hAnsi="Times New Roman" w:cs="Times New Roman"/>
          <w:i/>
          <w:sz w:val="24"/>
          <w:szCs w:val="24"/>
        </w:rPr>
        <w:t>et al</w:t>
      </w:r>
      <w:r w:rsidR="00BB1B94">
        <w:rPr>
          <w:rFonts w:ascii="Times New Roman" w:hAnsi="Times New Roman" w:cs="Times New Roman"/>
          <w:sz w:val="24"/>
          <w:szCs w:val="24"/>
        </w:rPr>
        <w:t xml:space="preserve">, </w:t>
      </w:r>
      <w:r w:rsidR="00BB1B94" w:rsidRPr="00BB1B94">
        <w:rPr>
          <w:rFonts w:ascii="Times New Roman" w:hAnsi="Times New Roman" w:cs="Times New Roman"/>
          <w:sz w:val="24"/>
          <w:szCs w:val="24"/>
        </w:rPr>
        <w:t>2012).</w:t>
      </w:r>
    </w:p>
    <w:p w14:paraId="32E668E4" w14:textId="735FCD30" w:rsidR="00E37F90" w:rsidRDefault="00E37F90" w:rsidP="00E37F90">
      <w:pPr>
        <w:pStyle w:val="NoSpacing"/>
        <w:ind w:firstLine="720"/>
        <w:jc w:val="both"/>
        <w:rPr>
          <w:rFonts w:ascii="Times New Roman" w:hAnsi="Times New Roman" w:cs="Times New Roman"/>
          <w:sz w:val="24"/>
          <w:szCs w:val="24"/>
        </w:rPr>
      </w:pPr>
      <w:r w:rsidRPr="00E37F90">
        <w:rPr>
          <w:rFonts w:ascii="Times New Roman" w:hAnsi="Times New Roman" w:cs="Times New Roman"/>
          <w:sz w:val="24"/>
          <w:szCs w:val="24"/>
        </w:rPr>
        <w:t>Para pela</w:t>
      </w:r>
      <w:r w:rsidR="00901D4B">
        <w:rPr>
          <w:rFonts w:ascii="Times New Roman" w:hAnsi="Times New Roman" w:cs="Times New Roman"/>
          <w:sz w:val="24"/>
          <w:szCs w:val="24"/>
        </w:rPr>
        <w:t>k</w:t>
      </w:r>
      <w:r w:rsidRPr="00E37F90">
        <w:rPr>
          <w:rFonts w:ascii="Times New Roman" w:hAnsi="Times New Roman" w:cs="Times New Roman"/>
          <w:sz w:val="24"/>
          <w:szCs w:val="24"/>
        </w:rPr>
        <w:t xml:space="preserve">u usaha harus memiliki sumber daya manusia yang berkualitas atau kompeten, yang didukung dengan keterampilan, maupun jenjang pendidikan yang ditempuh. Hasil penelitian ini sejalan dengan penelitian yang </w:t>
      </w:r>
      <w:r w:rsidR="00901D4B">
        <w:rPr>
          <w:rFonts w:ascii="Times New Roman" w:hAnsi="Times New Roman" w:cs="Times New Roman"/>
          <w:sz w:val="24"/>
          <w:szCs w:val="24"/>
        </w:rPr>
        <w:t xml:space="preserve">dilakukan oleh Ismadewi (2017); </w:t>
      </w:r>
      <w:r w:rsidRPr="00E37F90">
        <w:rPr>
          <w:rFonts w:ascii="Times New Roman" w:hAnsi="Times New Roman" w:cs="Times New Roman"/>
          <w:sz w:val="24"/>
          <w:szCs w:val="24"/>
        </w:rPr>
        <w:t>Suastinin &amp; Dewi (2019) yang menyatakan bahwa kualitas sumber daya manusia berpengaruh positif dan signifikan terhadap penyusunan laporan keuangan.</w:t>
      </w:r>
    </w:p>
    <w:p w14:paraId="2CE787D2" w14:textId="49C00137" w:rsidR="00DA3FAB" w:rsidRDefault="00DA3FAB" w:rsidP="00B9710B">
      <w:pPr>
        <w:pStyle w:val="NoSpacing"/>
        <w:spacing w:before="200" w:after="120"/>
        <w:jc w:val="both"/>
        <w:rPr>
          <w:rFonts w:ascii="Times New Roman" w:hAnsi="Times New Roman" w:cs="Times New Roman"/>
          <w:b/>
          <w:sz w:val="24"/>
          <w:szCs w:val="24"/>
        </w:rPr>
      </w:pPr>
      <w:r w:rsidRPr="00B9710B">
        <w:rPr>
          <w:rFonts w:ascii="Times New Roman" w:hAnsi="Times New Roman" w:cs="Times New Roman"/>
          <w:b/>
          <w:sz w:val="24"/>
          <w:szCs w:val="24"/>
        </w:rPr>
        <w:t>Pengaruh</w:t>
      </w:r>
      <w:r w:rsidR="00B9710B" w:rsidRPr="00B9710B">
        <w:rPr>
          <w:rFonts w:ascii="Times New Roman" w:hAnsi="Times New Roman" w:cs="Times New Roman"/>
          <w:b/>
          <w:sz w:val="24"/>
          <w:szCs w:val="24"/>
        </w:rPr>
        <w:t xml:space="preserve"> Sistem Akuntansi SAK EMKM terhadap Penyusunan Laporan Keuangan</w:t>
      </w:r>
    </w:p>
    <w:p w14:paraId="65FB65E8" w14:textId="12CA40F6" w:rsidR="00B9710B" w:rsidRDefault="00187189" w:rsidP="0065589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w:t>
      </w:r>
      <w:r w:rsidRPr="00187189">
        <w:rPr>
          <w:rFonts w:ascii="Times New Roman" w:hAnsi="Times New Roman" w:cs="Times New Roman"/>
          <w:sz w:val="24"/>
          <w:szCs w:val="24"/>
        </w:rPr>
        <w:t>sistem akuntansi SAK EMKM berpengaruh terhadap penyusunan laporan keuangan menggunakan uji t. Hasil uji t untuk variabel penerapan sistem akuntansi SAK EMKM diperoleh nilai thitung 12,807 sedangkan nilai ttabel = 1,661 dan nilai signifikansi 0,000 &lt; 0,05 jadi H0 ditolak atau H2 diterima. Sehingga berdasarkan hasil tersebut terbukti variabel penerapan sistem akuntansi SAK EMKM (X2) berpengaruh secara positif dan signifikan terhadap penyusunan laporan keuangan (Y). Dengan demikian hipotesis kedua secara statistik diterima.</w:t>
      </w:r>
    </w:p>
    <w:p w14:paraId="30D71577" w14:textId="3A901278" w:rsidR="00E61270" w:rsidRDefault="007007A2" w:rsidP="00517740">
      <w:pPr>
        <w:pStyle w:val="NoSpacing"/>
        <w:ind w:firstLine="720"/>
        <w:jc w:val="both"/>
        <w:rPr>
          <w:rFonts w:ascii="Times New Roman" w:hAnsi="Times New Roman" w:cs="Times New Roman"/>
          <w:sz w:val="24"/>
          <w:szCs w:val="24"/>
        </w:rPr>
      </w:pPr>
      <w:r w:rsidRPr="007007A2">
        <w:rPr>
          <w:rFonts w:ascii="Times New Roman" w:hAnsi="Times New Roman" w:cs="Times New Roman"/>
          <w:sz w:val="24"/>
          <w:szCs w:val="24"/>
        </w:rPr>
        <w:t>Hasil penelitian menunjukkan bahwa penerapan sistem akuntansi SAK EMKM memiliki pengaruh yang signifikan terhadap penyusunan laporan keuangan, artinya dalam penyusunan laporan keuangan manajer maupun pemilik usaha memerlukan suatu standar yang berlaku dalam penyusunan laporan keuangan sehingga laporan yang diha</w:t>
      </w:r>
      <w:r w:rsidR="00F27BA6">
        <w:rPr>
          <w:rFonts w:ascii="Times New Roman" w:hAnsi="Times New Roman" w:cs="Times New Roman"/>
          <w:sz w:val="24"/>
          <w:szCs w:val="24"/>
        </w:rPr>
        <w:t xml:space="preserve">silkan berkualitas. Shonhadji </w:t>
      </w:r>
      <w:r w:rsidR="00F27BA6" w:rsidRPr="00F27BA6">
        <w:rPr>
          <w:rFonts w:ascii="Times New Roman" w:hAnsi="Times New Roman" w:cs="Times New Roman"/>
          <w:sz w:val="24"/>
          <w:szCs w:val="24"/>
        </w:rPr>
        <w:t>&amp; Djuwito</w:t>
      </w:r>
      <w:r w:rsidR="00F27BA6">
        <w:rPr>
          <w:rFonts w:ascii="Times New Roman" w:hAnsi="Times New Roman" w:cs="Times New Roman"/>
          <w:sz w:val="24"/>
          <w:szCs w:val="24"/>
        </w:rPr>
        <w:t xml:space="preserve"> </w:t>
      </w:r>
      <w:r w:rsidR="00F27BA6" w:rsidRPr="00F27BA6">
        <w:rPr>
          <w:rFonts w:ascii="Times New Roman" w:hAnsi="Times New Roman" w:cs="Times New Roman"/>
          <w:sz w:val="24"/>
          <w:szCs w:val="24"/>
        </w:rPr>
        <w:t>(2017</w:t>
      </w:r>
      <w:r w:rsidR="00F27BA6">
        <w:rPr>
          <w:rFonts w:ascii="Times New Roman" w:hAnsi="Times New Roman" w:cs="Times New Roman"/>
          <w:sz w:val="24"/>
          <w:szCs w:val="24"/>
        </w:rPr>
        <w:t xml:space="preserve">) </w:t>
      </w:r>
      <w:r w:rsidRPr="007007A2">
        <w:rPr>
          <w:rFonts w:ascii="Times New Roman" w:hAnsi="Times New Roman" w:cs="Times New Roman"/>
          <w:sz w:val="24"/>
          <w:szCs w:val="24"/>
        </w:rPr>
        <w:t>menyatakan bahwa kerangka pelaporan SAK EMKM telah membantu mitra EMKM dalam melakukan transisi dari pelaporan keuangan yang berdasar kas yaitu pencatatan penerimaan kas dan pengeluaran kas ke pelaporan keuangan dengan dasar akrual. Sejalan dengan jawaban dari responden, dalam penyusunan laporan keuangan baik dilakukan secara manual ataupun komputerisasi pemilik usaha sudah melakukan penyus</w:t>
      </w:r>
      <w:r w:rsidR="00E61270">
        <w:rPr>
          <w:rFonts w:ascii="Times New Roman" w:hAnsi="Times New Roman" w:cs="Times New Roman"/>
          <w:sz w:val="24"/>
          <w:szCs w:val="24"/>
        </w:rPr>
        <w:t>unan berdasarkan SAK EMKM.</w:t>
      </w:r>
      <w:r w:rsidR="003A67A2">
        <w:rPr>
          <w:rFonts w:ascii="Times New Roman" w:hAnsi="Times New Roman" w:cs="Times New Roman"/>
          <w:sz w:val="24"/>
          <w:szCs w:val="24"/>
        </w:rPr>
        <w:t xml:space="preserve"> Penggunaan sistem informasi akuntansi dapat mempengaruhi kualitas laporan keuangan (Maknun, </w:t>
      </w:r>
      <w:r w:rsidR="003A67A2" w:rsidRPr="003A67A2">
        <w:rPr>
          <w:rFonts w:ascii="Times New Roman" w:hAnsi="Times New Roman" w:cs="Times New Roman"/>
          <w:sz w:val="24"/>
          <w:szCs w:val="24"/>
        </w:rPr>
        <w:t>2020)</w:t>
      </w:r>
      <w:r w:rsidR="003A67A2">
        <w:rPr>
          <w:rFonts w:ascii="Times New Roman" w:hAnsi="Times New Roman" w:cs="Times New Roman"/>
          <w:sz w:val="24"/>
          <w:szCs w:val="24"/>
        </w:rPr>
        <w:t>.</w:t>
      </w:r>
    </w:p>
    <w:p w14:paraId="3C949B41" w14:textId="17870B23" w:rsidR="007007A2" w:rsidRDefault="00E61270" w:rsidP="0051774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Pelaku </w:t>
      </w:r>
      <w:r w:rsidR="007007A2" w:rsidRPr="007007A2">
        <w:rPr>
          <w:rFonts w:ascii="Times New Roman" w:hAnsi="Times New Roman" w:cs="Times New Roman"/>
          <w:sz w:val="24"/>
          <w:szCs w:val="24"/>
        </w:rPr>
        <w:t>usaha cenderung sangat setuju karena dengan sistem akuntansi SAK EMKM selain lebih mudah dipahami, SAK EMKM dapat memberikan gambaran kondisi lingkungan internal dan eksternal perusahaan</w:t>
      </w:r>
      <w:r w:rsidR="00517740">
        <w:rPr>
          <w:rFonts w:ascii="Times New Roman" w:hAnsi="Times New Roman" w:cs="Times New Roman"/>
          <w:sz w:val="24"/>
          <w:szCs w:val="24"/>
        </w:rPr>
        <w:t>.</w:t>
      </w:r>
      <w:r w:rsidR="00517740">
        <w:t xml:space="preserve"> </w:t>
      </w:r>
      <w:r w:rsidR="00517740">
        <w:rPr>
          <w:rFonts w:ascii="Times New Roman" w:hAnsi="Times New Roman" w:cs="Times New Roman"/>
          <w:sz w:val="24"/>
          <w:szCs w:val="24"/>
        </w:rPr>
        <w:t xml:space="preserve">Pemahaman UMKM </w:t>
      </w:r>
      <w:r w:rsidR="00517740" w:rsidRPr="00517740">
        <w:rPr>
          <w:rFonts w:ascii="Times New Roman" w:hAnsi="Times New Roman" w:cs="Times New Roman"/>
          <w:sz w:val="24"/>
          <w:szCs w:val="24"/>
        </w:rPr>
        <w:t>terhadap laporan keuangan sesuai standar</w:t>
      </w:r>
      <w:r w:rsidR="00517740">
        <w:rPr>
          <w:rFonts w:ascii="Times New Roman" w:hAnsi="Times New Roman" w:cs="Times New Roman"/>
          <w:sz w:val="24"/>
          <w:szCs w:val="24"/>
        </w:rPr>
        <w:t xml:space="preserve"> akuntansi akan mendukung proses </w:t>
      </w:r>
      <w:r w:rsidR="00517740" w:rsidRPr="00517740">
        <w:rPr>
          <w:rFonts w:ascii="Times New Roman" w:hAnsi="Times New Roman" w:cs="Times New Roman"/>
          <w:sz w:val="24"/>
          <w:szCs w:val="24"/>
        </w:rPr>
        <w:t>implementasi laporan keuangan berdasarkan</w:t>
      </w:r>
      <w:r w:rsidR="00517740">
        <w:rPr>
          <w:rFonts w:ascii="Times New Roman" w:hAnsi="Times New Roman" w:cs="Times New Roman"/>
          <w:sz w:val="24"/>
          <w:szCs w:val="24"/>
        </w:rPr>
        <w:t xml:space="preserve"> </w:t>
      </w:r>
      <w:r w:rsidR="00517740" w:rsidRPr="00517740">
        <w:rPr>
          <w:rFonts w:ascii="Times New Roman" w:hAnsi="Times New Roman" w:cs="Times New Roman"/>
          <w:sz w:val="24"/>
          <w:szCs w:val="24"/>
        </w:rPr>
        <w:t>SAK EMKM yang dapat membantu UMKM</w:t>
      </w:r>
      <w:r w:rsidR="00517740">
        <w:rPr>
          <w:rFonts w:ascii="Times New Roman" w:hAnsi="Times New Roman" w:cs="Times New Roman"/>
          <w:sz w:val="24"/>
          <w:szCs w:val="24"/>
        </w:rPr>
        <w:t xml:space="preserve"> </w:t>
      </w:r>
      <w:r w:rsidR="00517740" w:rsidRPr="00517740">
        <w:rPr>
          <w:rFonts w:ascii="Times New Roman" w:hAnsi="Times New Roman" w:cs="Times New Roman"/>
          <w:sz w:val="24"/>
          <w:szCs w:val="24"/>
        </w:rPr>
        <w:t>dalam mengembangkan usahanya</w:t>
      </w:r>
      <w:r w:rsidR="009A502D">
        <w:rPr>
          <w:rFonts w:ascii="Times New Roman" w:hAnsi="Times New Roman" w:cs="Times New Roman"/>
          <w:sz w:val="24"/>
          <w:szCs w:val="24"/>
        </w:rPr>
        <w:t xml:space="preserve"> (Kusuma, </w:t>
      </w:r>
      <w:r w:rsidR="009A502D" w:rsidRPr="009A502D">
        <w:rPr>
          <w:rFonts w:ascii="Times New Roman" w:hAnsi="Times New Roman" w:cs="Times New Roman"/>
          <w:sz w:val="24"/>
          <w:szCs w:val="24"/>
        </w:rPr>
        <w:t>2019)</w:t>
      </w:r>
      <w:r w:rsidR="009A502D">
        <w:rPr>
          <w:rFonts w:ascii="Times New Roman" w:hAnsi="Times New Roman" w:cs="Times New Roman"/>
          <w:sz w:val="24"/>
          <w:szCs w:val="24"/>
        </w:rPr>
        <w:t xml:space="preserve">. </w:t>
      </w:r>
      <w:r w:rsidR="007007A2" w:rsidRPr="007007A2">
        <w:rPr>
          <w:rFonts w:ascii="Times New Roman" w:hAnsi="Times New Roman" w:cs="Times New Roman"/>
          <w:sz w:val="24"/>
          <w:szCs w:val="24"/>
        </w:rPr>
        <w:t>Sehingga dengan ini penggunaan sistem akuntansi SAK EMKM dapat meberikan dampak yang positif terhadap penyusunan laporan keuangan pelaku usaha. Hasil ini sejalan dengan penelitian yang dilakukan oleh Rahman &amp; Ayudhia (2020) dan Nursalim et al (2019) yang membuktikan bahwa penerapan SAK EMKM memiliki pengaruh yang positif dan signifikan terhadap penyusunan laporan keuangan</w:t>
      </w:r>
      <w:r w:rsidR="007007A2">
        <w:rPr>
          <w:rFonts w:ascii="Times New Roman" w:hAnsi="Times New Roman" w:cs="Times New Roman"/>
          <w:sz w:val="24"/>
          <w:szCs w:val="24"/>
        </w:rPr>
        <w:t>.</w:t>
      </w:r>
    </w:p>
    <w:p w14:paraId="4E9590AC" w14:textId="77777777" w:rsidR="00880180" w:rsidRDefault="00880180" w:rsidP="00383253">
      <w:pPr>
        <w:pStyle w:val="NoSpacing"/>
        <w:spacing w:before="200" w:after="120"/>
        <w:jc w:val="center"/>
        <w:rPr>
          <w:rFonts w:ascii="Times New Roman" w:hAnsi="Times New Roman" w:cs="Times New Roman"/>
          <w:b/>
          <w:sz w:val="24"/>
          <w:szCs w:val="24"/>
        </w:rPr>
      </w:pPr>
    </w:p>
    <w:p w14:paraId="10E219C3" w14:textId="33D0067C" w:rsidR="007B0B90" w:rsidRDefault="00B85AE0" w:rsidP="00383253">
      <w:pPr>
        <w:pStyle w:val="NoSpacing"/>
        <w:spacing w:before="200" w:after="120"/>
        <w:jc w:val="center"/>
        <w:rPr>
          <w:rFonts w:ascii="Times New Roman" w:hAnsi="Times New Roman" w:cs="Times New Roman"/>
          <w:b/>
          <w:sz w:val="24"/>
          <w:szCs w:val="24"/>
        </w:rPr>
      </w:pPr>
      <w:r w:rsidRPr="00383253">
        <w:rPr>
          <w:rFonts w:ascii="Times New Roman" w:hAnsi="Times New Roman" w:cs="Times New Roman"/>
          <w:b/>
          <w:sz w:val="24"/>
          <w:szCs w:val="24"/>
        </w:rPr>
        <w:t>Tabel 2. Koefisien Determinasi</w:t>
      </w:r>
      <w:r w:rsidR="00D30FBC" w:rsidRPr="00383253">
        <w:rPr>
          <w:rFonts w:ascii="Times New Roman" w:hAnsi="Times New Roman" w:cs="Times New Roman"/>
          <w:b/>
          <w:sz w:val="24"/>
          <w:szCs w:val="24"/>
        </w:rPr>
        <w:t xml:space="preserve"> (R</w:t>
      </w:r>
      <w:r w:rsidR="00D30FBC" w:rsidRPr="00383253">
        <w:rPr>
          <w:rFonts w:ascii="Times New Roman" w:hAnsi="Times New Roman" w:cs="Times New Roman"/>
          <w:b/>
          <w:sz w:val="24"/>
          <w:szCs w:val="24"/>
          <w:vertAlign w:val="superscript"/>
        </w:rPr>
        <w:t>2</w:t>
      </w:r>
      <w:r w:rsidR="00D30FBC" w:rsidRPr="00383253">
        <w:rPr>
          <w:rFonts w:ascii="Times New Roman" w:hAnsi="Times New Roman" w:cs="Times New Roman"/>
          <w:b/>
          <w:sz w:val="24"/>
          <w:szCs w:val="24"/>
        </w:rPr>
        <w:t>)</w:t>
      </w:r>
    </w:p>
    <w:tbl>
      <w:tblPr>
        <w:tblW w:w="3749" w:type="dxa"/>
        <w:tblLayout w:type="fixed"/>
        <w:tblCellMar>
          <w:left w:w="0" w:type="dxa"/>
          <w:right w:w="0" w:type="dxa"/>
        </w:tblCellMar>
        <w:tblLook w:val="0000" w:firstRow="0" w:lastRow="0" w:firstColumn="0" w:lastColumn="0" w:noHBand="0" w:noVBand="0"/>
      </w:tblPr>
      <w:tblGrid>
        <w:gridCol w:w="780"/>
        <w:gridCol w:w="706"/>
        <w:gridCol w:w="1070"/>
        <w:gridCol w:w="1193"/>
      </w:tblGrid>
      <w:tr w:rsidR="00D5388B" w:rsidRPr="00D5388B" w14:paraId="7587CB7B" w14:textId="77777777" w:rsidTr="00D5388B">
        <w:trPr>
          <w:cantSplit/>
        </w:trPr>
        <w:tc>
          <w:tcPr>
            <w:tcW w:w="780" w:type="dxa"/>
            <w:tcBorders>
              <w:top w:val="single" w:sz="4" w:space="0" w:color="auto"/>
              <w:bottom w:val="single" w:sz="4" w:space="0" w:color="auto"/>
            </w:tcBorders>
            <w:shd w:val="clear" w:color="auto" w:fill="FFFFFF"/>
          </w:tcPr>
          <w:p w14:paraId="34BABCF2" w14:textId="77777777" w:rsidR="00D5388B" w:rsidRPr="00D5388B" w:rsidRDefault="00D5388B" w:rsidP="00D5388B">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D5388B">
              <w:rPr>
                <w:rFonts w:ascii="Times New Roman" w:eastAsia="Calibri" w:hAnsi="Times New Roman" w:cs="Times New Roman"/>
                <w:color w:val="000000"/>
                <w:sz w:val="24"/>
                <w:szCs w:val="24"/>
                <w:lang w:val="id-ID"/>
              </w:rPr>
              <w:t>Model</w:t>
            </w:r>
          </w:p>
        </w:tc>
        <w:tc>
          <w:tcPr>
            <w:tcW w:w="706" w:type="dxa"/>
            <w:tcBorders>
              <w:top w:val="single" w:sz="4" w:space="0" w:color="auto"/>
              <w:bottom w:val="single" w:sz="4" w:space="0" w:color="auto"/>
            </w:tcBorders>
            <w:shd w:val="clear" w:color="auto" w:fill="FFFFFF"/>
          </w:tcPr>
          <w:p w14:paraId="7AEF724B" w14:textId="77777777" w:rsidR="00D5388B" w:rsidRPr="00D5388B" w:rsidRDefault="00D5388B" w:rsidP="00D5388B">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D5388B">
              <w:rPr>
                <w:rFonts w:ascii="Times New Roman" w:eastAsia="Calibri" w:hAnsi="Times New Roman" w:cs="Times New Roman"/>
                <w:color w:val="000000"/>
                <w:sz w:val="24"/>
                <w:szCs w:val="24"/>
                <w:lang w:val="id-ID"/>
              </w:rPr>
              <w:t>R</w:t>
            </w:r>
          </w:p>
        </w:tc>
        <w:tc>
          <w:tcPr>
            <w:tcW w:w="1070" w:type="dxa"/>
            <w:tcBorders>
              <w:top w:val="single" w:sz="4" w:space="0" w:color="auto"/>
              <w:bottom w:val="single" w:sz="4" w:space="0" w:color="auto"/>
            </w:tcBorders>
            <w:shd w:val="clear" w:color="auto" w:fill="FFFFFF"/>
          </w:tcPr>
          <w:p w14:paraId="4F00940B" w14:textId="77777777" w:rsidR="00D5388B" w:rsidRPr="00D5388B" w:rsidRDefault="00D5388B" w:rsidP="00D5388B">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D5388B">
              <w:rPr>
                <w:rFonts w:ascii="Times New Roman" w:eastAsia="Calibri" w:hAnsi="Times New Roman" w:cs="Times New Roman"/>
                <w:color w:val="000000"/>
                <w:sz w:val="24"/>
                <w:szCs w:val="24"/>
                <w:lang w:val="id-ID"/>
              </w:rPr>
              <w:t>R Square</w:t>
            </w:r>
          </w:p>
        </w:tc>
        <w:tc>
          <w:tcPr>
            <w:tcW w:w="1193" w:type="dxa"/>
            <w:tcBorders>
              <w:top w:val="single" w:sz="4" w:space="0" w:color="auto"/>
              <w:bottom w:val="single" w:sz="4" w:space="0" w:color="auto"/>
            </w:tcBorders>
            <w:shd w:val="clear" w:color="auto" w:fill="FFFFFF"/>
          </w:tcPr>
          <w:p w14:paraId="643C39F1" w14:textId="77777777" w:rsidR="00D5388B" w:rsidRPr="00D5388B" w:rsidRDefault="00D5388B" w:rsidP="00D5388B">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D5388B">
              <w:rPr>
                <w:rFonts w:ascii="Times New Roman" w:eastAsia="Calibri" w:hAnsi="Times New Roman" w:cs="Times New Roman"/>
                <w:color w:val="000000"/>
                <w:sz w:val="24"/>
                <w:szCs w:val="24"/>
                <w:lang w:val="id-ID"/>
              </w:rPr>
              <w:t>Adjusted R Square</w:t>
            </w:r>
          </w:p>
        </w:tc>
      </w:tr>
      <w:tr w:rsidR="00D5388B" w:rsidRPr="00D5388B" w14:paraId="2DE12DDA" w14:textId="77777777" w:rsidTr="00D5388B">
        <w:trPr>
          <w:cantSplit/>
        </w:trPr>
        <w:tc>
          <w:tcPr>
            <w:tcW w:w="780" w:type="dxa"/>
            <w:tcBorders>
              <w:top w:val="single" w:sz="4" w:space="0" w:color="auto"/>
              <w:bottom w:val="single" w:sz="4" w:space="0" w:color="auto"/>
            </w:tcBorders>
            <w:shd w:val="clear" w:color="auto" w:fill="FFFFFF"/>
            <w:vAlign w:val="center"/>
          </w:tcPr>
          <w:p w14:paraId="75963454" w14:textId="77777777" w:rsidR="00D5388B" w:rsidRPr="00D5388B" w:rsidRDefault="00D5388B" w:rsidP="00D5388B">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D5388B">
              <w:rPr>
                <w:rFonts w:ascii="Times New Roman" w:eastAsia="Calibri" w:hAnsi="Times New Roman" w:cs="Times New Roman"/>
                <w:color w:val="000000"/>
                <w:sz w:val="24"/>
                <w:szCs w:val="24"/>
                <w:lang w:val="id-ID"/>
              </w:rPr>
              <w:t>1</w:t>
            </w:r>
          </w:p>
        </w:tc>
        <w:tc>
          <w:tcPr>
            <w:tcW w:w="706" w:type="dxa"/>
            <w:tcBorders>
              <w:top w:val="single" w:sz="4" w:space="0" w:color="auto"/>
              <w:bottom w:val="single" w:sz="4" w:space="0" w:color="auto"/>
            </w:tcBorders>
            <w:shd w:val="clear" w:color="auto" w:fill="FFFFFF"/>
          </w:tcPr>
          <w:p w14:paraId="1E626418" w14:textId="77777777" w:rsidR="00D5388B" w:rsidRPr="00D5388B" w:rsidRDefault="00D5388B" w:rsidP="00D5388B">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D5388B">
              <w:rPr>
                <w:rFonts w:ascii="Times New Roman" w:eastAsia="Calibri" w:hAnsi="Times New Roman" w:cs="Times New Roman"/>
                <w:color w:val="000000"/>
                <w:sz w:val="24"/>
                <w:szCs w:val="24"/>
                <w:lang w:val="id-ID"/>
              </w:rPr>
              <w:t>.804</w:t>
            </w:r>
            <w:r w:rsidRPr="00D5388B">
              <w:rPr>
                <w:rFonts w:ascii="Times New Roman" w:eastAsia="Calibri" w:hAnsi="Times New Roman" w:cs="Times New Roman"/>
                <w:color w:val="000000"/>
                <w:sz w:val="24"/>
                <w:szCs w:val="24"/>
                <w:vertAlign w:val="superscript"/>
                <w:lang w:val="id-ID"/>
              </w:rPr>
              <w:t>a</w:t>
            </w:r>
          </w:p>
        </w:tc>
        <w:tc>
          <w:tcPr>
            <w:tcW w:w="1070" w:type="dxa"/>
            <w:tcBorders>
              <w:top w:val="single" w:sz="4" w:space="0" w:color="auto"/>
              <w:bottom w:val="single" w:sz="4" w:space="0" w:color="auto"/>
            </w:tcBorders>
            <w:shd w:val="clear" w:color="auto" w:fill="FFFFFF"/>
          </w:tcPr>
          <w:p w14:paraId="3FA69DA6" w14:textId="77777777" w:rsidR="00D5388B" w:rsidRPr="00D5388B" w:rsidRDefault="00D5388B" w:rsidP="00D5388B">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D5388B">
              <w:rPr>
                <w:rFonts w:ascii="Times New Roman" w:eastAsia="Calibri" w:hAnsi="Times New Roman" w:cs="Times New Roman"/>
                <w:color w:val="000000"/>
                <w:sz w:val="24"/>
                <w:szCs w:val="24"/>
                <w:lang w:val="id-ID"/>
              </w:rPr>
              <w:t>.646</w:t>
            </w:r>
          </w:p>
        </w:tc>
        <w:tc>
          <w:tcPr>
            <w:tcW w:w="1193" w:type="dxa"/>
            <w:tcBorders>
              <w:top w:val="single" w:sz="4" w:space="0" w:color="auto"/>
              <w:bottom w:val="single" w:sz="4" w:space="0" w:color="auto"/>
            </w:tcBorders>
            <w:shd w:val="clear" w:color="auto" w:fill="FFFFFF"/>
          </w:tcPr>
          <w:p w14:paraId="75FAB43B" w14:textId="77777777" w:rsidR="00D5388B" w:rsidRPr="00D5388B" w:rsidRDefault="00D5388B" w:rsidP="00D5388B">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D5388B">
              <w:rPr>
                <w:rFonts w:ascii="Times New Roman" w:eastAsia="Calibri" w:hAnsi="Times New Roman" w:cs="Times New Roman"/>
                <w:color w:val="000000"/>
                <w:sz w:val="24"/>
                <w:szCs w:val="24"/>
                <w:lang w:val="id-ID"/>
              </w:rPr>
              <w:t>.639</w:t>
            </w:r>
          </w:p>
        </w:tc>
      </w:tr>
    </w:tbl>
    <w:p w14:paraId="0294BCB2" w14:textId="3D4D72EE" w:rsidR="00D5388B" w:rsidRPr="00872309" w:rsidRDefault="00872309" w:rsidP="00872309">
      <w:pPr>
        <w:pStyle w:val="NoSpacing"/>
        <w:spacing w:before="200"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w:t>
      </w:r>
      <w:r w:rsidRPr="00872309">
        <w:rPr>
          <w:rFonts w:ascii="Times New Roman" w:hAnsi="Times New Roman" w:cs="Times New Roman"/>
          <w:sz w:val="24"/>
          <w:szCs w:val="24"/>
        </w:rPr>
        <w:t>koefisien determinan atau R Square sebesar 0,646 atau 64,6%. Hal ini menunjukkan bahwa variabel yang diteliti (kualitas sumber daya manusia, dan penerapan sistem akuntansi SAK EMKM) memberikan pengaruh terhadap penyusunan laporan keuangan sebesar 64,6% sementara sisanya 35,4% dijelaskan oleh variabel lain yang tidak diteliti dalam penelitian ini.</w:t>
      </w:r>
    </w:p>
    <w:p w14:paraId="6DDB14AE" w14:textId="77777777" w:rsidR="00EE3729" w:rsidRDefault="00872309" w:rsidP="00EE3729">
      <w:pPr>
        <w:pStyle w:val="NoSpacing"/>
        <w:spacing w:before="200" w:after="120" w:line="276"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1FE039EA" w14:textId="24654402" w:rsidR="00AB0986" w:rsidRDefault="00EE3729" w:rsidP="00EE3729">
      <w:pPr>
        <w:pStyle w:val="NoSpacing"/>
        <w:spacing w:before="200" w:after="120" w:line="276" w:lineRule="auto"/>
        <w:ind w:firstLine="720"/>
        <w:jc w:val="both"/>
        <w:rPr>
          <w:rFonts w:ascii="Times New Roman" w:eastAsia="Times New Roman" w:hAnsi="Times New Roman" w:cs="Times New Roman"/>
          <w:sz w:val="24"/>
          <w:szCs w:val="24"/>
        </w:rPr>
      </w:pPr>
      <w:r w:rsidRPr="00EE3729">
        <w:rPr>
          <w:rFonts w:ascii="Times New Roman" w:hAnsi="Times New Roman" w:cs="Times New Roman"/>
          <w:sz w:val="24"/>
          <w:szCs w:val="24"/>
        </w:rPr>
        <w:t xml:space="preserve">Kualitas sumber daya manusia berpengaruh signifikan terhadap penyusunana laporan keuangan UMKM di Kecamatan Gempol, artinya dalam penyusunan laporan keuangan diperlukan sumber daya manusia yang berkualitas agar laporan keuangan yang disajikan berkualitas dengan </w:t>
      </w:r>
      <w:r>
        <w:rPr>
          <w:rFonts w:ascii="Times New Roman" w:hAnsi="Times New Roman" w:cs="Times New Roman"/>
          <w:sz w:val="24"/>
          <w:szCs w:val="24"/>
        </w:rPr>
        <w:t xml:space="preserve">mengikuti standar yang berlaku. </w:t>
      </w:r>
      <w:r w:rsidRPr="00EE3729">
        <w:rPr>
          <w:rFonts w:ascii="Times New Roman" w:hAnsi="Times New Roman" w:cs="Times New Roman"/>
          <w:sz w:val="24"/>
          <w:szCs w:val="24"/>
        </w:rPr>
        <w:t>Penerapan sistem akuntansi SAK EMKM berpengaruh signifikan terhadap penyusunan laporan keuangan UMKM di Kecamatan Gempol, artinya dengan diterapkannya sistem akuntansi yang berlaku yaitu SAK EMKM akan membantu para pelaku usaha dalam melakukan penyusunan laporan keuangan sehingga laporan yang dihasilkan berkualitas</w:t>
      </w:r>
      <w:r>
        <w:rPr>
          <w:rFonts w:ascii="Times New Roman" w:hAnsi="Times New Roman" w:cs="Times New Roman"/>
          <w:sz w:val="24"/>
          <w:szCs w:val="24"/>
        </w:rPr>
        <w:t>.</w:t>
      </w:r>
    </w:p>
    <w:p w14:paraId="1E077993" w14:textId="77777777" w:rsidR="000A3A3B" w:rsidRDefault="000A3A3B" w:rsidP="00E83864">
      <w:pPr>
        <w:pStyle w:val="NoSpacing"/>
        <w:spacing w:before="200" w:after="120" w:line="276" w:lineRule="auto"/>
        <w:jc w:val="both"/>
        <w:rPr>
          <w:rFonts w:ascii="Times New Roman" w:hAnsi="Times New Roman" w:cs="Times New Roman"/>
          <w:b/>
          <w:sz w:val="24"/>
          <w:szCs w:val="24"/>
        </w:rPr>
      </w:pPr>
    </w:p>
    <w:p w14:paraId="0005209C" w14:textId="77777777" w:rsidR="000A3A3B" w:rsidRDefault="000A3A3B" w:rsidP="00E83864">
      <w:pPr>
        <w:pStyle w:val="NoSpacing"/>
        <w:spacing w:before="200" w:after="120" w:line="276" w:lineRule="auto"/>
        <w:jc w:val="both"/>
        <w:rPr>
          <w:rFonts w:ascii="Times New Roman" w:hAnsi="Times New Roman" w:cs="Times New Roman"/>
          <w:b/>
          <w:sz w:val="24"/>
          <w:szCs w:val="24"/>
        </w:rPr>
      </w:pPr>
    </w:p>
    <w:p w14:paraId="7E2DCE96" w14:textId="77777777" w:rsidR="000A3A3B" w:rsidRDefault="000A3A3B" w:rsidP="00E83864">
      <w:pPr>
        <w:pStyle w:val="NoSpacing"/>
        <w:spacing w:before="200" w:after="120" w:line="276" w:lineRule="auto"/>
        <w:jc w:val="both"/>
        <w:rPr>
          <w:rFonts w:ascii="Times New Roman" w:hAnsi="Times New Roman" w:cs="Times New Roman"/>
          <w:b/>
          <w:sz w:val="24"/>
          <w:szCs w:val="24"/>
        </w:rPr>
      </w:pPr>
    </w:p>
    <w:p w14:paraId="51AEFD57" w14:textId="77777777" w:rsidR="000A3A3B" w:rsidRDefault="000A3A3B" w:rsidP="00E83864">
      <w:pPr>
        <w:pStyle w:val="NoSpacing"/>
        <w:spacing w:before="200" w:after="120" w:line="276" w:lineRule="auto"/>
        <w:jc w:val="both"/>
        <w:rPr>
          <w:rFonts w:ascii="Times New Roman" w:hAnsi="Times New Roman" w:cs="Times New Roman"/>
          <w:b/>
          <w:sz w:val="24"/>
          <w:szCs w:val="24"/>
        </w:rPr>
      </w:pPr>
    </w:p>
    <w:p w14:paraId="6156A3BB" w14:textId="77777777" w:rsidR="000A3A3B" w:rsidRDefault="000A3A3B" w:rsidP="00E83864">
      <w:pPr>
        <w:pStyle w:val="NoSpacing"/>
        <w:spacing w:before="200" w:after="120" w:line="276" w:lineRule="auto"/>
        <w:jc w:val="both"/>
        <w:rPr>
          <w:rFonts w:ascii="Times New Roman" w:hAnsi="Times New Roman" w:cs="Times New Roman"/>
          <w:b/>
          <w:sz w:val="24"/>
          <w:szCs w:val="24"/>
        </w:rPr>
      </w:pPr>
    </w:p>
    <w:p w14:paraId="4146F39D" w14:textId="4139CC12" w:rsidR="006C6650" w:rsidRDefault="00CC1CBB" w:rsidP="00E83864">
      <w:pPr>
        <w:pStyle w:val="NoSpacing"/>
        <w:spacing w:before="200" w:after="120" w:line="276" w:lineRule="auto"/>
        <w:jc w:val="both"/>
        <w:rPr>
          <w:rFonts w:ascii="Times New Roman" w:hAnsi="Times New Roman" w:cs="Times New Roman"/>
          <w:b/>
          <w:sz w:val="24"/>
          <w:szCs w:val="24"/>
        </w:rPr>
      </w:pPr>
      <w:r w:rsidRPr="00F52FFB">
        <w:rPr>
          <w:rFonts w:ascii="Times New Roman" w:hAnsi="Times New Roman" w:cs="Times New Roman"/>
          <w:b/>
          <w:sz w:val="24"/>
          <w:szCs w:val="24"/>
        </w:rPr>
        <w:t>DAFTAR PUSTAKA</w:t>
      </w:r>
    </w:p>
    <w:p w14:paraId="790B2336"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Cahyani, A. D., Mulyani, S. M., &amp; Budiman, N. A. (2020, September). PENGARUH AKUNTANSI BERBASIS SAK EMKM, KUALITAS SUMBER DAYA MANUSIA, DAN KARAKTERISTIK USAHA TERHADAP KUALITAS LAPORAN KEUANGAN. In Seminar Nasional Manajemen, Ekonomi dan Akuntansi (Vol. 5, No. 1, pp. 12-22).</w:t>
      </w:r>
    </w:p>
    <w:p w14:paraId="59F1DE60"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Chalimi, A. N. F. (2020). PENGARUH PENGETAHUAN AKUNTANSI DAN PENGALAMAN PEMILIK USAHA TERHADAP KUALITAS LAPORAN KEUANGAN UMKM BERDASARKAN SAK EMKM. Referensi: Jurnal Ilmu Manaje</w:t>
      </w:r>
      <w:r w:rsidR="000A3A3B">
        <w:rPr>
          <w:rFonts w:ascii="Times New Roman" w:hAnsi="Times New Roman" w:cs="Times New Roman"/>
          <w:sz w:val="24"/>
          <w:szCs w:val="24"/>
        </w:rPr>
        <w:t>men dan Akuntansi, 8(2), 42-50.</w:t>
      </w:r>
    </w:p>
    <w:p w14:paraId="0944A540"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DEWI, N. K. I., Herawati, N. T., Ak, S. E., &amp; Atmadja, A. T. (2018). Penyusunan Laporan Keuangan Sesuai Dengan Standar Akuntansi Keuangan Entitas Mikro, Kecil, dan Menengah (SAK EMKM) pada Usaha Ternak Ayam Boiler (Study Kasus Pada Usaha I Wayan Sudiarsa Desa Pajahan Kecamatan Pupuan Kabupaten Tabanan). JIMAT (Jurnal Ilmiah Mahas</w:t>
      </w:r>
      <w:r w:rsidR="000A3A3B">
        <w:rPr>
          <w:rFonts w:ascii="Times New Roman" w:hAnsi="Times New Roman" w:cs="Times New Roman"/>
          <w:sz w:val="24"/>
          <w:szCs w:val="24"/>
        </w:rPr>
        <w:t>iswa Akuntansi) Undiksha, 8(2).</w:t>
      </w:r>
    </w:p>
    <w:p w14:paraId="02316F03"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Fitriyyah, R. A., &amp; Sularsih, H. (2020). Penerapan akuntansi SAK EMKM dalam penyusunan laporan keuangan studi kasus pada usaha sayangan di Desa Kebakalan. e-Jurnal Perspektif Ekonomi dan Pem</w:t>
      </w:r>
      <w:r w:rsidR="000A3A3B">
        <w:rPr>
          <w:rFonts w:ascii="Times New Roman" w:hAnsi="Times New Roman" w:cs="Times New Roman"/>
          <w:sz w:val="24"/>
          <w:szCs w:val="24"/>
        </w:rPr>
        <w:t>bangunan Daerah, 9(3), 169-186.</w:t>
      </w:r>
    </w:p>
    <w:p w14:paraId="53CF146E"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Hetika, H., &amp; Mahmudah, N. (2017). Penerapan Akuntansi Dan Kesesuaiannya Dengan Sak Etap Pada Umkm Kota Tegal. JURNAL AKUNTANSI, EKONOMI dan M</w:t>
      </w:r>
      <w:r w:rsidR="000A3A3B">
        <w:rPr>
          <w:rFonts w:ascii="Times New Roman" w:hAnsi="Times New Roman" w:cs="Times New Roman"/>
          <w:sz w:val="24"/>
          <w:szCs w:val="24"/>
        </w:rPr>
        <w:t>ANAJEMEN BISNIS, 5(2), 259-266.</w:t>
      </w:r>
    </w:p>
    <w:p w14:paraId="1497D059"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Hullah, A. R., Pangemanan, S., Tangkuman, S., &amp; Budiarso, N. (2012). Pengaruh Sumber Daya Manusia dan Pemanfaatan Teknologi Informasi terhadap Keterandalan Pelaporan Keuangan pada Pemerintah Provinsi Sulawesi Utara. Jurnal Riset Akun</w:t>
      </w:r>
      <w:r w:rsidR="000A3A3B">
        <w:rPr>
          <w:rFonts w:ascii="Times New Roman" w:hAnsi="Times New Roman" w:cs="Times New Roman"/>
          <w:sz w:val="24"/>
          <w:szCs w:val="24"/>
        </w:rPr>
        <w:t>tansi dan Auditing, 3(2), 9-21.</w:t>
      </w:r>
    </w:p>
    <w:p w14:paraId="1624DED7"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Indonesia, I. A. (2016). Standar Akuntansi Keuangan Entitas Mikro, Kecil, dan Menengah. Jakarta: De</w:t>
      </w:r>
      <w:r w:rsidR="000A3A3B">
        <w:rPr>
          <w:rFonts w:ascii="Times New Roman" w:hAnsi="Times New Roman" w:cs="Times New Roman"/>
          <w:sz w:val="24"/>
          <w:szCs w:val="24"/>
        </w:rPr>
        <w:t>wan Standar Akuntansi Keuangan.</w:t>
      </w:r>
    </w:p>
    <w:p w14:paraId="2C268952"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Indrawan, K. O., Wahyuni, M. A., Yuniarta, G. A., &amp; AK, S. (2017). Pengaruh Kualitas Sumber Daya Manusia Di Bidang Akuntansi, Teknologi Informasi Dan Penerapan Standar Akuntansi Terhadap Kualitas Laporan Keuangan Pada Koperasi Di Kabupaten Buleleng. JIMAT (Jurnal Ilmiah Mahas</w:t>
      </w:r>
      <w:r w:rsidR="000A3A3B">
        <w:rPr>
          <w:rFonts w:ascii="Times New Roman" w:hAnsi="Times New Roman" w:cs="Times New Roman"/>
          <w:sz w:val="24"/>
          <w:szCs w:val="24"/>
        </w:rPr>
        <w:t>iswa Akuntansi) Undiksha, 7(1).</w:t>
      </w:r>
    </w:p>
    <w:p w14:paraId="69526553"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Kusuma, I. C. (2019). Persepsi Umkm Dalam Memahami Sak Em</w:t>
      </w:r>
      <w:r w:rsidR="000A3A3B">
        <w:rPr>
          <w:rFonts w:ascii="Times New Roman" w:hAnsi="Times New Roman" w:cs="Times New Roman"/>
          <w:sz w:val="24"/>
          <w:szCs w:val="24"/>
        </w:rPr>
        <w:t>km. Jurnal Akunida, 4(2), 1-14.</w:t>
      </w:r>
    </w:p>
    <w:p w14:paraId="09520E87"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Maknun, L. L. I. (2020). PENGARUH PENGGUNAAN SISTEM INFORMASI AKUNTANSI DAN PEMAHAMAN STANDAR AKUNTANSI KEUANGAN ENTITAS MIKRO KECIL MENENGAH TERHADAP KUALITAS LAPORAN KEUANGAN (Studi Kasus Pada Usaha Mikro Kecil Menengah Kota Yogyakarta). KRISNA: Kumpul</w:t>
      </w:r>
      <w:r w:rsidR="000A3A3B">
        <w:rPr>
          <w:rFonts w:ascii="Times New Roman" w:hAnsi="Times New Roman" w:cs="Times New Roman"/>
          <w:sz w:val="24"/>
          <w:szCs w:val="24"/>
        </w:rPr>
        <w:t>an Riset Akuntansi, 12(1), 1-6.</w:t>
      </w:r>
    </w:p>
    <w:p w14:paraId="397F00B5"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Mukoffi, A., &amp; Sulistiyowati, Y. (2019). The Role of Financial Accounting Standards for Small And Medium Micro Economic Sectors: Case Studies In Lowokwaru District, Malang. International Journal of Research in Business and Social Sc</w:t>
      </w:r>
      <w:r w:rsidR="000A3A3B">
        <w:rPr>
          <w:rFonts w:ascii="Times New Roman" w:hAnsi="Times New Roman" w:cs="Times New Roman"/>
          <w:sz w:val="24"/>
          <w:szCs w:val="24"/>
        </w:rPr>
        <w:t>ience (2147-4478), 8(3), 17-23.</w:t>
      </w:r>
    </w:p>
    <w:p w14:paraId="4EF591C8"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Nursalim, A., Maslichah, M., &amp; Junaidi, J. (2019). PENGARUH AKUNTANSI BERBASIS SAK EMKM TERHADAP KUALITAS LAPORAN KEUANGAN (Studi Empiris Pada UMKM di Kabupaten Pasuruan). Jurnal</w:t>
      </w:r>
      <w:r w:rsidR="000A3A3B">
        <w:rPr>
          <w:rFonts w:ascii="Times New Roman" w:hAnsi="Times New Roman" w:cs="Times New Roman"/>
          <w:sz w:val="24"/>
          <w:szCs w:val="24"/>
        </w:rPr>
        <w:t xml:space="preserve"> Ilmiah Riset Akuntansi, 8(06).</w:t>
      </w:r>
    </w:p>
    <w:p w14:paraId="51F55BFE"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Purwanti, M., &amp; Wasman, W. (2014). Pengaruh Pemahaman Akuntansi, Pemanfaatan Sistem Informasi Akuntansi dan Peran Internal Audit Terhadap Kualitas Laporan Keuangan (Survey pada Koperasi Pegawai Republik Indonesia Kota Bandung). Esensi: Jur</w:t>
      </w:r>
      <w:r w:rsidR="000A3A3B">
        <w:rPr>
          <w:rFonts w:ascii="Times New Roman" w:hAnsi="Times New Roman" w:cs="Times New Roman"/>
          <w:sz w:val="24"/>
          <w:szCs w:val="24"/>
        </w:rPr>
        <w:t>nal Bisnis dan Manajemen, 4(3).</w:t>
      </w:r>
    </w:p>
    <w:p w14:paraId="275293E6"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Rahman, L. F., &amp; Ayudhia, S. (2020). PENERAPAN STANDAR AKUNTANSI KEUANGAN ENTITAS MIKRO KECIL MENENGAH (SAK EMKM) PADA UMKM DI KOTA PADANG.</w:t>
      </w:r>
      <w:r w:rsidR="000A3A3B">
        <w:rPr>
          <w:rFonts w:ascii="Times New Roman" w:hAnsi="Times New Roman" w:cs="Times New Roman"/>
          <w:sz w:val="24"/>
          <w:szCs w:val="24"/>
        </w:rPr>
        <w:t xml:space="preserve"> Jurnal Profiet, 4(1), 218-232.</w:t>
      </w:r>
    </w:p>
    <w:p w14:paraId="3581DC49"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Sakinah, N., Purwanto, S. E., &amp; MM, A. (2019). PENGARUH PEMAHAMAN AKUNTANSI TERHADAP KUALITAS LAPORAN KEUANGAN (Studi Kasus pada Usaha Mikro, Kecil dan Menenga</w:t>
      </w:r>
      <w:r w:rsidR="000A3A3B">
        <w:rPr>
          <w:rFonts w:ascii="Times New Roman" w:hAnsi="Times New Roman" w:cs="Times New Roman"/>
          <w:sz w:val="24"/>
          <w:szCs w:val="24"/>
        </w:rPr>
        <w:t>h di Kecamatan Cimahi Selatan).</w:t>
      </w:r>
    </w:p>
    <w:p w14:paraId="18144399"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 xml:space="preserve">Sanusi, A. (2013). Metodologi Penelitian Bisnis, cetakan </w:t>
      </w:r>
      <w:r w:rsidR="000A3A3B">
        <w:rPr>
          <w:rFonts w:ascii="Times New Roman" w:hAnsi="Times New Roman" w:cs="Times New Roman"/>
          <w:sz w:val="24"/>
          <w:szCs w:val="24"/>
        </w:rPr>
        <w:t>ketiga. Salemba Empat, Jakarta.</w:t>
      </w:r>
    </w:p>
    <w:p w14:paraId="2B5947EF"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Sholeh, M. A., Maslichah, M., &amp; Sudaryanti, D. (2020). PENGARUH KUALITAS SDM, UKURAN USAHA DAN LAMA USAHA TERHADAP PEMAHAMAN UMKM DALAM MENYUSUN LAPORAN KEUANGAN BERDASARKAN SAK EMKM. Jurnal</w:t>
      </w:r>
      <w:r w:rsidR="000A3A3B">
        <w:rPr>
          <w:rFonts w:ascii="Times New Roman" w:hAnsi="Times New Roman" w:cs="Times New Roman"/>
          <w:sz w:val="24"/>
          <w:szCs w:val="24"/>
        </w:rPr>
        <w:t xml:space="preserve"> Ilmiah Riset Akuntansi, 9(07).</w:t>
      </w:r>
    </w:p>
    <w:p w14:paraId="0098C602"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 xml:space="preserve">Shonhadji, N., &amp; Djuwito, D. (2017, October). Penerapan Penyusunan Laporan Keuangan Pada Usaha Kecil Menengah Berdasarkan Sak Emkm Di Surabaya. In Seminar Nasional Hasil Pengabdian Kepada Masyarakat (Vol. 1, No. </w:t>
      </w:r>
      <w:r w:rsidR="000A3A3B">
        <w:rPr>
          <w:rFonts w:ascii="Times New Roman" w:hAnsi="Times New Roman" w:cs="Times New Roman"/>
          <w:sz w:val="24"/>
          <w:szCs w:val="24"/>
        </w:rPr>
        <w:t>1, pp. 130-136).</w:t>
      </w:r>
    </w:p>
    <w:p w14:paraId="7BA4117F"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Suastini, K. E., &amp; Dewi, P. E. D. M. (2019). Pengaruh Kualitas Sumber Daya Manusia Dan Ukuran Usaha Terhadap Pemahaman Umkm Dalam Menyusun Laporan Keuangan Berdasarkan SAK EMKM (Studi Kasus Pada UMKM di Kecamatan Buleleng). JIMAT (Jurnal Ilmiah Mahas</w:t>
      </w:r>
      <w:r w:rsidR="000A3A3B">
        <w:rPr>
          <w:rFonts w:ascii="Times New Roman" w:hAnsi="Times New Roman" w:cs="Times New Roman"/>
          <w:sz w:val="24"/>
          <w:szCs w:val="24"/>
        </w:rPr>
        <w:t>iswa Akuntansi) Undiksha, 9(3).</w:t>
      </w:r>
    </w:p>
    <w:p w14:paraId="632F283A" w14:textId="77777777" w:rsidR="000A3A3B" w:rsidRDefault="0035347F" w:rsidP="000A3A3B">
      <w:pPr>
        <w:pStyle w:val="NoSpacing"/>
        <w:spacing w:before="200" w:after="120"/>
        <w:ind w:left="567" w:hanging="567"/>
        <w:jc w:val="both"/>
        <w:rPr>
          <w:rFonts w:ascii="Times New Roman" w:hAnsi="Times New Roman" w:cs="Times New Roman"/>
          <w:sz w:val="24"/>
          <w:szCs w:val="24"/>
        </w:rPr>
      </w:pPr>
      <w:r w:rsidRPr="0035347F">
        <w:rPr>
          <w:rFonts w:ascii="Times New Roman" w:hAnsi="Times New Roman" w:cs="Times New Roman"/>
          <w:sz w:val="24"/>
          <w:szCs w:val="24"/>
        </w:rPr>
        <w:t>Sugiyono, D. (2013). Metode penelitian pendidikan pendekatan k</w:t>
      </w:r>
      <w:r w:rsidR="000A3A3B">
        <w:rPr>
          <w:rFonts w:ascii="Times New Roman" w:hAnsi="Times New Roman" w:cs="Times New Roman"/>
          <w:sz w:val="24"/>
          <w:szCs w:val="24"/>
        </w:rPr>
        <w:t>uantitatif, kualitatif dan R&amp;D.</w:t>
      </w:r>
    </w:p>
    <w:p w14:paraId="6F788114" w14:textId="2327183B" w:rsidR="00EE3729" w:rsidRPr="00AB0986" w:rsidRDefault="0035347F" w:rsidP="000A3A3B">
      <w:pPr>
        <w:pStyle w:val="NoSpacing"/>
        <w:spacing w:before="200" w:after="120"/>
        <w:ind w:left="567" w:hanging="567"/>
        <w:jc w:val="both"/>
        <w:rPr>
          <w:b/>
        </w:rPr>
      </w:pPr>
      <w:r w:rsidRPr="0035347F">
        <w:rPr>
          <w:rFonts w:ascii="Times New Roman" w:hAnsi="Times New Roman" w:cs="Times New Roman"/>
          <w:sz w:val="24"/>
          <w:szCs w:val="24"/>
        </w:rPr>
        <w:t>Uno, O. O., Kalangi, L., &amp; Pusung, R. J. (2019). Analisis Penerapan Standar Akuntansi Keuangan Entitas Mikro, Kecil, dan Menengah (SAK EMKM) pada Usaha Mikro, Kecil, dan Menengah (Studi Kasus pada Rumah Karawo di Kota Gorontalo). Jurnal EMBA: Jurnal Riset Ekonomi, Manajemen, Bisnis dan Akuntansi, 7(3).</w:t>
      </w:r>
    </w:p>
    <w:sectPr w:rsidR="00EE3729" w:rsidRPr="00AB0986" w:rsidSect="00E83864">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46811" w14:textId="77777777" w:rsidR="00257BD4" w:rsidRDefault="00257BD4" w:rsidP="004D4823">
      <w:pPr>
        <w:spacing w:after="0" w:line="240" w:lineRule="auto"/>
      </w:pPr>
      <w:r>
        <w:separator/>
      </w:r>
    </w:p>
  </w:endnote>
  <w:endnote w:type="continuationSeparator" w:id="0">
    <w:p w14:paraId="440586A1" w14:textId="77777777" w:rsidR="00257BD4" w:rsidRDefault="00257BD4" w:rsidP="004D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544A" w14:textId="43E4CB66" w:rsidR="007B12F1" w:rsidRDefault="007B12F1" w:rsidP="007B12F1">
    <w:pPr>
      <w:pStyle w:val="Footer"/>
      <w:jc w:val="both"/>
      <w:rPr>
        <w:rFonts w:ascii="Times New Roman" w:hAnsi="Times New Roman"/>
        <w:sz w:val="18"/>
      </w:rPr>
    </w:pPr>
    <w:r>
      <w:rPr>
        <w:rFonts w:ascii="Times New Roman" w:hAnsi="Times New Roman"/>
        <w:noProof/>
        <w:sz w:val="18"/>
        <w:lang w:val="id-ID" w:eastAsia="id-ID"/>
      </w:rPr>
      <mc:AlternateContent>
        <mc:Choice Requires="wps">
          <w:drawing>
            <wp:anchor distT="0" distB="0" distL="114300" distR="114300" simplePos="0" relativeHeight="251659264" behindDoc="0" locked="0" layoutInCell="1" allowOverlap="1" wp14:anchorId="3B5BE292" wp14:editId="6413FF3F">
              <wp:simplePos x="0" y="0"/>
              <wp:positionH relativeFrom="column">
                <wp:posOffset>-19050</wp:posOffset>
              </wp:positionH>
              <wp:positionV relativeFrom="paragraph">
                <wp:posOffset>24765</wp:posOffset>
              </wp:positionV>
              <wp:extent cx="57626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49650E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5pt" to="45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" strokecolor="black [3200]" strokeweight="2.25pt">
              <v:stroke joinstyle="miter"/>
            </v:line>
          </w:pict>
        </mc:Fallback>
      </mc:AlternateContent>
    </w:r>
  </w:p>
  <w:p w14:paraId="2D6AE4E6" w14:textId="61D2AE62" w:rsidR="007B12F1" w:rsidRPr="003E6642" w:rsidRDefault="007B12F1" w:rsidP="007B12F1">
    <w:pPr>
      <w:pStyle w:val="Footer"/>
      <w:jc w:val="both"/>
      <w:rPr>
        <w:rFonts w:ascii="Times New Roman" w:hAnsi="Times New Roman"/>
        <w:b/>
        <w:sz w:val="18"/>
      </w:rPr>
    </w:pPr>
    <w:r w:rsidRPr="008723A1">
      <w:rPr>
        <w:rFonts w:ascii="Times New Roman" w:hAnsi="Times New Roman"/>
        <w:sz w:val="18"/>
      </w:rPr>
      <w:t xml:space="preserve">Cara mengutip: </w:t>
    </w:r>
    <w:r w:rsidR="003E6642">
      <w:rPr>
        <w:rFonts w:ascii="Times New Roman" w:hAnsi="Times New Roman"/>
        <w:b/>
        <w:sz w:val="18"/>
      </w:rPr>
      <w:t>DARI EDITOR</w:t>
    </w:r>
  </w:p>
  <w:p w14:paraId="726546C5" w14:textId="77777777" w:rsidR="003E6642" w:rsidRDefault="003E6642" w:rsidP="007B12F1">
    <w:pPr>
      <w:pStyle w:val="Footer"/>
      <w:jc w:val="both"/>
      <w:rPr>
        <w:rFonts w:ascii="Times New Roman" w:hAnsi="Times New Roman"/>
        <w:sz w:val="18"/>
      </w:rPr>
    </w:pPr>
  </w:p>
  <w:p w14:paraId="78DC1BBA" w14:textId="77777777" w:rsidR="007B12F1" w:rsidRDefault="007B12F1" w:rsidP="007B12F1">
    <w:pPr>
      <w:pStyle w:val="Footer"/>
      <w:rPr>
        <w:rFonts w:ascii="Times New Roman" w:hAnsi="Times New Roman"/>
        <w:sz w:val="18"/>
      </w:rPr>
    </w:pPr>
  </w:p>
  <w:p w14:paraId="2F20960C" w14:textId="6A78DF48" w:rsidR="007B12F1" w:rsidRPr="008723A1" w:rsidRDefault="007B12F1" w:rsidP="007B12F1">
    <w:pPr>
      <w:pStyle w:val="Footer"/>
      <w:rPr>
        <w:rFonts w:ascii="Times New Roman" w:hAnsi="Times New Roman" w:cs="Times New Roman"/>
        <w:sz w:val="18"/>
      </w:rPr>
    </w:pPr>
    <w:r>
      <w:rPr>
        <w:rFonts w:ascii="Times New Roman" w:hAnsi="Times New Roman"/>
        <w:sz w:val="18"/>
      </w:rPr>
      <w:t xml:space="preserve">Retrieved from </w:t>
    </w:r>
    <w:r w:rsidRPr="007C6022">
      <w:rPr>
        <w:rFonts w:ascii="Times New Roman" w:hAnsi="Times New Roman" w:cs="Times New Roman"/>
        <w:sz w:val="18"/>
      </w:rPr>
      <w:t>https://jurnal.unitri.ac.id/inde</w:t>
    </w:r>
    <w:r>
      <w:rPr>
        <w:rFonts w:ascii="Times New Roman" w:hAnsi="Times New Roman"/>
        <w:sz w:val="18"/>
      </w:rPr>
      <w:t>x.php/refrensi/article/view/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06AD7" w14:textId="77777777" w:rsidR="00257BD4" w:rsidRDefault="00257BD4" w:rsidP="004D4823">
      <w:pPr>
        <w:spacing w:after="0" w:line="240" w:lineRule="auto"/>
      </w:pPr>
      <w:r>
        <w:separator/>
      </w:r>
    </w:p>
  </w:footnote>
  <w:footnote w:type="continuationSeparator" w:id="0">
    <w:p w14:paraId="6A6A2CCE" w14:textId="77777777" w:rsidR="00257BD4" w:rsidRDefault="00257BD4" w:rsidP="004D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84743"/>
      <w:docPartObj>
        <w:docPartGallery w:val="Page Numbers (Top of Page)"/>
        <w:docPartUnique/>
      </w:docPartObj>
    </w:sdtPr>
    <w:sdtEndPr>
      <w:rPr>
        <w:rFonts w:ascii="Times New Roman" w:hAnsi="Times New Roman"/>
        <w:noProof/>
      </w:rPr>
    </w:sdtEndPr>
    <w:sdtContent>
      <w:p w14:paraId="6AE5F530" w14:textId="03F967C9" w:rsidR="007B12F1" w:rsidRPr="001003AE" w:rsidRDefault="0062002D" w:rsidP="0062002D">
        <w:pPr>
          <w:pStyle w:val="Header"/>
          <w:tabs>
            <w:tab w:val="clear" w:pos="4680"/>
            <w:tab w:val="clear" w:pos="9360"/>
            <w:tab w:val="left" w:pos="5790"/>
          </w:tabs>
          <w:rPr>
            <w:rFonts w:ascii="Times New Roman" w:hAnsi="Times New Roman" w:cs="Times New Roman"/>
            <w:noProof/>
          </w:rPr>
        </w:pPr>
        <w:r>
          <w:rPr>
            <w:rFonts w:ascii="Times New Roman" w:hAnsi="Times New Roman" w:cs="Times New Roman"/>
            <w:noProof/>
          </w:rPr>
          <w:tab/>
        </w:r>
      </w:p>
      <w:p w14:paraId="12FC1C17" w14:textId="59E0AD46" w:rsidR="007B12F1" w:rsidRPr="0006342C" w:rsidRDefault="007B12F1" w:rsidP="007B12F1">
        <w:pPr>
          <w:pStyle w:val="Header"/>
          <w:spacing w:after="240"/>
          <w:jc w:val="right"/>
          <w:rPr>
            <w:rFonts w:ascii="Times New Roman" w:hAnsi="Times New Roman"/>
          </w:rPr>
        </w:pPr>
        <w:r>
          <w:rPr>
            <w:rFonts w:ascii="Book Antiqua" w:hAnsi="Book Antiqua"/>
            <w:i/>
            <w:sz w:val="20"/>
            <w:szCs w:val="20"/>
          </w:rPr>
          <w:t>Refere</w:t>
        </w:r>
        <w:r w:rsidRPr="00DD5C2A">
          <w:rPr>
            <w:rFonts w:ascii="Book Antiqua" w:hAnsi="Book Antiqua"/>
            <w:i/>
            <w:sz w:val="20"/>
            <w:szCs w:val="20"/>
          </w:rPr>
          <w:t>nsi</w:t>
        </w:r>
        <w:r>
          <w:rPr>
            <w:rFonts w:ascii="Book Antiqua" w:hAnsi="Book Antiqua"/>
            <w:i/>
            <w:sz w:val="20"/>
            <w:szCs w:val="20"/>
          </w:rPr>
          <w:t xml:space="preserve"> </w:t>
        </w:r>
        <w:r w:rsidRPr="00DD5C2A">
          <w:rPr>
            <w:rFonts w:ascii="Book Antiqua" w:hAnsi="Book Antiqua"/>
            <w:i/>
            <w:sz w:val="20"/>
            <w:szCs w:val="20"/>
          </w:rPr>
          <w:t xml:space="preserve">: Jurnal Ilmu </w:t>
        </w:r>
        <w:r>
          <w:rPr>
            <w:rFonts w:ascii="Book Antiqua" w:hAnsi="Book Antiqua"/>
            <w:i/>
            <w:sz w:val="20"/>
            <w:szCs w:val="20"/>
          </w:rPr>
          <w:t xml:space="preserve">Manajemen dan Akutansi </w:t>
        </w:r>
      </w:p>
    </w:sdtContent>
  </w:sdt>
  <w:p w14:paraId="23437BE4" w14:textId="77777777" w:rsidR="007B12F1" w:rsidRDefault="007B1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283712"/>
      <w:docPartObj>
        <w:docPartGallery w:val="Page Numbers (Top of Page)"/>
        <w:docPartUnique/>
      </w:docPartObj>
    </w:sdtPr>
    <w:sdtEndPr>
      <w:rPr>
        <w:rFonts w:ascii="Times New Roman" w:hAnsi="Times New Roman"/>
        <w:noProof/>
      </w:rPr>
    </w:sdtEndPr>
    <w:sdtContent>
      <w:p w14:paraId="328F0C53" w14:textId="1A9A16DF" w:rsidR="007B12F1" w:rsidRPr="001003AE" w:rsidRDefault="007B12F1" w:rsidP="007B12F1">
        <w:pPr>
          <w:pStyle w:val="Header"/>
          <w:jc w:val="right"/>
          <w:rPr>
            <w:rFonts w:ascii="Times New Roman" w:hAnsi="Times New Roman" w:cs="Times New Roman"/>
            <w:noProof/>
          </w:rPr>
        </w:pPr>
      </w:p>
      <w:p w14:paraId="34D88C11" w14:textId="05ED0822" w:rsidR="007B12F1" w:rsidRPr="0006342C" w:rsidRDefault="007B12F1" w:rsidP="007B12F1">
        <w:pPr>
          <w:pStyle w:val="Header"/>
          <w:spacing w:after="240"/>
          <w:rPr>
            <w:rFonts w:ascii="Times New Roman" w:hAnsi="Times New Roman"/>
          </w:rPr>
        </w:pPr>
        <w:r>
          <w:rPr>
            <w:rFonts w:ascii="Book Antiqua" w:hAnsi="Book Antiqua"/>
            <w:i/>
            <w:sz w:val="20"/>
            <w:szCs w:val="20"/>
          </w:rPr>
          <w:t>Referens</w:t>
        </w:r>
        <w:r w:rsidRPr="00DD5C2A">
          <w:rPr>
            <w:rFonts w:ascii="Book Antiqua" w:hAnsi="Book Antiqua"/>
            <w:i/>
            <w:sz w:val="20"/>
            <w:szCs w:val="20"/>
          </w:rPr>
          <w:t>i</w:t>
        </w:r>
        <w:r>
          <w:rPr>
            <w:rFonts w:ascii="Book Antiqua" w:hAnsi="Book Antiqua"/>
            <w:i/>
            <w:sz w:val="20"/>
            <w:szCs w:val="20"/>
          </w:rPr>
          <w:t xml:space="preserve"> </w:t>
        </w:r>
        <w:r w:rsidRPr="00DD5C2A">
          <w:rPr>
            <w:rFonts w:ascii="Book Antiqua" w:hAnsi="Book Antiqua"/>
            <w:i/>
            <w:sz w:val="20"/>
            <w:szCs w:val="20"/>
          </w:rPr>
          <w:t xml:space="preserve">: Jurnal </w:t>
        </w:r>
        <w:r>
          <w:rPr>
            <w:rFonts w:ascii="Book Antiqua" w:hAnsi="Book Antiqua"/>
            <w:i/>
            <w:sz w:val="20"/>
            <w:szCs w:val="20"/>
          </w:rPr>
          <w:t xml:space="preserve">Ilmu Manajemen dan Akutansi </w:t>
        </w:r>
      </w:p>
    </w:sdtContent>
  </w:sdt>
  <w:p w14:paraId="0592CB74" w14:textId="20A86BD7" w:rsidR="00FF662D" w:rsidRPr="00B36BBA" w:rsidRDefault="00FF662D" w:rsidP="0002455D">
    <w:pPr>
      <w:pStyle w:val="Header"/>
      <w:jc w:val="right"/>
      <w:rPr>
        <w:rFonts w:ascii="Book Antiqua" w:hAnsi="Book Antiqua"/>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69A8" w14:textId="55303C1E" w:rsidR="00FF662D" w:rsidRPr="0006342C" w:rsidRDefault="00FF662D" w:rsidP="00FF662D">
    <w:pPr>
      <w:pStyle w:val="Header"/>
      <w:jc w:val="right"/>
      <w:rPr>
        <w:rFonts w:ascii="Times New Roman" w:hAnsi="Times New Roman"/>
        <w:szCs w:val="20"/>
      </w:rPr>
    </w:pPr>
  </w:p>
  <w:p w14:paraId="53B44066" w14:textId="4F98A890" w:rsidR="00FF662D" w:rsidRPr="00DD5C2A" w:rsidRDefault="00FF662D" w:rsidP="00FF662D">
    <w:pPr>
      <w:pStyle w:val="Header"/>
      <w:rPr>
        <w:rFonts w:ascii="Book Antiqua" w:hAnsi="Book Antiqua"/>
        <w:sz w:val="20"/>
        <w:szCs w:val="20"/>
      </w:rPr>
    </w:pPr>
    <w:r>
      <w:rPr>
        <w:rFonts w:ascii="Book Antiqua" w:hAnsi="Book Antiqua"/>
        <w:i/>
        <w:sz w:val="20"/>
        <w:szCs w:val="20"/>
      </w:rPr>
      <w:t>Referen</w:t>
    </w:r>
    <w:r w:rsidRPr="00DD5C2A">
      <w:rPr>
        <w:rFonts w:ascii="Book Antiqua" w:hAnsi="Book Antiqua"/>
        <w:i/>
        <w:sz w:val="20"/>
        <w:szCs w:val="20"/>
      </w:rPr>
      <w:t>si</w:t>
    </w:r>
    <w:r>
      <w:rPr>
        <w:rFonts w:ascii="Book Antiqua" w:hAnsi="Book Antiqua"/>
        <w:i/>
        <w:sz w:val="20"/>
        <w:szCs w:val="20"/>
      </w:rPr>
      <w:t xml:space="preserve"> </w:t>
    </w:r>
    <w:r w:rsidRPr="00DD5C2A">
      <w:rPr>
        <w:rFonts w:ascii="Book Antiqua" w:hAnsi="Book Antiqua"/>
        <w:i/>
        <w:sz w:val="20"/>
        <w:szCs w:val="20"/>
      </w:rPr>
      <w:t xml:space="preserve">: Jurnal Ilmu </w:t>
    </w:r>
    <w:r>
      <w:rPr>
        <w:rFonts w:ascii="Book Antiqua" w:hAnsi="Book Antiqua"/>
        <w:i/>
        <w:sz w:val="20"/>
        <w:szCs w:val="20"/>
      </w:rPr>
      <w:t xml:space="preserve">Manajemen dan Akutansi </w:t>
    </w:r>
  </w:p>
  <w:p w14:paraId="45177840" w14:textId="77777777" w:rsidR="00FF662D" w:rsidRPr="008A6829" w:rsidRDefault="00FF662D" w:rsidP="00FF662D">
    <w:pPr>
      <w:pStyle w:val="Header"/>
      <w:rPr>
        <w:rFonts w:ascii="Book Antiqua" w:hAnsi="Book Antiqua"/>
        <w:sz w:val="20"/>
        <w:szCs w:val="20"/>
      </w:rPr>
    </w:pPr>
    <w:r w:rsidRPr="00DD5C2A">
      <w:rPr>
        <w:rFonts w:ascii="Book Antiqua" w:hAnsi="Book Antiqua"/>
        <w:sz w:val="20"/>
        <w:szCs w:val="20"/>
      </w:rPr>
      <w:t xml:space="preserve">Tersedia online di </w:t>
    </w:r>
    <w:hyperlink r:id="rId1" w:history="1">
      <w:r w:rsidRPr="00FF662D">
        <w:rPr>
          <w:rStyle w:val="Hyperlink"/>
          <w:rFonts w:ascii="Book Antiqua" w:hAnsi="Book Antiqua"/>
          <w:sz w:val="20"/>
        </w:rPr>
        <w:t>https://jurnal.unitri.ac.id/index.php/refrensi/index</w:t>
      </w:r>
    </w:hyperlink>
  </w:p>
  <w:p w14:paraId="306CF802" w14:textId="77777777" w:rsidR="00FF662D" w:rsidRPr="008723A1" w:rsidRDefault="00FF662D" w:rsidP="00FF662D">
    <w:pPr>
      <w:pStyle w:val="Header"/>
      <w:rPr>
        <w:rFonts w:ascii="Book Antiqua" w:hAnsi="Book Antiqua"/>
        <w:i/>
        <w:sz w:val="20"/>
        <w:szCs w:val="20"/>
      </w:rPr>
    </w:pPr>
    <w:r>
      <w:rPr>
        <w:rFonts w:ascii="Book Antiqua" w:hAnsi="Book Antiqua"/>
        <w:sz w:val="20"/>
        <w:szCs w:val="20"/>
      </w:rPr>
      <w:t>ISSN 2548-6152</w:t>
    </w:r>
    <w:r w:rsidRPr="008723A1">
      <w:rPr>
        <w:rFonts w:ascii="Book Antiqua" w:hAnsi="Book Antiqua"/>
        <w:i/>
        <w:sz w:val="20"/>
        <w:szCs w:val="20"/>
      </w:rPr>
      <w:t xml:space="preserve"> (online)</w:t>
    </w:r>
  </w:p>
  <w:p w14:paraId="5F732683" w14:textId="77777777" w:rsidR="00FF662D" w:rsidRPr="00B36BBA" w:rsidRDefault="00FF662D" w:rsidP="00FF662D">
    <w:pPr>
      <w:pStyle w:val="Header"/>
      <w:rPr>
        <w:rFonts w:ascii="Book Antiqua" w:hAnsi="Book Antiqua"/>
        <w:i/>
        <w:sz w:val="20"/>
        <w:szCs w:val="20"/>
      </w:rPr>
    </w:pPr>
    <w:r>
      <w:rPr>
        <w:rFonts w:ascii="Book Antiqua" w:hAnsi="Book Antiqua"/>
        <w:sz w:val="20"/>
        <w:szCs w:val="20"/>
      </w:rPr>
      <w:t>ISSN 2089-0532</w:t>
    </w:r>
    <w:r w:rsidRPr="008723A1">
      <w:rPr>
        <w:rFonts w:ascii="Book Antiqua" w:hAnsi="Book Antiqua"/>
        <w:i/>
        <w:sz w:val="20"/>
        <w:szCs w:val="20"/>
      </w:rPr>
      <w:t xml:space="preserve"> </w:t>
    </w:r>
    <w:r w:rsidRPr="008723A1">
      <w:rPr>
        <w:rFonts w:ascii="Book Antiqua" w:hAnsi="Book Antiqua"/>
        <w:sz w:val="20"/>
        <w:szCs w:val="20"/>
      </w:rPr>
      <w:t>(cetak)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10052"/>
    <w:multiLevelType w:val="hybridMultilevel"/>
    <w:tmpl w:val="45844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815AD8"/>
    <w:multiLevelType w:val="hybridMultilevel"/>
    <w:tmpl w:val="B05E7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E8653B"/>
    <w:multiLevelType w:val="hybridMultilevel"/>
    <w:tmpl w:val="ED36BA54"/>
    <w:lvl w:ilvl="0" w:tplc="DEB8CF34">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F612C75"/>
    <w:multiLevelType w:val="hybridMultilevel"/>
    <w:tmpl w:val="13784644"/>
    <w:lvl w:ilvl="0" w:tplc="006EE3FC">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C2F7582"/>
    <w:multiLevelType w:val="hybridMultilevel"/>
    <w:tmpl w:val="F6D63B9A"/>
    <w:lvl w:ilvl="0" w:tplc="6C964C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BB"/>
    <w:rsid w:val="0002455D"/>
    <w:rsid w:val="00030C2E"/>
    <w:rsid w:val="000320D3"/>
    <w:rsid w:val="00032C4E"/>
    <w:rsid w:val="00046B5C"/>
    <w:rsid w:val="00061678"/>
    <w:rsid w:val="0007040A"/>
    <w:rsid w:val="00070B24"/>
    <w:rsid w:val="000770A2"/>
    <w:rsid w:val="000A0836"/>
    <w:rsid w:val="000A3A3B"/>
    <w:rsid w:val="000B7500"/>
    <w:rsid w:val="000F051A"/>
    <w:rsid w:val="000F1FC1"/>
    <w:rsid w:val="000F4DEB"/>
    <w:rsid w:val="001003AE"/>
    <w:rsid w:val="001074D0"/>
    <w:rsid w:val="0010762B"/>
    <w:rsid w:val="001200D8"/>
    <w:rsid w:val="001274DE"/>
    <w:rsid w:val="00135106"/>
    <w:rsid w:val="00143CFB"/>
    <w:rsid w:val="00166CF8"/>
    <w:rsid w:val="00187189"/>
    <w:rsid w:val="001A1FE5"/>
    <w:rsid w:val="001B2FAC"/>
    <w:rsid w:val="001B32D3"/>
    <w:rsid w:val="001D7689"/>
    <w:rsid w:val="001E2C91"/>
    <w:rsid w:val="001F0A68"/>
    <w:rsid w:val="00206E91"/>
    <w:rsid w:val="00215C9A"/>
    <w:rsid w:val="00217FB4"/>
    <w:rsid w:val="00245678"/>
    <w:rsid w:val="00252356"/>
    <w:rsid w:val="00257BD4"/>
    <w:rsid w:val="00263B53"/>
    <w:rsid w:val="0026593A"/>
    <w:rsid w:val="00283C48"/>
    <w:rsid w:val="002A4FA6"/>
    <w:rsid w:val="002E59DF"/>
    <w:rsid w:val="002F4D76"/>
    <w:rsid w:val="00305554"/>
    <w:rsid w:val="003103F3"/>
    <w:rsid w:val="00335516"/>
    <w:rsid w:val="00335D14"/>
    <w:rsid w:val="00344E4D"/>
    <w:rsid w:val="0035347F"/>
    <w:rsid w:val="00357BBC"/>
    <w:rsid w:val="0036444D"/>
    <w:rsid w:val="00370561"/>
    <w:rsid w:val="00383253"/>
    <w:rsid w:val="00386914"/>
    <w:rsid w:val="003A67A2"/>
    <w:rsid w:val="003B376B"/>
    <w:rsid w:val="003B6784"/>
    <w:rsid w:val="003B69E5"/>
    <w:rsid w:val="003E6642"/>
    <w:rsid w:val="003F5F48"/>
    <w:rsid w:val="00405CAE"/>
    <w:rsid w:val="0040762B"/>
    <w:rsid w:val="004107A6"/>
    <w:rsid w:val="00423471"/>
    <w:rsid w:val="00425EAC"/>
    <w:rsid w:val="00440BC1"/>
    <w:rsid w:val="00456905"/>
    <w:rsid w:val="00474245"/>
    <w:rsid w:val="0048477A"/>
    <w:rsid w:val="0049385B"/>
    <w:rsid w:val="00496C32"/>
    <w:rsid w:val="004C68FA"/>
    <w:rsid w:val="004D4823"/>
    <w:rsid w:val="004F1E48"/>
    <w:rsid w:val="005018CE"/>
    <w:rsid w:val="005019B9"/>
    <w:rsid w:val="00517740"/>
    <w:rsid w:val="0052165F"/>
    <w:rsid w:val="005221FD"/>
    <w:rsid w:val="00536443"/>
    <w:rsid w:val="00536B2E"/>
    <w:rsid w:val="00551383"/>
    <w:rsid w:val="005651DE"/>
    <w:rsid w:val="00595E9E"/>
    <w:rsid w:val="005A3AAF"/>
    <w:rsid w:val="005B4B19"/>
    <w:rsid w:val="005B5CFC"/>
    <w:rsid w:val="005C3022"/>
    <w:rsid w:val="005C3E2E"/>
    <w:rsid w:val="005F6F43"/>
    <w:rsid w:val="00612CA5"/>
    <w:rsid w:val="0062002D"/>
    <w:rsid w:val="00627764"/>
    <w:rsid w:val="006362FD"/>
    <w:rsid w:val="00653A67"/>
    <w:rsid w:val="00655895"/>
    <w:rsid w:val="00671D5D"/>
    <w:rsid w:val="00690BA5"/>
    <w:rsid w:val="0069743F"/>
    <w:rsid w:val="006A2907"/>
    <w:rsid w:val="006B7CB5"/>
    <w:rsid w:val="006C28B3"/>
    <w:rsid w:val="006C6650"/>
    <w:rsid w:val="006D6E83"/>
    <w:rsid w:val="006D6FDC"/>
    <w:rsid w:val="006E10CC"/>
    <w:rsid w:val="006E555D"/>
    <w:rsid w:val="006F0B8B"/>
    <w:rsid w:val="006F65A5"/>
    <w:rsid w:val="007007A2"/>
    <w:rsid w:val="00705395"/>
    <w:rsid w:val="00734C8A"/>
    <w:rsid w:val="00742A95"/>
    <w:rsid w:val="00747DE6"/>
    <w:rsid w:val="00764B63"/>
    <w:rsid w:val="007778CE"/>
    <w:rsid w:val="00784BA5"/>
    <w:rsid w:val="007B0B90"/>
    <w:rsid w:val="007B12F1"/>
    <w:rsid w:val="007B4B44"/>
    <w:rsid w:val="007D38B6"/>
    <w:rsid w:val="007F481A"/>
    <w:rsid w:val="00807D8F"/>
    <w:rsid w:val="00832226"/>
    <w:rsid w:val="00847CDA"/>
    <w:rsid w:val="00863757"/>
    <w:rsid w:val="008707DB"/>
    <w:rsid w:val="00872309"/>
    <w:rsid w:val="0087572E"/>
    <w:rsid w:val="00880180"/>
    <w:rsid w:val="008C0FEB"/>
    <w:rsid w:val="008C1087"/>
    <w:rsid w:val="008C2179"/>
    <w:rsid w:val="008C50F4"/>
    <w:rsid w:val="008D554B"/>
    <w:rsid w:val="008F0C26"/>
    <w:rsid w:val="008F321B"/>
    <w:rsid w:val="008F5A9F"/>
    <w:rsid w:val="00901D4B"/>
    <w:rsid w:val="009073ED"/>
    <w:rsid w:val="00946698"/>
    <w:rsid w:val="00990B15"/>
    <w:rsid w:val="009A4053"/>
    <w:rsid w:val="009A502D"/>
    <w:rsid w:val="009B1B29"/>
    <w:rsid w:val="009C5D6D"/>
    <w:rsid w:val="009D4F00"/>
    <w:rsid w:val="009E2491"/>
    <w:rsid w:val="009E5B08"/>
    <w:rsid w:val="00A00540"/>
    <w:rsid w:val="00A03EBD"/>
    <w:rsid w:val="00A1201A"/>
    <w:rsid w:val="00A52618"/>
    <w:rsid w:val="00AB0986"/>
    <w:rsid w:val="00AB1007"/>
    <w:rsid w:val="00AD1852"/>
    <w:rsid w:val="00AD7FCF"/>
    <w:rsid w:val="00AF11F9"/>
    <w:rsid w:val="00B10A75"/>
    <w:rsid w:val="00B31ABB"/>
    <w:rsid w:val="00B35FE3"/>
    <w:rsid w:val="00B41283"/>
    <w:rsid w:val="00B4405B"/>
    <w:rsid w:val="00B53F2E"/>
    <w:rsid w:val="00B72DCC"/>
    <w:rsid w:val="00B84832"/>
    <w:rsid w:val="00B85AE0"/>
    <w:rsid w:val="00B86644"/>
    <w:rsid w:val="00B9340C"/>
    <w:rsid w:val="00B96581"/>
    <w:rsid w:val="00B9710B"/>
    <w:rsid w:val="00BA064E"/>
    <w:rsid w:val="00BB0134"/>
    <w:rsid w:val="00BB1B94"/>
    <w:rsid w:val="00BC78AF"/>
    <w:rsid w:val="00BD76E0"/>
    <w:rsid w:val="00BE066F"/>
    <w:rsid w:val="00BE3D55"/>
    <w:rsid w:val="00BF0E7D"/>
    <w:rsid w:val="00BF4BFC"/>
    <w:rsid w:val="00C07C0F"/>
    <w:rsid w:val="00C1377A"/>
    <w:rsid w:val="00C13ED8"/>
    <w:rsid w:val="00C54F0E"/>
    <w:rsid w:val="00C7435E"/>
    <w:rsid w:val="00C9750B"/>
    <w:rsid w:val="00CB0140"/>
    <w:rsid w:val="00CB6356"/>
    <w:rsid w:val="00CC1CBB"/>
    <w:rsid w:val="00CD681D"/>
    <w:rsid w:val="00D04103"/>
    <w:rsid w:val="00D30FBC"/>
    <w:rsid w:val="00D41FA9"/>
    <w:rsid w:val="00D5388B"/>
    <w:rsid w:val="00D80417"/>
    <w:rsid w:val="00D860A2"/>
    <w:rsid w:val="00D913F9"/>
    <w:rsid w:val="00DA3FAB"/>
    <w:rsid w:val="00DB486B"/>
    <w:rsid w:val="00DD19A6"/>
    <w:rsid w:val="00E0045A"/>
    <w:rsid w:val="00E00C68"/>
    <w:rsid w:val="00E365B9"/>
    <w:rsid w:val="00E37F90"/>
    <w:rsid w:val="00E61270"/>
    <w:rsid w:val="00E83864"/>
    <w:rsid w:val="00E97E81"/>
    <w:rsid w:val="00EB142C"/>
    <w:rsid w:val="00EB3FB9"/>
    <w:rsid w:val="00EE3729"/>
    <w:rsid w:val="00F15F4D"/>
    <w:rsid w:val="00F15F7D"/>
    <w:rsid w:val="00F2216C"/>
    <w:rsid w:val="00F24E6D"/>
    <w:rsid w:val="00F27BA6"/>
    <w:rsid w:val="00F472E4"/>
    <w:rsid w:val="00F575B9"/>
    <w:rsid w:val="00F66C97"/>
    <w:rsid w:val="00FC155A"/>
    <w:rsid w:val="00FD2274"/>
    <w:rsid w:val="00FD65AA"/>
    <w:rsid w:val="00FD7056"/>
    <w:rsid w:val="00FF50E2"/>
    <w:rsid w:val="00FF620A"/>
    <w:rsid w:val="00FF6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D2526"/>
  <w15:docId w15:val="{B380F1CA-8CFA-491A-9FFC-8ABD7180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CBB"/>
    <w:pPr>
      <w:spacing w:after="0" w:line="240" w:lineRule="auto"/>
    </w:pPr>
    <w:rPr>
      <w:rFonts w:eastAsiaTheme="minorEastAsia"/>
    </w:rPr>
  </w:style>
  <w:style w:type="table" w:styleId="TableGrid">
    <w:name w:val="Table Grid"/>
    <w:basedOn w:val="TableNormal"/>
    <w:uiPriority w:val="59"/>
    <w:rsid w:val="00CC1CB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C1CBB"/>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C1CBB"/>
    <w:rPr>
      <w:sz w:val="16"/>
      <w:szCs w:val="16"/>
    </w:rPr>
  </w:style>
  <w:style w:type="paragraph" w:styleId="CommentText">
    <w:name w:val="annotation text"/>
    <w:basedOn w:val="Normal"/>
    <w:link w:val="CommentTextChar"/>
    <w:uiPriority w:val="99"/>
    <w:semiHidden/>
    <w:unhideWhenUsed/>
    <w:rsid w:val="00CC1CBB"/>
    <w:pPr>
      <w:spacing w:line="240" w:lineRule="auto"/>
    </w:pPr>
    <w:rPr>
      <w:sz w:val="20"/>
      <w:szCs w:val="20"/>
    </w:rPr>
  </w:style>
  <w:style w:type="character" w:customStyle="1" w:styleId="CommentTextChar">
    <w:name w:val="Comment Text Char"/>
    <w:basedOn w:val="DefaultParagraphFont"/>
    <w:link w:val="CommentText"/>
    <w:uiPriority w:val="99"/>
    <w:semiHidden/>
    <w:rsid w:val="00CC1CBB"/>
    <w:rPr>
      <w:rFonts w:eastAsiaTheme="minorEastAsia"/>
      <w:sz w:val="20"/>
      <w:szCs w:val="20"/>
    </w:rPr>
  </w:style>
  <w:style w:type="paragraph" w:styleId="BalloonText">
    <w:name w:val="Balloon Text"/>
    <w:basedOn w:val="Normal"/>
    <w:link w:val="BalloonTextChar"/>
    <w:uiPriority w:val="99"/>
    <w:semiHidden/>
    <w:unhideWhenUsed/>
    <w:rsid w:val="00CC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B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B0134"/>
    <w:rPr>
      <w:b/>
      <w:bCs/>
    </w:rPr>
  </w:style>
  <w:style w:type="character" w:customStyle="1" w:styleId="CommentSubjectChar">
    <w:name w:val="Comment Subject Char"/>
    <w:basedOn w:val="CommentTextChar"/>
    <w:link w:val="CommentSubject"/>
    <w:uiPriority w:val="99"/>
    <w:semiHidden/>
    <w:rsid w:val="00BB0134"/>
    <w:rPr>
      <w:rFonts w:eastAsiaTheme="minorEastAsia"/>
      <w:b/>
      <w:bCs/>
      <w:sz w:val="20"/>
      <w:szCs w:val="20"/>
    </w:rPr>
  </w:style>
  <w:style w:type="paragraph" w:styleId="Header">
    <w:name w:val="header"/>
    <w:basedOn w:val="Normal"/>
    <w:link w:val="HeaderChar"/>
    <w:uiPriority w:val="99"/>
    <w:unhideWhenUsed/>
    <w:rsid w:val="004D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23"/>
    <w:rPr>
      <w:rFonts w:eastAsiaTheme="minorEastAsia"/>
    </w:rPr>
  </w:style>
  <w:style w:type="paragraph" w:styleId="Footer">
    <w:name w:val="footer"/>
    <w:basedOn w:val="Normal"/>
    <w:link w:val="FooterChar"/>
    <w:uiPriority w:val="99"/>
    <w:unhideWhenUsed/>
    <w:rsid w:val="004D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23"/>
    <w:rPr>
      <w:rFonts w:eastAsiaTheme="minorEastAsia"/>
    </w:rPr>
  </w:style>
  <w:style w:type="character" w:styleId="Hyperlink">
    <w:name w:val="Hyperlink"/>
    <w:basedOn w:val="DefaultParagraphFont"/>
    <w:uiPriority w:val="99"/>
    <w:unhideWhenUsed/>
    <w:rsid w:val="00612CA5"/>
    <w:rPr>
      <w:color w:val="0563C1" w:themeColor="hyperlink"/>
      <w:u w:val="single"/>
    </w:rPr>
  </w:style>
  <w:style w:type="character" w:customStyle="1" w:styleId="UnresolvedMention">
    <w:name w:val="Unresolved Mention"/>
    <w:basedOn w:val="DefaultParagraphFont"/>
    <w:uiPriority w:val="99"/>
    <w:semiHidden/>
    <w:unhideWhenUsed/>
    <w:rsid w:val="00612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isularsihstie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jurnal.unitri.ac.id/index.php/refrensi/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5856-0DA7-4425-9A66-7821C27D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A&amp;H</cp:lastModifiedBy>
  <cp:revision>2</cp:revision>
  <dcterms:created xsi:type="dcterms:W3CDTF">2021-12-01T01:49:00Z</dcterms:created>
  <dcterms:modified xsi:type="dcterms:W3CDTF">2021-12-01T01:49:00Z</dcterms:modified>
</cp:coreProperties>
</file>