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B11" w:rsidRPr="001D0A47" w:rsidRDefault="00565B11" w:rsidP="00914D17">
      <w:pPr>
        <w:spacing w:line="276" w:lineRule="auto"/>
        <w:jc w:val="center"/>
        <w:rPr>
          <w:rFonts w:ascii="Times New Roman" w:hAnsi="Times New Roman" w:cs="Times New Roman"/>
          <w:b/>
          <w:sz w:val="28"/>
          <w:szCs w:val="28"/>
        </w:rPr>
      </w:pPr>
      <w:r w:rsidRPr="001D0A47">
        <w:rPr>
          <w:rFonts w:ascii="Times New Roman" w:hAnsi="Times New Roman" w:cs="Times New Roman"/>
          <w:b/>
          <w:sz w:val="28"/>
          <w:szCs w:val="28"/>
        </w:rPr>
        <w:t>PE</w:t>
      </w:r>
      <w:r w:rsidR="00835D6B" w:rsidRPr="001D0A47">
        <w:rPr>
          <w:rFonts w:ascii="Times New Roman" w:hAnsi="Times New Roman" w:cs="Times New Roman"/>
          <w:b/>
          <w:sz w:val="28"/>
          <w:szCs w:val="28"/>
        </w:rPr>
        <w:t>N</w:t>
      </w:r>
      <w:r w:rsidRPr="001D0A47">
        <w:rPr>
          <w:rFonts w:ascii="Times New Roman" w:hAnsi="Times New Roman" w:cs="Times New Roman"/>
          <w:b/>
          <w:sz w:val="28"/>
          <w:szCs w:val="28"/>
        </w:rPr>
        <w:t>ENTUAN SKALA PRIORITAS DALAM STRATEGI PEMASARAN</w:t>
      </w:r>
    </w:p>
    <w:p w:rsidR="00565B11" w:rsidRPr="001D0A47" w:rsidRDefault="00565B11" w:rsidP="00914D17">
      <w:pPr>
        <w:spacing w:line="276" w:lineRule="auto"/>
        <w:jc w:val="center"/>
        <w:rPr>
          <w:rFonts w:ascii="Times New Roman" w:hAnsi="Times New Roman" w:cs="Times New Roman"/>
          <w:b/>
          <w:sz w:val="28"/>
          <w:szCs w:val="28"/>
        </w:rPr>
      </w:pPr>
      <w:r w:rsidRPr="001D0A47">
        <w:rPr>
          <w:rFonts w:ascii="Times New Roman" w:hAnsi="Times New Roman" w:cs="Times New Roman"/>
          <w:b/>
          <w:sz w:val="28"/>
          <w:szCs w:val="28"/>
        </w:rPr>
        <w:t xml:space="preserve">PRODUK MEREK PECANDU </w:t>
      </w:r>
      <w:r w:rsidRPr="001D0A47">
        <w:rPr>
          <w:rFonts w:ascii="Times New Roman" w:hAnsi="Times New Roman" w:cs="Times New Roman"/>
          <w:b/>
          <w:i/>
          <w:sz w:val="28"/>
          <w:szCs w:val="28"/>
        </w:rPr>
        <w:t>COFFE</w:t>
      </w:r>
    </w:p>
    <w:p w:rsidR="00565B11" w:rsidRPr="00914D17" w:rsidRDefault="00565B11" w:rsidP="00914D17">
      <w:pPr>
        <w:spacing w:line="276" w:lineRule="auto"/>
        <w:jc w:val="center"/>
        <w:rPr>
          <w:rFonts w:ascii="Times New Roman" w:hAnsi="Times New Roman" w:cs="Times New Roman"/>
          <w:b/>
          <w:sz w:val="20"/>
          <w:szCs w:val="20"/>
        </w:rPr>
      </w:pPr>
    </w:p>
    <w:p w:rsidR="00887FCE" w:rsidRPr="001D0A47" w:rsidRDefault="00887FCE" w:rsidP="00914D17">
      <w:pPr>
        <w:spacing w:line="276" w:lineRule="auto"/>
        <w:jc w:val="center"/>
        <w:rPr>
          <w:rFonts w:ascii="Times New Roman" w:hAnsi="Times New Roman" w:cs="Times New Roman"/>
          <w:b/>
          <w:sz w:val="24"/>
          <w:szCs w:val="24"/>
        </w:rPr>
      </w:pPr>
      <w:r w:rsidRPr="001D0A47">
        <w:rPr>
          <w:rFonts w:ascii="Times New Roman" w:hAnsi="Times New Roman" w:cs="Times New Roman"/>
          <w:b/>
          <w:sz w:val="24"/>
          <w:szCs w:val="24"/>
          <w:vertAlign w:val="superscript"/>
        </w:rPr>
        <w:t>1</w:t>
      </w:r>
      <w:r w:rsidRPr="001D0A47">
        <w:rPr>
          <w:rFonts w:ascii="Times New Roman" w:hAnsi="Times New Roman" w:cs="Times New Roman"/>
          <w:b/>
          <w:sz w:val="24"/>
          <w:szCs w:val="24"/>
        </w:rPr>
        <w:t xml:space="preserve">Ragil Pardiyono, </w:t>
      </w:r>
      <w:r w:rsidRPr="001D0A47">
        <w:rPr>
          <w:rFonts w:ascii="Times New Roman" w:hAnsi="Times New Roman" w:cs="Times New Roman"/>
          <w:b/>
          <w:sz w:val="24"/>
          <w:szCs w:val="24"/>
          <w:vertAlign w:val="superscript"/>
        </w:rPr>
        <w:t>2</w:t>
      </w:r>
      <w:r w:rsidRPr="001D0A47">
        <w:rPr>
          <w:rFonts w:ascii="Times New Roman" w:hAnsi="Times New Roman" w:cs="Times New Roman"/>
          <w:b/>
          <w:sz w:val="24"/>
          <w:szCs w:val="24"/>
        </w:rPr>
        <w:t>Susi Nugrahati</w:t>
      </w:r>
    </w:p>
    <w:p w:rsidR="00887FCE" w:rsidRDefault="00887FCE" w:rsidP="00914D17">
      <w:pPr>
        <w:spacing w:line="276" w:lineRule="auto"/>
        <w:jc w:val="center"/>
        <w:rPr>
          <w:rFonts w:ascii="Times New Roman" w:hAnsi="Times New Roman" w:cs="Times New Roman"/>
          <w:lang w:val="en-US"/>
        </w:rPr>
      </w:pPr>
      <w:r w:rsidRPr="001D0A47">
        <w:rPr>
          <w:rFonts w:ascii="Times New Roman" w:hAnsi="Times New Roman" w:cs="Times New Roman"/>
          <w:vertAlign w:val="superscript"/>
        </w:rPr>
        <w:t>12</w:t>
      </w:r>
      <w:r w:rsidR="00333AFA">
        <w:rPr>
          <w:rFonts w:ascii="Times New Roman" w:hAnsi="Times New Roman" w:cs="Times New Roman"/>
          <w:lang w:val="en-US"/>
        </w:rPr>
        <w:t>Jurusan Teknik Industri - U</w:t>
      </w:r>
      <w:r w:rsidRPr="001D0A47">
        <w:rPr>
          <w:rFonts w:ascii="Times New Roman" w:hAnsi="Times New Roman" w:cs="Times New Roman"/>
        </w:rPr>
        <w:t>niversitas Jenderal Achmad Yani Bandung</w:t>
      </w:r>
    </w:p>
    <w:p w:rsidR="00333AFA" w:rsidRPr="00333AFA" w:rsidRDefault="00333AFA" w:rsidP="00914D17">
      <w:pPr>
        <w:spacing w:line="276" w:lineRule="auto"/>
        <w:jc w:val="center"/>
        <w:rPr>
          <w:rFonts w:ascii="Times New Roman" w:hAnsi="Times New Roman" w:cs="Times New Roman"/>
          <w:lang w:val="en-US"/>
        </w:rPr>
      </w:pPr>
      <w:r>
        <w:rPr>
          <w:rFonts w:ascii="Times New Roman" w:hAnsi="Times New Roman" w:cs="Times New Roman"/>
          <w:lang w:val="en-US"/>
        </w:rPr>
        <w:t>Jl. Trs Gatot Soebroto Bandung Jawa Barat</w:t>
      </w:r>
    </w:p>
    <w:p w:rsidR="00887FCE" w:rsidRPr="001D0A47" w:rsidRDefault="00835D6B" w:rsidP="00914D17">
      <w:pPr>
        <w:spacing w:line="276" w:lineRule="auto"/>
        <w:jc w:val="center"/>
        <w:rPr>
          <w:rFonts w:ascii="Times New Roman" w:hAnsi="Times New Roman" w:cs="Times New Roman"/>
        </w:rPr>
      </w:pPr>
      <w:hyperlink r:id="rId9" w:history="1">
        <w:r w:rsidR="00887FCE" w:rsidRPr="001D0A47">
          <w:rPr>
            <w:rStyle w:val="Hyperlink"/>
            <w:rFonts w:ascii="Times New Roman" w:hAnsi="Times New Roman" w:cs="Times New Roman"/>
            <w:color w:val="auto"/>
            <w:u w:val="none"/>
            <w:vertAlign w:val="superscript"/>
          </w:rPr>
          <w:t>1</w:t>
        </w:r>
        <w:r w:rsidR="00887FCE" w:rsidRPr="001D0A47">
          <w:rPr>
            <w:rStyle w:val="Hyperlink"/>
            <w:rFonts w:ascii="Times New Roman" w:hAnsi="Times New Roman" w:cs="Times New Roman"/>
            <w:color w:val="auto"/>
            <w:u w:val="none"/>
          </w:rPr>
          <w:t>ragilpardiyono@gmail.com</w:t>
        </w:r>
      </w:hyperlink>
      <w:r w:rsidR="00887FCE" w:rsidRPr="001D0A47">
        <w:rPr>
          <w:rFonts w:ascii="Times New Roman" w:hAnsi="Times New Roman" w:cs="Times New Roman"/>
        </w:rPr>
        <w:t xml:space="preserve">, </w:t>
      </w:r>
      <w:hyperlink r:id="rId10" w:history="1">
        <w:r w:rsidR="00887FCE" w:rsidRPr="001D0A47">
          <w:rPr>
            <w:rStyle w:val="Hyperlink"/>
            <w:rFonts w:ascii="Times New Roman" w:hAnsi="Times New Roman" w:cs="Times New Roman"/>
            <w:color w:val="auto"/>
            <w:u w:val="none"/>
            <w:vertAlign w:val="superscript"/>
          </w:rPr>
          <w:t>2</w:t>
        </w:r>
        <w:r w:rsidR="00887FCE" w:rsidRPr="001D0A47">
          <w:rPr>
            <w:rStyle w:val="Hyperlink"/>
            <w:rFonts w:ascii="Times New Roman" w:hAnsi="Times New Roman" w:cs="Times New Roman"/>
            <w:color w:val="auto"/>
            <w:u w:val="none"/>
          </w:rPr>
          <w:t>Susinugrahati@gmail.com</w:t>
        </w:r>
      </w:hyperlink>
    </w:p>
    <w:p w:rsidR="00565B11" w:rsidRPr="00914D17" w:rsidRDefault="00565B11" w:rsidP="00914D17">
      <w:pPr>
        <w:spacing w:line="276" w:lineRule="auto"/>
        <w:jc w:val="center"/>
        <w:rPr>
          <w:rFonts w:ascii="Times New Roman" w:hAnsi="Times New Roman" w:cs="Times New Roman"/>
          <w:b/>
          <w:sz w:val="20"/>
          <w:szCs w:val="20"/>
        </w:rPr>
      </w:pPr>
    </w:p>
    <w:p w:rsidR="00565B11" w:rsidRPr="00914D17" w:rsidRDefault="00565B11" w:rsidP="00914D17">
      <w:pPr>
        <w:spacing w:line="276" w:lineRule="auto"/>
        <w:jc w:val="center"/>
        <w:rPr>
          <w:rFonts w:ascii="Times New Roman" w:hAnsi="Times New Roman" w:cs="Times New Roman"/>
          <w:b/>
          <w:sz w:val="20"/>
          <w:szCs w:val="20"/>
        </w:rPr>
      </w:pPr>
    </w:p>
    <w:p w:rsidR="00565B11" w:rsidRPr="00333AFA" w:rsidRDefault="00565B11" w:rsidP="00914D17">
      <w:pPr>
        <w:spacing w:line="276" w:lineRule="auto"/>
        <w:jc w:val="center"/>
        <w:rPr>
          <w:rFonts w:ascii="Times New Roman" w:hAnsi="Times New Roman" w:cs="Times New Roman"/>
          <w:b/>
        </w:rPr>
      </w:pPr>
      <w:r w:rsidRPr="00333AFA">
        <w:rPr>
          <w:rFonts w:ascii="Times New Roman" w:hAnsi="Times New Roman" w:cs="Times New Roman"/>
          <w:b/>
        </w:rPr>
        <w:t>Abstrak</w:t>
      </w:r>
    </w:p>
    <w:p w:rsidR="00565B11" w:rsidRPr="00333AFA" w:rsidRDefault="00565B11" w:rsidP="00914D17">
      <w:pPr>
        <w:spacing w:line="276" w:lineRule="auto"/>
        <w:jc w:val="center"/>
        <w:rPr>
          <w:rFonts w:ascii="Times New Roman" w:hAnsi="Times New Roman" w:cs="Times New Roman"/>
          <w:b/>
        </w:rPr>
      </w:pPr>
    </w:p>
    <w:p w:rsidR="00565B11" w:rsidRPr="00333AFA" w:rsidRDefault="00B47CFA" w:rsidP="00914D17">
      <w:pPr>
        <w:spacing w:line="276" w:lineRule="auto"/>
        <w:ind w:firstLine="567"/>
        <w:jc w:val="both"/>
        <w:rPr>
          <w:rFonts w:ascii="Times New Roman" w:hAnsi="Times New Roman" w:cs="Times New Roman"/>
        </w:rPr>
      </w:pPr>
      <w:r w:rsidRPr="00333AFA">
        <w:rPr>
          <w:rFonts w:ascii="Times New Roman" w:hAnsi="Times New Roman" w:cs="Times New Roman"/>
        </w:rPr>
        <w:t xml:space="preserve">Pecandu </w:t>
      </w:r>
      <w:r w:rsidRPr="00333AFA">
        <w:rPr>
          <w:rFonts w:ascii="Times New Roman" w:hAnsi="Times New Roman" w:cs="Times New Roman"/>
          <w:i/>
        </w:rPr>
        <w:t xml:space="preserve">coffee </w:t>
      </w:r>
      <w:r w:rsidRPr="00333AFA">
        <w:rPr>
          <w:rFonts w:ascii="Times New Roman" w:hAnsi="Times New Roman" w:cs="Times New Roman"/>
        </w:rPr>
        <w:t xml:space="preserve">adalah merek produk industri rumahan di kota Bandung </w:t>
      </w:r>
      <w:r w:rsidR="00333AFA">
        <w:rPr>
          <w:rFonts w:ascii="Times New Roman" w:hAnsi="Times New Roman" w:cs="Times New Roman"/>
          <w:lang w:val="en-US"/>
        </w:rPr>
        <w:t>dengan  p</w:t>
      </w:r>
      <w:r w:rsidRPr="00333AFA">
        <w:rPr>
          <w:rFonts w:ascii="Times New Roman" w:hAnsi="Times New Roman" w:cs="Times New Roman"/>
        </w:rPr>
        <w:t xml:space="preserve">roduk yang di sediakan  adalah </w:t>
      </w:r>
      <w:r w:rsidRPr="00333AFA">
        <w:rPr>
          <w:rFonts w:ascii="Times New Roman" w:hAnsi="Times New Roman" w:cs="Times New Roman"/>
          <w:i/>
        </w:rPr>
        <w:t xml:space="preserve">roast bean coffee </w:t>
      </w:r>
      <w:r w:rsidRPr="00333AFA">
        <w:rPr>
          <w:rFonts w:ascii="Times New Roman" w:hAnsi="Times New Roman" w:cs="Times New Roman"/>
        </w:rPr>
        <w:t>dan</w:t>
      </w:r>
      <w:r w:rsidRPr="00333AFA">
        <w:rPr>
          <w:rFonts w:ascii="Times New Roman" w:hAnsi="Times New Roman" w:cs="Times New Roman"/>
          <w:i/>
        </w:rPr>
        <w:t xml:space="preserve"> green bean.</w:t>
      </w:r>
      <w:r w:rsidR="00333AFA">
        <w:rPr>
          <w:rFonts w:ascii="Times New Roman" w:hAnsi="Times New Roman" w:cs="Times New Roman"/>
          <w:i/>
          <w:lang w:val="en-US"/>
        </w:rPr>
        <w:t xml:space="preserve"> </w:t>
      </w:r>
      <w:r w:rsidR="00333AFA">
        <w:rPr>
          <w:rFonts w:ascii="Times New Roman" w:hAnsi="Times New Roman" w:cs="Times New Roman"/>
          <w:lang w:val="en-US"/>
        </w:rPr>
        <w:t>R</w:t>
      </w:r>
      <w:r w:rsidRPr="00333AFA">
        <w:rPr>
          <w:rFonts w:ascii="Times New Roman" w:hAnsi="Times New Roman" w:cs="Times New Roman"/>
        </w:rPr>
        <w:t xml:space="preserve">entang waktu Juli 2018 sampai Juni 2019 penjualan produk kopi merek pencandu </w:t>
      </w:r>
      <w:r w:rsidRPr="00333AFA">
        <w:rPr>
          <w:rFonts w:ascii="Times New Roman" w:hAnsi="Times New Roman" w:cs="Times New Roman"/>
          <w:i/>
        </w:rPr>
        <w:t>coffee</w:t>
      </w:r>
      <w:r w:rsidRPr="00333AFA">
        <w:rPr>
          <w:rFonts w:ascii="Times New Roman" w:hAnsi="Times New Roman" w:cs="Times New Roman"/>
        </w:rPr>
        <w:t xml:space="preserve"> mengalami tren yang menurun. Hal itu berbanding terbalik dengan data dari </w:t>
      </w:r>
      <w:r w:rsidRPr="00333AFA">
        <w:rPr>
          <w:rFonts w:ascii="Times New Roman" w:hAnsi="Times New Roman" w:cs="Times New Roman"/>
          <w:lang w:val="en-US"/>
        </w:rPr>
        <w:t>K</w:t>
      </w:r>
      <w:r w:rsidRPr="00333AFA">
        <w:rPr>
          <w:rFonts w:ascii="Times New Roman" w:hAnsi="Times New Roman" w:cs="Times New Roman"/>
        </w:rPr>
        <w:t xml:space="preserve">ementerian </w:t>
      </w:r>
      <w:r w:rsidR="00AD5087" w:rsidRPr="00333AFA">
        <w:rPr>
          <w:rFonts w:ascii="Times New Roman" w:hAnsi="Times New Roman" w:cs="Times New Roman"/>
          <w:lang w:val="en-US"/>
        </w:rPr>
        <w:t xml:space="preserve">Perindustrian </w:t>
      </w:r>
      <w:r w:rsidRPr="00333AFA">
        <w:rPr>
          <w:rFonts w:ascii="Times New Roman" w:hAnsi="Times New Roman" w:cs="Times New Roman"/>
          <w:lang w:val="en-US"/>
        </w:rPr>
        <w:t xml:space="preserve">RI </w:t>
      </w:r>
      <w:r w:rsidR="00333AFA">
        <w:rPr>
          <w:rFonts w:ascii="Times New Roman" w:hAnsi="Times New Roman" w:cs="Times New Roman"/>
          <w:lang w:val="en-US"/>
        </w:rPr>
        <w:t xml:space="preserve">bahwa </w:t>
      </w:r>
      <w:r w:rsidRPr="00333AFA">
        <w:rPr>
          <w:rFonts w:ascii="Times New Roman" w:hAnsi="Times New Roman" w:cs="Times New Roman"/>
        </w:rPr>
        <w:t>pertumbuhan konsumsi produk kopi olahan di dalam negeri meningkat ra</w:t>
      </w:r>
      <w:r w:rsidR="00333AFA">
        <w:rPr>
          <w:rFonts w:ascii="Times New Roman" w:hAnsi="Times New Roman" w:cs="Times New Roman"/>
        </w:rPr>
        <w:t>ta-rata tujuh persen per tahun</w:t>
      </w:r>
      <w:r w:rsidRPr="00333AFA">
        <w:rPr>
          <w:rFonts w:ascii="Times New Roman" w:hAnsi="Times New Roman" w:cs="Times New Roman"/>
          <w:lang w:val="en-US"/>
        </w:rPr>
        <w:t>[1]</w:t>
      </w:r>
      <w:r w:rsidRPr="00333AFA">
        <w:rPr>
          <w:rFonts w:ascii="Times New Roman" w:hAnsi="Times New Roman" w:cs="Times New Roman"/>
        </w:rPr>
        <w:t xml:space="preserve">. Fenomena ini sebenarnya memberikan peluang bagi pelaku usaha di bidang tersebut. </w:t>
      </w:r>
      <w:r w:rsidR="00835D6B" w:rsidRPr="00333AFA">
        <w:rPr>
          <w:rFonts w:ascii="Times New Roman" w:hAnsi="Times New Roman" w:cs="Times New Roman"/>
        </w:rPr>
        <w:t xml:space="preserve">Aspek pemasaran merupakan faktor penting bagi perusahaan agar dapat melangsungkan kehidupannya </w:t>
      </w:r>
      <w:r w:rsidR="00D27DF3" w:rsidRPr="00333AFA">
        <w:rPr>
          <w:rFonts w:ascii="Times New Roman" w:hAnsi="Times New Roman" w:cs="Times New Roman"/>
          <w:lang w:val="en-US"/>
        </w:rPr>
        <w:t xml:space="preserve">[2]. </w:t>
      </w:r>
      <w:r w:rsidR="00835D6B" w:rsidRPr="00333AFA">
        <w:rPr>
          <w:rFonts w:ascii="Times New Roman" w:hAnsi="Times New Roman" w:cs="Times New Roman"/>
        </w:rPr>
        <w:t xml:space="preserve">Maka untuk </w:t>
      </w:r>
      <w:r w:rsidR="00333AFA">
        <w:rPr>
          <w:rFonts w:ascii="Times New Roman" w:hAnsi="Times New Roman" w:cs="Times New Roman"/>
          <w:lang w:val="en-US"/>
        </w:rPr>
        <w:t xml:space="preserve">itu </w:t>
      </w:r>
      <w:r w:rsidR="00835D6B" w:rsidRPr="00333AFA">
        <w:rPr>
          <w:rFonts w:ascii="Times New Roman" w:hAnsi="Times New Roman" w:cs="Times New Roman"/>
        </w:rPr>
        <w:t xml:space="preserve">akan merancang prioritas strategi pemasaran guna meningkatkan penjualan. </w:t>
      </w:r>
      <w:r w:rsidR="00565B11" w:rsidRPr="00333AFA">
        <w:rPr>
          <w:rFonts w:ascii="Times New Roman" w:hAnsi="Times New Roman" w:cs="Times New Roman"/>
        </w:rPr>
        <w:t>Penelitian menggu</w:t>
      </w:r>
      <w:r w:rsidR="00835D6B" w:rsidRPr="00333AFA">
        <w:rPr>
          <w:rFonts w:ascii="Times New Roman" w:hAnsi="Times New Roman" w:cs="Times New Roman"/>
        </w:rPr>
        <w:t xml:space="preserve">nakan metode </w:t>
      </w:r>
      <w:r w:rsidR="00565B11" w:rsidRPr="00333AFA">
        <w:rPr>
          <w:rFonts w:ascii="Times New Roman" w:hAnsi="Times New Roman" w:cs="Times New Roman"/>
        </w:rPr>
        <w:t xml:space="preserve">Analisis Faktor </w:t>
      </w:r>
      <w:r w:rsidR="00333AFA">
        <w:rPr>
          <w:rFonts w:ascii="Times New Roman" w:hAnsi="Times New Roman" w:cs="Times New Roman"/>
          <w:lang w:val="en-US"/>
        </w:rPr>
        <w:t>dan AHP</w:t>
      </w:r>
      <w:r w:rsidR="00835D6B" w:rsidRPr="00333AFA">
        <w:rPr>
          <w:rFonts w:ascii="Times New Roman" w:hAnsi="Times New Roman" w:cs="Times New Roman"/>
        </w:rPr>
        <w:t xml:space="preserve">. </w:t>
      </w:r>
      <w:r w:rsidR="00565B11" w:rsidRPr="00333AFA">
        <w:rPr>
          <w:rFonts w:ascii="Times New Roman" w:hAnsi="Times New Roman" w:cs="Times New Roman"/>
        </w:rPr>
        <w:t xml:space="preserve">Dari pengolahan Analisis Faktor, terdapat 12 variabel laten yang memiliki nilai </w:t>
      </w:r>
      <w:r w:rsidR="00565B11" w:rsidRPr="00333AFA">
        <w:rPr>
          <w:rFonts w:ascii="Times New Roman" w:hAnsi="Times New Roman" w:cs="Times New Roman"/>
          <w:i/>
        </w:rPr>
        <w:t xml:space="preserve">eigen value &gt; </w:t>
      </w:r>
      <w:r w:rsidR="00565B11" w:rsidRPr="00333AFA">
        <w:rPr>
          <w:rFonts w:ascii="Times New Roman" w:hAnsi="Times New Roman" w:cs="Times New Roman"/>
        </w:rPr>
        <w:t>1</w:t>
      </w:r>
      <w:r w:rsidR="00835D6B" w:rsidRPr="00333AFA">
        <w:rPr>
          <w:rFonts w:ascii="Times New Roman" w:hAnsi="Times New Roman" w:cs="Times New Roman"/>
        </w:rPr>
        <w:t xml:space="preserve"> yaitu </w:t>
      </w:r>
      <w:r w:rsidR="00565B11" w:rsidRPr="00333AFA">
        <w:rPr>
          <w:rFonts w:ascii="Times New Roman" w:hAnsi="Times New Roman" w:cs="Times New Roman"/>
        </w:rPr>
        <w:t xml:space="preserve">faktor produk, pelayanan, fasilitas umum, akses, promosi </w:t>
      </w:r>
      <w:r w:rsidR="00565B11" w:rsidRPr="00333AFA">
        <w:rPr>
          <w:rFonts w:ascii="Times New Roman" w:hAnsi="Times New Roman" w:cs="Times New Roman"/>
          <w:i/>
        </w:rPr>
        <w:t xml:space="preserve">branding, </w:t>
      </w:r>
      <w:r w:rsidR="00565B11" w:rsidRPr="00333AFA">
        <w:rPr>
          <w:rFonts w:ascii="Times New Roman" w:hAnsi="Times New Roman" w:cs="Times New Roman"/>
        </w:rPr>
        <w:t xml:space="preserve">strategis, unik melayani konsumen, media iklan, pencahayaan lokasi, hiburan, dan kualitas. </w:t>
      </w:r>
      <w:r w:rsidR="00835D6B" w:rsidRPr="00333AFA">
        <w:rPr>
          <w:rFonts w:ascii="Times New Roman" w:hAnsi="Times New Roman" w:cs="Times New Roman"/>
        </w:rPr>
        <w:t>Se</w:t>
      </w:r>
      <w:r w:rsidR="00333AFA">
        <w:rPr>
          <w:rFonts w:ascii="Times New Roman" w:hAnsi="Times New Roman" w:cs="Times New Roman"/>
          <w:lang w:val="en-US"/>
        </w:rPr>
        <w:t xml:space="preserve">telah itu </w:t>
      </w:r>
      <w:r w:rsidR="00835D6B" w:rsidRPr="00333AFA">
        <w:rPr>
          <w:rFonts w:ascii="Times New Roman" w:hAnsi="Times New Roman" w:cs="Times New Roman"/>
        </w:rPr>
        <w:t xml:space="preserve">diolah menggunakan </w:t>
      </w:r>
      <w:r w:rsidR="00835D6B" w:rsidRPr="00333AFA">
        <w:rPr>
          <w:rFonts w:ascii="Times New Roman" w:hAnsi="Times New Roman" w:cs="Times New Roman"/>
          <w:i/>
        </w:rPr>
        <w:t xml:space="preserve">Analitical Hierarchy Process </w:t>
      </w:r>
      <w:r w:rsidR="00835D6B" w:rsidRPr="00333AFA">
        <w:rPr>
          <w:rFonts w:ascii="Times New Roman" w:hAnsi="Times New Roman" w:cs="Times New Roman"/>
        </w:rPr>
        <w:t>(AHP)</w:t>
      </w:r>
      <w:r w:rsidR="00333AFA">
        <w:rPr>
          <w:rFonts w:ascii="Times New Roman" w:hAnsi="Times New Roman" w:cs="Times New Roman"/>
          <w:lang w:val="en-US"/>
        </w:rPr>
        <w:t xml:space="preserve">, dan </w:t>
      </w:r>
      <w:r w:rsidR="00333AFA">
        <w:rPr>
          <w:rFonts w:ascii="Times New Roman" w:hAnsi="Times New Roman" w:cs="Times New Roman"/>
        </w:rPr>
        <w:t>hasil</w:t>
      </w:r>
      <w:r w:rsidR="00333AFA">
        <w:rPr>
          <w:rFonts w:ascii="Times New Roman" w:hAnsi="Times New Roman" w:cs="Times New Roman"/>
          <w:lang w:val="en-US"/>
        </w:rPr>
        <w:t xml:space="preserve">nya </w:t>
      </w:r>
      <w:r w:rsidR="00565B11" w:rsidRPr="00333AFA">
        <w:rPr>
          <w:rFonts w:ascii="Times New Roman" w:hAnsi="Times New Roman" w:cs="Times New Roman"/>
        </w:rPr>
        <w:t>terdapat</w:t>
      </w:r>
      <w:r w:rsidR="00226B62">
        <w:rPr>
          <w:rFonts w:ascii="Times New Roman" w:hAnsi="Times New Roman" w:cs="Times New Roman"/>
        </w:rPr>
        <w:t xml:space="preserve"> 3 </w:t>
      </w:r>
      <w:r w:rsidR="00565B11" w:rsidRPr="00333AFA">
        <w:rPr>
          <w:rFonts w:ascii="Times New Roman" w:hAnsi="Times New Roman" w:cs="Times New Roman"/>
        </w:rPr>
        <w:t>faktor</w:t>
      </w:r>
      <w:r w:rsidR="00F8544E">
        <w:rPr>
          <w:rFonts w:ascii="Times New Roman" w:hAnsi="Times New Roman" w:cs="Times New Roman"/>
          <w:lang w:val="en-US"/>
        </w:rPr>
        <w:t xml:space="preserve"> prioritas </w:t>
      </w:r>
      <w:r w:rsidR="00565B11" w:rsidRPr="00333AFA">
        <w:rPr>
          <w:rFonts w:ascii="Times New Roman" w:hAnsi="Times New Roman" w:cs="Times New Roman"/>
        </w:rPr>
        <w:t>yaitu faktor kualitas (31.66%), produk (13.10%), dan media iklan (11.93%). Strategi faktor kualitas meliputi pembuatan SOP, mengikuti seminar</w:t>
      </w:r>
      <w:r w:rsidR="00333AFA">
        <w:rPr>
          <w:rFonts w:ascii="Times New Roman" w:hAnsi="Times New Roman" w:cs="Times New Roman"/>
          <w:lang w:val="en-US"/>
        </w:rPr>
        <w:t>/</w:t>
      </w:r>
      <w:r w:rsidR="00565B11" w:rsidRPr="00333AFA">
        <w:rPr>
          <w:rFonts w:ascii="Times New Roman" w:hAnsi="Times New Roman" w:cs="Times New Roman"/>
        </w:rPr>
        <w:t xml:space="preserve">pelatihan, membuat sertifikasi P-IRT, dan membuat izin usaha. Strategi faktor produk meliputi penambahan varian </w:t>
      </w:r>
      <w:r w:rsidR="00565B11" w:rsidRPr="00333AFA">
        <w:rPr>
          <w:rFonts w:ascii="Times New Roman" w:hAnsi="Times New Roman" w:cs="Times New Roman"/>
          <w:i/>
        </w:rPr>
        <w:t xml:space="preserve">origin, </w:t>
      </w:r>
      <w:r w:rsidR="00333AFA">
        <w:rPr>
          <w:rFonts w:ascii="Times New Roman" w:hAnsi="Times New Roman" w:cs="Times New Roman"/>
        </w:rPr>
        <w:t>mendesain ulang</w:t>
      </w:r>
      <w:r w:rsidR="00333AFA">
        <w:rPr>
          <w:rFonts w:ascii="Times New Roman" w:hAnsi="Times New Roman" w:cs="Times New Roman"/>
          <w:lang w:val="en-US"/>
        </w:rPr>
        <w:t xml:space="preserve"> kemasan</w:t>
      </w:r>
      <w:r w:rsidR="00565B11" w:rsidRPr="00333AFA">
        <w:rPr>
          <w:rFonts w:ascii="Times New Roman" w:hAnsi="Times New Roman" w:cs="Times New Roman"/>
        </w:rPr>
        <w:t xml:space="preserve">. </w:t>
      </w:r>
      <w:proofErr w:type="gramStart"/>
      <w:r w:rsidR="00333AFA">
        <w:rPr>
          <w:rFonts w:ascii="Times New Roman" w:hAnsi="Times New Roman" w:cs="Times New Roman"/>
          <w:lang w:val="en-US"/>
        </w:rPr>
        <w:t>S</w:t>
      </w:r>
      <w:r w:rsidR="00565B11" w:rsidRPr="00333AFA">
        <w:rPr>
          <w:rFonts w:ascii="Times New Roman" w:hAnsi="Times New Roman" w:cs="Times New Roman"/>
        </w:rPr>
        <w:t xml:space="preserve">trategi pemasaran melalui media iklan dengan </w:t>
      </w:r>
      <w:r w:rsidR="00565B11" w:rsidRPr="00333AFA">
        <w:rPr>
          <w:rFonts w:ascii="Times New Roman" w:hAnsi="Times New Roman" w:cs="Times New Roman"/>
          <w:i/>
        </w:rPr>
        <w:t xml:space="preserve">Facebook </w:t>
      </w:r>
      <w:r w:rsidR="00565B11" w:rsidRPr="00333AFA">
        <w:rPr>
          <w:rFonts w:ascii="Times New Roman" w:hAnsi="Times New Roman" w:cs="Times New Roman"/>
        </w:rPr>
        <w:t xml:space="preserve">dan </w:t>
      </w:r>
      <w:r w:rsidR="00565B11" w:rsidRPr="00333AFA">
        <w:rPr>
          <w:rFonts w:ascii="Times New Roman" w:hAnsi="Times New Roman" w:cs="Times New Roman"/>
          <w:i/>
        </w:rPr>
        <w:t xml:space="preserve">Instragram, </w:t>
      </w:r>
      <w:r w:rsidR="00565B11" w:rsidRPr="00333AFA">
        <w:rPr>
          <w:rFonts w:ascii="Times New Roman" w:hAnsi="Times New Roman" w:cs="Times New Roman"/>
        </w:rPr>
        <w:t xml:space="preserve">menjadi </w:t>
      </w:r>
      <w:r w:rsidR="00565B11" w:rsidRPr="00333AFA">
        <w:rPr>
          <w:rFonts w:ascii="Times New Roman" w:hAnsi="Times New Roman" w:cs="Times New Roman"/>
          <w:i/>
        </w:rPr>
        <w:t xml:space="preserve">merchant </w:t>
      </w:r>
      <w:r w:rsidR="00565B11" w:rsidRPr="00333AFA">
        <w:rPr>
          <w:rFonts w:ascii="Times New Roman" w:hAnsi="Times New Roman" w:cs="Times New Roman"/>
        </w:rPr>
        <w:t xml:space="preserve">di </w:t>
      </w:r>
      <w:r w:rsidR="00565B11" w:rsidRPr="00333AFA">
        <w:rPr>
          <w:rFonts w:ascii="Times New Roman" w:hAnsi="Times New Roman" w:cs="Times New Roman"/>
          <w:i/>
        </w:rPr>
        <w:t>Go-Food</w:t>
      </w:r>
      <w:r w:rsidR="00565B11" w:rsidRPr="00333AFA">
        <w:rPr>
          <w:rFonts w:ascii="Times New Roman" w:hAnsi="Times New Roman" w:cs="Times New Roman"/>
        </w:rPr>
        <w:t xml:space="preserve"> dan </w:t>
      </w:r>
      <w:r w:rsidR="00565B11" w:rsidRPr="00333AFA">
        <w:rPr>
          <w:rFonts w:ascii="Times New Roman" w:hAnsi="Times New Roman" w:cs="Times New Roman"/>
          <w:i/>
        </w:rPr>
        <w:t xml:space="preserve">Grab-Food, </w:t>
      </w:r>
      <w:r w:rsidR="00565B11" w:rsidRPr="00333AFA">
        <w:rPr>
          <w:rFonts w:ascii="Times New Roman" w:hAnsi="Times New Roman" w:cs="Times New Roman"/>
        </w:rPr>
        <w:t>dan</w:t>
      </w:r>
      <w:r w:rsidR="00565B11" w:rsidRPr="00333AFA">
        <w:rPr>
          <w:rFonts w:ascii="Times New Roman" w:hAnsi="Times New Roman" w:cs="Times New Roman"/>
          <w:i/>
        </w:rPr>
        <w:t xml:space="preserve"> partnership </w:t>
      </w:r>
      <w:r w:rsidR="00565B11" w:rsidRPr="00333AFA">
        <w:rPr>
          <w:rFonts w:ascii="Times New Roman" w:hAnsi="Times New Roman" w:cs="Times New Roman"/>
        </w:rPr>
        <w:t xml:space="preserve">dengan penyedia aplikasi pembayaran </w:t>
      </w:r>
      <w:r w:rsidR="00565B11" w:rsidRPr="00333AFA">
        <w:rPr>
          <w:rFonts w:ascii="Times New Roman" w:hAnsi="Times New Roman" w:cs="Times New Roman"/>
          <w:i/>
        </w:rPr>
        <w:t>online.</w:t>
      </w:r>
      <w:proofErr w:type="gramEnd"/>
    </w:p>
    <w:p w:rsidR="00695FDC" w:rsidRPr="00333AFA" w:rsidRDefault="00695FDC" w:rsidP="00914D17">
      <w:pPr>
        <w:spacing w:line="276" w:lineRule="auto"/>
        <w:jc w:val="center"/>
        <w:rPr>
          <w:rFonts w:ascii="Times New Roman" w:hAnsi="Times New Roman" w:cs="Times New Roman"/>
          <w:b/>
        </w:rPr>
      </w:pPr>
    </w:p>
    <w:p w:rsidR="00887FCE" w:rsidRPr="00333AFA" w:rsidRDefault="00887FCE" w:rsidP="00914D17">
      <w:pPr>
        <w:spacing w:line="276" w:lineRule="auto"/>
        <w:jc w:val="both"/>
        <w:rPr>
          <w:rFonts w:ascii="Times New Roman" w:hAnsi="Times New Roman" w:cs="Times New Roman"/>
        </w:rPr>
      </w:pPr>
      <w:r w:rsidRPr="00333AFA">
        <w:rPr>
          <w:rFonts w:ascii="Times New Roman" w:hAnsi="Times New Roman" w:cs="Times New Roman"/>
        </w:rPr>
        <w:t xml:space="preserve">Kata Kunci : Strategi Pemasaran, </w:t>
      </w:r>
      <w:r w:rsidRPr="00333AFA">
        <w:rPr>
          <w:rFonts w:ascii="Times New Roman" w:hAnsi="Times New Roman" w:cs="Times New Roman"/>
          <w:i/>
        </w:rPr>
        <w:t>Marketing Mix</w:t>
      </w:r>
      <w:r w:rsidRPr="00333AFA">
        <w:rPr>
          <w:rFonts w:ascii="Times New Roman" w:hAnsi="Times New Roman" w:cs="Times New Roman"/>
        </w:rPr>
        <w:t xml:space="preserve">, Analisis Faktor, </w:t>
      </w:r>
      <w:r w:rsidRPr="00333AFA">
        <w:rPr>
          <w:rFonts w:ascii="Times New Roman" w:hAnsi="Times New Roman" w:cs="Times New Roman"/>
          <w:i/>
        </w:rPr>
        <w:t xml:space="preserve">Analitical Hierarchy Process </w:t>
      </w:r>
      <w:r w:rsidRPr="00333AFA">
        <w:rPr>
          <w:rFonts w:ascii="Times New Roman" w:hAnsi="Times New Roman" w:cs="Times New Roman"/>
        </w:rPr>
        <w:t>(AHP).</w:t>
      </w:r>
    </w:p>
    <w:p w:rsidR="00565B11" w:rsidRPr="00914D17" w:rsidRDefault="00565B11" w:rsidP="00914D17">
      <w:pPr>
        <w:spacing w:line="276" w:lineRule="auto"/>
        <w:rPr>
          <w:rFonts w:ascii="Times New Roman" w:hAnsi="Times New Roman" w:cs="Times New Roman"/>
          <w:b/>
          <w:sz w:val="20"/>
          <w:szCs w:val="20"/>
        </w:rPr>
      </w:pPr>
    </w:p>
    <w:p w:rsidR="00565B11" w:rsidRPr="00914D17" w:rsidRDefault="00565B11" w:rsidP="00914D17">
      <w:pPr>
        <w:spacing w:line="276" w:lineRule="auto"/>
        <w:jc w:val="center"/>
        <w:rPr>
          <w:rFonts w:ascii="Times New Roman" w:hAnsi="Times New Roman" w:cs="Times New Roman"/>
          <w:b/>
          <w:sz w:val="20"/>
          <w:szCs w:val="20"/>
        </w:rPr>
      </w:pPr>
    </w:p>
    <w:p w:rsidR="00E321A5" w:rsidRPr="00B466B1" w:rsidRDefault="00B466B1" w:rsidP="00914D17">
      <w:pPr>
        <w:pStyle w:val="ListParagraph"/>
        <w:numPr>
          <w:ilvl w:val="0"/>
          <w:numId w:val="1"/>
        </w:numPr>
        <w:spacing w:line="276" w:lineRule="auto"/>
        <w:ind w:left="284" w:hanging="284"/>
        <w:jc w:val="both"/>
        <w:rPr>
          <w:rFonts w:ascii="Times New Roman" w:hAnsi="Times New Roman" w:cs="Times New Roman"/>
          <w:b/>
          <w:sz w:val="24"/>
          <w:szCs w:val="24"/>
        </w:rPr>
      </w:pPr>
      <w:r w:rsidRPr="00B466B1">
        <w:rPr>
          <w:rFonts w:ascii="Times New Roman" w:hAnsi="Times New Roman" w:cs="Times New Roman"/>
          <w:b/>
          <w:sz w:val="24"/>
          <w:szCs w:val="24"/>
        </w:rPr>
        <w:t>LATAR BELAKANG</w:t>
      </w:r>
    </w:p>
    <w:p w:rsidR="00293EDC" w:rsidRPr="00FC4582" w:rsidRDefault="00DF2A12" w:rsidP="00FC4582">
      <w:pPr>
        <w:ind w:firstLine="567"/>
        <w:jc w:val="both"/>
        <w:rPr>
          <w:rFonts w:ascii="Times New Roman" w:hAnsi="Times New Roman" w:cs="Times New Roman"/>
        </w:rPr>
      </w:pPr>
      <w:r w:rsidRPr="00FC4582">
        <w:rPr>
          <w:rFonts w:ascii="Times New Roman" w:hAnsi="Times New Roman" w:cs="Times New Roman"/>
        </w:rPr>
        <w:t xml:space="preserve">Pecandu </w:t>
      </w:r>
      <w:r w:rsidRPr="00FC4582">
        <w:rPr>
          <w:rFonts w:ascii="Times New Roman" w:hAnsi="Times New Roman" w:cs="Times New Roman"/>
          <w:i/>
        </w:rPr>
        <w:t xml:space="preserve">coffee </w:t>
      </w:r>
      <w:r w:rsidRPr="00FC4582">
        <w:rPr>
          <w:rFonts w:ascii="Times New Roman" w:hAnsi="Times New Roman" w:cs="Times New Roman"/>
        </w:rPr>
        <w:t>adalah</w:t>
      </w:r>
      <w:r w:rsidR="00213849" w:rsidRPr="00FC4582">
        <w:rPr>
          <w:rFonts w:ascii="Times New Roman" w:hAnsi="Times New Roman" w:cs="Times New Roman"/>
        </w:rPr>
        <w:t xml:space="preserve"> merek</w:t>
      </w:r>
      <w:r w:rsidR="00EB22A3" w:rsidRPr="00FC4582">
        <w:rPr>
          <w:rFonts w:ascii="Times New Roman" w:hAnsi="Times New Roman" w:cs="Times New Roman"/>
        </w:rPr>
        <w:t xml:space="preserve"> produk</w:t>
      </w:r>
      <w:r w:rsidR="00717B75" w:rsidRPr="00FC4582">
        <w:rPr>
          <w:rFonts w:ascii="Times New Roman" w:hAnsi="Times New Roman" w:cs="Times New Roman"/>
        </w:rPr>
        <w:t xml:space="preserve"> </w:t>
      </w:r>
      <w:r w:rsidR="00A67F23" w:rsidRPr="00FC4582">
        <w:rPr>
          <w:rFonts w:ascii="Times New Roman" w:hAnsi="Times New Roman" w:cs="Times New Roman"/>
        </w:rPr>
        <w:t xml:space="preserve">industri rumahan </w:t>
      </w:r>
      <w:r w:rsidR="00D1154A" w:rsidRPr="00FC4582">
        <w:rPr>
          <w:rFonts w:ascii="Times New Roman" w:hAnsi="Times New Roman" w:cs="Times New Roman"/>
        </w:rPr>
        <w:t>di</w:t>
      </w:r>
      <w:r w:rsidR="00AB41B7" w:rsidRPr="00FC4582">
        <w:rPr>
          <w:rFonts w:ascii="Times New Roman" w:hAnsi="Times New Roman" w:cs="Times New Roman"/>
        </w:rPr>
        <w:t xml:space="preserve"> </w:t>
      </w:r>
      <w:r w:rsidR="00710AA9" w:rsidRPr="00FC4582">
        <w:rPr>
          <w:rFonts w:ascii="Times New Roman" w:hAnsi="Times New Roman" w:cs="Times New Roman"/>
        </w:rPr>
        <w:t xml:space="preserve">kota </w:t>
      </w:r>
      <w:r w:rsidR="00AB41B7" w:rsidRPr="00FC4582">
        <w:rPr>
          <w:rFonts w:ascii="Times New Roman" w:hAnsi="Times New Roman" w:cs="Times New Roman"/>
        </w:rPr>
        <w:t xml:space="preserve">Bandung </w:t>
      </w:r>
      <w:r w:rsidR="00FD24F8" w:rsidRPr="00FC4582">
        <w:rPr>
          <w:rFonts w:ascii="Times New Roman" w:hAnsi="Times New Roman" w:cs="Times New Roman"/>
        </w:rPr>
        <w:t>yang mengolah biji kopi mentah menjadi kopi sangrai siap saji</w:t>
      </w:r>
      <w:r w:rsidR="00CE6DFD" w:rsidRPr="00FC4582">
        <w:rPr>
          <w:rFonts w:ascii="Times New Roman" w:hAnsi="Times New Roman" w:cs="Times New Roman"/>
        </w:rPr>
        <w:t>.</w:t>
      </w:r>
      <w:r w:rsidR="006973F1" w:rsidRPr="00FC4582">
        <w:rPr>
          <w:rFonts w:ascii="Times New Roman" w:hAnsi="Times New Roman" w:cs="Times New Roman"/>
        </w:rPr>
        <w:t xml:space="preserve"> </w:t>
      </w:r>
      <w:r w:rsidR="00CE6DFD" w:rsidRPr="00FC4582">
        <w:rPr>
          <w:rFonts w:ascii="Times New Roman" w:hAnsi="Times New Roman" w:cs="Times New Roman"/>
        </w:rPr>
        <w:t>Produk yang di</w:t>
      </w:r>
      <w:r w:rsidR="00F1009B" w:rsidRPr="00FC4582">
        <w:rPr>
          <w:rFonts w:ascii="Times New Roman" w:hAnsi="Times New Roman" w:cs="Times New Roman"/>
        </w:rPr>
        <w:t xml:space="preserve"> </w:t>
      </w:r>
      <w:r w:rsidR="00CE6DFD" w:rsidRPr="00FC4582">
        <w:rPr>
          <w:rFonts w:ascii="Times New Roman" w:hAnsi="Times New Roman" w:cs="Times New Roman"/>
        </w:rPr>
        <w:t xml:space="preserve">sediakan </w:t>
      </w:r>
      <w:r w:rsidR="00072A7C" w:rsidRPr="00FC4582">
        <w:rPr>
          <w:rFonts w:ascii="Times New Roman" w:hAnsi="Times New Roman" w:cs="Times New Roman"/>
        </w:rPr>
        <w:t xml:space="preserve"> adalah </w:t>
      </w:r>
      <w:r w:rsidR="00D97520" w:rsidRPr="00FC4582">
        <w:rPr>
          <w:rFonts w:ascii="Times New Roman" w:hAnsi="Times New Roman" w:cs="Times New Roman"/>
          <w:i/>
        </w:rPr>
        <w:t>roast bean coffee</w:t>
      </w:r>
      <w:r w:rsidR="00072A7C" w:rsidRPr="00FC4582">
        <w:rPr>
          <w:rFonts w:ascii="Times New Roman" w:hAnsi="Times New Roman" w:cs="Times New Roman"/>
          <w:i/>
        </w:rPr>
        <w:t xml:space="preserve"> </w:t>
      </w:r>
      <w:r w:rsidR="00072A7C" w:rsidRPr="00FC4582">
        <w:rPr>
          <w:rFonts w:ascii="Times New Roman" w:hAnsi="Times New Roman" w:cs="Times New Roman"/>
        </w:rPr>
        <w:t>dan</w:t>
      </w:r>
      <w:r w:rsidR="00072A7C" w:rsidRPr="00FC4582">
        <w:rPr>
          <w:rFonts w:ascii="Times New Roman" w:hAnsi="Times New Roman" w:cs="Times New Roman"/>
          <w:i/>
        </w:rPr>
        <w:t xml:space="preserve"> green bean. </w:t>
      </w:r>
      <w:r w:rsidR="00710AA9" w:rsidRPr="00FC4582">
        <w:rPr>
          <w:rFonts w:ascii="Times New Roman" w:hAnsi="Times New Roman" w:cs="Times New Roman"/>
        </w:rPr>
        <w:t xml:space="preserve">Dalam rentang waktu Juli 2018 sampai Juni 2019 penjualan produk kopi merek pencandu </w:t>
      </w:r>
      <w:r w:rsidR="00710AA9" w:rsidRPr="00FC4582">
        <w:rPr>
          <w:rFonts w:ascii="Times New Roman" w:hAnsi="Times New Roman" w:cs="Times New Roman"/>
          <w:i/>
        </w:rPr>
        <w:t>coffee</w:t>
      </w:r>
      <w:r w:rsidR="00710AA9" w:rsidRPr="00FC4582">
        <w:rPr>
          <w:rFonts w:ascii="Times New Roman" w:hAnsi="Times New Roman" w:cs="Times New Roman"/>
        </w:rPr>
        <w:t xml:space="preserve"> mengalami tren yang menurun. Hal itu berbanding terbalik dengan data dari </w:t>
      </w:r>
      <w:r w:rsidR="00B47CFA" w:rsidRPr="00FC4582">
        <w:rPr>
          <w:rFonts w:ascii="Times New Roman" w:hAnsi="Times New Roman" w:cs="Times New Roman"/>
          <w:lang w:val="en-US"/>
        </w:rPr>
        <w:t>K</w:t>
      </w:r>
      <w:r w:rsidR="00B47CFA" w:rsidRPr="00FC4582">
        <w:rPr>
          <w:rFonts w:ascii="Times New Roman" w:hAnsi="Times New Roman" w:cs="Times New Roman"/>
        </w:rPr>
        <w:t xml:space="preserve">ementerian </w:t>
      </w:r>
      <w:r w:rsidR="00AD5087" w:rsidRPr="00FC4582">
        <w:rPr>
          <w:rFonts w:ascii="Times New Roman" w:hAnsi="Times New Roman" w:cs="Times New Roman"/>
          <w:lang w:val="en-US"/>
        </w:rPr>
        <w:t xml:space="preserve">Perindustrian </w:t>
      </w:r>
      <w:r w:rsidR="00B47CFA" w:rsidRPr="00FC4582">
        <w:rPr>
          <w:rFonts w:ascii="Times New Roman" w:hAnsi="Times New Roman" w:cs="Times New Roman"/>
          <w:lang w:val="en-US"/>
        </w:rPr>
        <w:t>RI</w:t>
      </w:r>
      <w:r w:rsidR="00333AFA" w:rsidRPr="00FC4582">
        <w:rPr>
          <w:rFonts w:ascii="Times New Roman" w:hAnsi="Times New Roman" w:cs="Times New Roman"/>
          <w:lang w:val="en-US"/>
        </w:rPr>
        <w:t xml:space="preserve"> yang</w:t>
      </w:r>
      <w:r w:rsidR="00B47CFA" w:rsidRPr="00FC4582">
        <w:rPr>
          <w:rFonts w:ascii="Times New Roman" w:hAnsi="Times New Roman" w:cs="Times New Roman"/>
          <w:lang w:val="en-US"/>
        </w:rPr>
        <w:t xml:space="preserve"> </w:t>
      </w:r>
      <w:r w:rsidR="00B47CFA" w:rsidRPr="00FC4582">
        <w:rPr>
          <w:rFonts w:ascii="Times New Roman" w:hAnsi="Times New Roman" w:cs="Times New Roman"/>
        </w:rPr>
        <w:t>memproyeksi, pertumbuhan konsumsi produk kopi olahan di dalam negeri meningkat rata-rata tujuh persen per tahun. Pertumbuhan ini didorong oleh pertumbuhan masyarakat kelas menengah dan perubahan gaya hidup masyarakat Indonesia</w:t>
      </w:r>
      <w:r w:rsidR="00B47CFA" w:rsidRPr="00FC4582">
        <w:rPr>
          <w:rFonts w:ascii="Times New Roman" w:hAnsi="Times New Roman" w:cs="Times New Roman"/>
          <w:lang w:val="en-US"/>
        </w:rPr>
        <w:t xml:space="preserve"> [1]</w:t>
      </w:r>
      <w:r w:rsidR="00B47CFA" w:rsidRPr="00FC4582">
        <w:rPr>
          <w:rFonts w:ascii="Times New Roman" w:hAnsi="Times New Roman" w:cs="Times New Roman"/>
        </w:rPr>
        <w:t>.</w:t>
      </w:r>
      <w:r w:rsidR="00B47CFA" w:rsidRPr="00FC4582">
        <w:rPr>
          <w:rFonts w:ascii="Times New Roman" w:hAnsi="Times New Roman" w:cs="Times New Roman"/>
        </w:rPr>
        <w:t xml:space="preserve"> </w:t>
      </w:r>
      <w:r w:rsidR="001550A0" w:rsidRPr="00FC4582">
        <w:rPr>
          <w:rFonts w:ascii="Times New Roman" w:hAnsi="Times New Roman" w:cs="Times New Roman"/>
        </w:rPr>
        <w:t xml:space="preserve">Fenomena ini </w:t>
      </w:r>
      <w:r w:rsidR="00710AA9" w:rsidRPr="00FC4582">
        <w:rPr>
          <w:rFonts w:ascii="Times New Roman" w:hAnsi="Times New Roman" w:cs="Times New Roman"/>
        </w:rPr>
        <w:t xml:space="preserve">sebenarnya </w:t>
      </w:r>
      <w:r w:rsidR="001550A0" w:rsidRPr="00FC4582">
        <w:rPr>
          <w:rFonts w:ascii="Times New Roman" w:hAnsi="Times New Roman" w:cs="Times New Roman"/>
        </w:rPr>
        <w:t xml:space="preserve">memberikan peluang bagi pelaku usaha di bidang tersebut. </w:t>
      </w:r>
      <w:r w:rsidR="00AC150F" w:rsidRPr="00FC4582">
        <w:rPr>
          <w:rFonts w:ascii="Times New Roman" w:hAnsi="Times New Roman" w:cs="Times New Roman"/>
        </w:rPr>
        <w:t xml:space="preserve">Pecandu </w:t>
      </w:r>
      <w:r w:rsidR="00DD4BC3" w:rsidRPr="00FC4582">
        <w:rPr>
          <w:rFonts w:ascii="Times New Roman" w:hAnsi="Times New Roman" w:cs="Times New Roman"/>
          <w:i/>
        </w:rPr>
        <w:t xml:space="preserve">Coffee </w:t>
      </w:r>
      <w:r w:rsidR="00710AA9" w:rsidRPr="00FC4582">
        <w:rPr>
          <w:rFonts w:ascii="Times New Roman" w:hAnsi="Times New Roman" w:cs="Times New Roman"/>
        </w:rPr>
        <w:t xml:space="preserve">sebagai </w:t>
      </w:r>
      <w:r w:rsidR="00F653BD" w:rsidRPr="00FC4582">
        <w:rPr>
          <w:rFonts w:ascii="Times New Roman" w:hAnsi="Times New Roman" w:cs="Times New Roman"/>
        </w:rPr>
        <w:t>UMKM</w:t>
      </w:r>
      <w:r w:rsidR="00F53877" w:rsidRPr="00FC4582">
        <w:rPr>
          <w:rFonts w:ascii="Times New Roman" w:hAnsi="Times New Roman" w:cs="Times New Roman"/>
        </w:rPr>
        <w:t xml:space="preserve"> </w:t>
      </w:r>
      <w:r w:rsidR="00710AA9" w:rsidRPr="00FC4582">
        <w:rPr>
          <w:rFonts w:ascii="Times New Roman" w:hAnsi="Times New Roman" w:cs="Times New Roman"/>
        </w:rPr>
        <w:t xml:space="preserve">sangat </w:t>
      </w:r>
      <w:r w:rsidR="002944AF" w:rsidRPr="00FC4582">
        <w:rPr>
          <w:rFonts w:ascii="Times New Roman" w:hAnsi="Times New Roman" w:cs="Times New Roman"/>
        </w:rPr>
        <w:t>membutuhkan manajemen bisnis</w:t>
      </w:r>
      <w:r w:rsidR="00042E31" w:rsidRPr="00FC4582">
        <w:rPr>
          <w:rFonts w:ascii="Times New Roman" w:hAnsi="Times New Roman" w:cs="Times New Roman"/>
        </w:rPr>
        <w:t xml:space="preserve"> dalam </w:t>
      </w:r>
      <w:r w:rsidR="00710AA9" w:rsidRPr="00FC4582">
        <w:rPr>
          <w:rFonts w:ascii="Times New Roman" w:hAnsi="Times New Roman" w:cs="Times New Roman"/>
        </w:rPr>
        <w:t>menghadapi persaingan</w:t>
      </w:r>
      <w:r w:rsidR="00042E31" w:rsidRPr="00FC4582">
        <w:rPr>
          <w:rFonts w:ascii="Times New Roman" w:hAnsi="Times New Roman" w:cs="Times New Roman"/>
        </w:rPr>
        <w:t xml:space="preserve"> usah</w:t>
      </w:r>
      <w:r w:rsidR="00710AA9" w:rsidRPr="00FC4582">
        <w:rPr>
          <w:rFonts w:ascii="Times New Roman" w:hAnsi="Times New Roman" w:cs="Times New Roman"/>
        </w:rPr>
        <w:t>a</w:t>
      </w:r>
      <w:r w:rsidR="00042E31" w:rsidRPr="00FC4582">
        <w:rPr>
          <w:rFonts w:ascii="Times New Roman" w:hAnsi="Times New Roman" w:cs="Times New Roman"/>
        </w:rPr>
        <w:t>nya</w:t>
      </w:r>
      <w:r w:rsidR="00AC150F" w:rsidRPr="00FC4582">
        <w:rPr>
          <w:rFonts w:ascii="Times New Roman" w:hAnsi="Times New Roman" w:cs="Times New Roman"/>
        </w:rPr>
        <w:t xml:space="preserve">. Manajemen bisnis </w:t>
      </w:r>
      <w:r w:rsidR="002944AF" w:rsidRPr="00FC4582">
        <w:rPr>
          <w:rFonts w:ascii="Times New Roman" w:hAnsi="Times New Roman" w:cs="Times New Roman"/>
        </w:rPr>
        <w:t xml:space="preserve">terdiri dari manajemen keuangan, </w:t>
      </w:r>
      <w:r w:rsidR="002944AF" w:rsidRPr="00FC4582">
        <w:rPr>
          <w:rFonts w:ascii="Times New Roman" w:hAnsi="Times New Roman" w:cs="Times New Roman"/>
          <w:i/>
        </w:rPr>
        <w:t>marketing</w:t>
      </w:r>
      <w:r w:rsidR="002944AF" w:rsidRPr="00FC4582">
        <w:rPr>
          <w:rFonts w:ascii="Times New Roman" w:hAnsi="Times New Roman" w:cs="Times New Roman"/>
        </w:rPr>
        <w:t>, produksi, distribusi, dan sumber daya manusia.</w:t>
      </w:r>
      <w:r w:rsidR="005F5BF3" w:rsidRPr="00FC4582">
        <w:rPr>
          <w:rFonts w:ascii="Times New Roman" w:hAnsi="Times New Roman" w:cs="Times New Roman"/>
        </w:rPr>
        <w:t xml:space="preserve"> </w:t>
      </w:r>
      <w:r w:rsidR="00AB2D03" w:rsidRPr="00FC4582">
        <w:rPr>
          <w:rFonts w:ascii="Times New Roman" w:hAnsi="Times New Roman" w:cs="Times New Roman"/>
        </w:rPr>
        <w:t xml:space="preserve">Aspek pemasaran merupakan faktor penting bagi </w:t>
      </w:r>
      <w:r w:rsidR="00AB2D03" w:rsidRPr="00FC4582">
        <w:rPr>
          <w:rFonts w:ascii="Times New Roman" w:hAnsi="Times New Roman" w:cs="Times New Roman"/>
        </w:rPr>
        <w:lastRenderedPageBreak/>
        <w:t>perusahaan agar dapat melangsungkan kehidupannya</w:t>
      </w:r>
      <w:r w:rsidR="00AD5087" w:rsidRPr="00FC4582">
        <w:rPr>
          <w:rFonts w:ascii="Times New Roman" w:hAnsi="Times New Roman" w:cs="Times New Roman"/>
          <w:lang w:val="en-US"/>
        </w:rPr>
        <w:t xml:space="preserve"> [2]</w:t>
      </w:r>
      <w:r w:rsidR="00DB0683" w:rsidRPr="00FC4582">
        <w:rPr>
          <w:rFonts w:ascii="Times New Roman" w:hAnsi="Times New Roman" w:cs="Times New Roman"/>
        </w:rPr>
        <w:t xml:space="preserve">. </w:t>
      </w:r>
      <w:r w:rsidR="00710AA9" w:rsidRPr="00FC4582">
        <w:rPr>
          <w:rFonts w:ascii="Times New Roman" w:hAnsi="Times New Roman" w:cs="Times New Roman"/>
        </w:rPr>
        <w:t xml:space="preserve">Maka </w:t>
      </w:r>
      <w:r w:rsidR="00A74C12" w:rsidRPr="00FC4582">
        <w:rPr>
          <w:rFonts w:ascii="Times New Roman" w:hAnsi="Times New Roman" w:cs="Times New Roman"/>
        </w:rPr>
        <w:t>untuk mengatasi permasalahan</w:t>
      </w:r>
      <w:r w:rsidR="002962E7" w:rsidRPr="00FC4582">
        <w:rPr>
          <w:rFonts w:ascii="Times New Roman" w:hAnsi="Times New Roman" w:cs="Times New Roman"/>
        </w:rPr>
        <w:t xml:space="preserve"> </w:t>
      </w:r>
      <w:r w:rsidR="00710AA9" w:rsidRPr="00FC4582">
        <w:rPr>
          <w:rFonts w:ascii="Times New Roman" w:hAnsi="Times New Roman" w:cs="Times New Roman"/>
        </w:rPr>
        <w:t xml:space="preserve">tersebut  akan </w:t>
      </w:r>
      <w:r w:rsidR="0074298F" w:rsidRPr="00FC4582">
        <w:rPr>
          <w:rFonts w:ascii="Times New Roman" w:hAnsi="Times New Roman" w:cs="Times New Roman"/>
        </w:rPr>
        <w:t xml:space="preserve">merancang </w:t>
      </w:r>
      <w:r w:rsidR="005D5806" w:rsidRPr="00FC4582">
        <w:rPr>
          <w:rFonts w:ascii="Times New Roman" w:hAnsi="Times New Roman" w:cs="Times New Roman"/>
        </w:rPr>
        <w:t xml:space="preserve">prioritas </w:t>
      </w:r>
      <w:r w:rsidR="008147D2" w:rsidRPr="00FC4582">
        <w:rPr>
          <w:rFonts w:ascii="Times New Roman" w:hAnsi="Times New Roman" w:cs="Times New Roman"/>
        </w:rPr>
        <w:t>s</w:t>
      </w:r>
      <w:r w:rsidR="005D5806" w:rsidRPr="00FC4582">
        <w:rPr>
          <w:rFonts w:ascii="Times New Roman" w:hAnsi="Times New Roman" w:cs="Times New Roman"/>
        </w:rPr>
        <w:t>t</w:t>
      </w:r>
      <w:r w:rsidR="005B69D5" w:rsidRPr="00FC4582">
        <w:rPr>
          <w:rFonts w:ascii="Times New Roman" w:hAnsi="Times New Roman" w:cs="Times New Roman"/>
        </w:rPr>
        <w:t>rategi pemasaran</w:t>
      </w:r>
      <w:r w:rsidR="0074298F" w:rsidRPr="00FC4582">
        <w:rPr>
          <w:rFonts w:ascii="Times New Roman" w:hAnsi="Times New Roman" w:cs="Times New Roman"/>
        </w:rPr>
        <w:t xml:space="preserve"> guna </w:t>
      </w:r>
      <w:r w:rsidR="00A77298" w:rsidRPr="00FC4582">
        <w:rPr>
          <w:rFonts w:ascii="Times New Roman" w:hAnsi="Times New Roman" w:cs="Times New Roman"/>
        </w:rPr>
        <w:t>meningkatkan volume penjualan.</w:t>
      </w:r>
    </w:p>
    <w:p w:rsidR="00712E71" w:rsidRPr="00914D17" w:rsidRDefault="00712E71" w:rsidP="00914D17">
      <w:pPr>
        <w:spacing w:line="276" w:lineRule="auto"/>
        <w:ind w:firstLine="567"/>
        <w:jc w:val="both"/>
        <w:rPr>
          <w:rFonts w:ascii="Times New Roman" w:hAnsi="Times New Roman" w:cs="Times New Roman"/>
          <w:sz w:val="20"/>
          <w:szCs w:val="20"/>
        </w:rPr>
      </w:pPr>
    </w:p>
    <w:p w:rsidR="00712E71" w:rsidRPr="00B466B1" w:rsidRDefault="00B466B1" w:rsidP="00914D17">
      <w:pPr>
        <w:pStyle w:val="ListParagraph"/>
        <w:numPr>
          <w:ilvl w:val="0"/>
          <w:numId w:val="1"/>
        </w:numPr>
        <w:spacing w:line="276" w:lineRule="auto"/>
        <w:ind w:left="426" w:hanging="426"/>
        <w:jc w:val="both"/>
        <w:rPr>
          <w:rFonts w:ascii="Times New Roman" w:hAnsi="Times New Roman" w:cs="Times New Roman"/>
          <w:b/>
          <w:sz w:val="24"/>
          <w:szCs w:val="24"/>
        </w:rPr>
      </w:pPr>
      <w:r w:rsidRPr="00B466B1">
        <w:rPr>
          <w:rFonts w:ascii="Times New Roman" w:hAnsi="Times New Roman" w:cs="Times New Roman"/>
          <w:b/>
          <w:sz w:val="24"/>
          <w:szCs w:val="24"/>
        </w:rPr>
        <w:t>METODE PENELITIAN</w:t>
      </w:r>
    </w:p>
    <w:p w:rsidR="007C398A" w:rsidRPr="00FC4582" w:rsidRDefault="007C398A" w:rsidP="00FC4582">
      <w:pPr>
        <w:tabs>
          <w:tab w:val="left" w:pos="0"/>
        </w:tabs>
        <w:adjustRightInd w:val="0"/>
        <w:jc w:val="both"/>
        <w:rPr>
          <w:rFonts w:ascii="Times New Roman" w:hAnsi="Times New Roman" w:cs="Times New Roman"/>
          <w:b/>
        </w:rPr>
      </w:pPr>
      <w:r w:rsidRPr="00FC4582">
        <w:rPr>
          <w:rFonts w:ascii="Times New Roman" w:hAnsi="Times New Roman" w:cs="Times New Roman"/>
          <w:b/>
        </w:rPr>
        <w:t xml:space="preserve">2.1 Model </w:t>
      </w:r>
      <w:r w:rsidRPr="00FC4582">
        <w:rPr>
          <w:rFonts w:ascii="Times New Roman" w:hAnsi="Times New Roman" w:cs="Times New Roman"/>
          <w:b/>
          <w:i/>
        </w:rPr>
        <w:t>marketing mix</w:t>
      </w:r>
    </w:p>
    <w:p w:rsidR="00712E71" w:rsidRPr="00FC4582" w:rsidRDefault="00712E71" w:rsidP="00FC4582">
      <w:pPr>
        <w:tabs>
          <w:tab w:val="left" w:pos="0"/>
        </w:tabs>
        <w:adjustRightInd w:val="0"/>
        <w:jc w:val="both"/>
        <w:rPr>
          <w:rFonts w:ascii="Times New Roman" w:hAnsi="Times New Roman" w:cs="Times New Roman"/>
        </w:rPr>
      </w:pPr>
      <w:r w:rsidRPr="00FC4582">
        <w:rPr>
          <w:rFonts w:ascii="Times New Roman" w:hAnsi="Times New Roman" w:cs="Times New Roman"/>
        </w:rPr>
        <w:t xml:space="preserve">Penelitian menggunakan model </w:t>
      </w:r>
      <w:r w:rsidRPr="00FC4582">
        <w:rPr>
          <w:rFonts w:ascii="Times New Roman" w:hAnsi="Times New Roman" w:cs="Times New Roman"/>
          <w:i/>
        </w:rPr>
        <w:t xml:space="preserve">marketing mix. </w:t>
      </w:r>
      <w:r w:rsidRPr="00FC4582">
        <w:rPr>
          <w:rFonts w:ascii="Times New Roman" w:hAnsi="Times New Roman" w:cs="Times New Roman"/>
        </w:rPr>
        <w:t>Menurut</w:t>
      </w:r>
      <w:r w:rsidRPr="00FC4582">
        <w:rPr>
          <w:rFonts w:ascii="Times New Roman" w:hAnsi="Times New Roman" w:cs="Times New Roman"/>
          <w:i/>
        </w:rPr>
        <w:t xml:space="preserve"> </w:t>
      </w:r>
      <w:r w:rsidRPr="00FC4582">
        <w:rPr>
          <w:rStyle w:val="Emphasis"/>
          <w:rFonts w:ascii="Times New Roman" w:hAnsi="Times New Roman" w:cs="Times New Roman"/>
          <w:i w:val="0"/>
        </w:rPr>
        <w:t xml:space="preserve">Kotler dan Keller dalam </w:t>
      </w:r>
      <w:r w:rsidR="00AD5087" w:rsidRPr="00FC4582">
        <w:rPr>
          <w:rStyle w:val="Emphasis"/>
          <w:rFonts w:ascii="Times New Roman" w:hAnsi="Times New Roman" w:cs="Times New Roman"/>
          <w:i w:val="0"/>
          <w:lang w:val="en-US"/>
        </w:rPr>
        <w:t>[3]</w:t>
      </w:r>
      <w:r w:rsidRPr="00FC4582">
        <w:rPr>
          <w:rStyle w:val="Emphasis"/>
          <w:rFonts w:ascii="Times New Roman" w:hAnsi="Times New Roman" w:cs="Times New Roman"/>
          <w:i w:val="0"/>
          <w:color w:val="FF0000"/>
        </w:rPr>
        <w:t xml:space="preserve"> </w:t>
      </w:r>
      <w:r w:rsidRPr="00FC4582">
        <w:rPr>
          <w:rStyle w:val="Emphasis"/>
          <w:rFonts w:ascii="Times New Roman" w:hAnsi="Times New Roman" w:cs="Times New Roman"/>
        </w:rPr>
        <w:t xml:space="preserve">Marketing Mix </w:t>
      </w:r>
      <w:r w:rsidRPr="00FC4582">
        <w:rPr>
          <w:rFonts w:ascii="Times New Roman" w:hAnsi="Times New Roman" w:cs="Times New Roman"/>
        </w:rPr>
        <w:t xml:space="preserve">adalah seperangkat alat pemasaran yang dipadukan oleh perusahaan untuk menghasilkan respon yang diinginkan pasar sasaran. Dimensi </w:t>
      </w:r>
      <w:r w:rsidRPr="00FC4582">
        <w:rPr>
          <w:rStyle w:val="Emphasis"/>
          <w:rFonts w:ascii="Times New Roman" w:hAnsi="Times New Roman" w:cs="Times New Roman"/>
        </w:rPr>
        <w:t xml:space="preserve">marketing mix </w:t>
      </w:r>
      <w:r w:rsidRPr="00FC4582">
        <w:rPr>
          <w:rFonts w:ascii="Times New Roman" w:hAnsi="Times New Roman" w:cs="Times New Roman"/>
        </w:rPr>
        <w:t xml:space="preserve">adalah </w:t>
      </w:r>
      <w:r w:rsidRPr="00FC4582">
        <w:rPr>
          <w:rFonts w:ascii="Times New Roman" w:hAnsi="Times New Roman" w:cs="Times New Roman"/>
          <w:i/>
        </w:rPr>
        <w:t>place, p</w:t>
      </w:r>
      <w:r w:rsidRPr="00FC4582">
        <w:rPr>
          <w:rFonts w:ascii="Times New Roman" w:hAnsi="Times New Roman" w:cs="Times New Roman"/>
          <w:i/>
          <w:color w:val="323232"/>
        </w:rPr>
        <w:t>roduct, p</w:t>
      </w:r>
      <w:r w:rsidRPr="00FC4582">
        <w:rPr>
          <w:rFonts w:ascii="Times New Roman" w:hAnsi="Times New Roman" w:cs="Times New Roman"/>
          <w:i/>
        </w:rPr>
        <w:t xml:space="preserve">romotion, price, people, </w:t>
      </w:r>
      <w:r w:rsidRPr="00FC4582">
        <w:rPr>
          <w:rFonts w:ascii="Times New Roman" w:hAnsi="Times New Roman" w:cs="Times New Roman"/>
        </w:rPr>
        <w:t>dan</w:t>
      </w:r>
      <w:r w:rsidRPr="00FC4582">
        <w:rPr>
          <w:rFonts w:ascii="Times New Roman" w:hAnsi="Times New Roman" w:cs="Times New Roman"/>
          <w:i/>
        </w:rPr>
        <w:t xml:space="preserve"> physical</w:t>
      </w:r>
      <w:r w:rsidRPr="00FC4582">
        <w:rPr>
          <w:rFonts w:ascii="Times New Roman" w:hAnsi="Times New Roman" w:cs="Times New Roman"/>
        </w:rPr>
        <w:t xml:space="preserve"> </w:t>
      </w:r>
      <w:r w:rsidRPr="00FC4582">
        <w:rPr>
          <w:rFonts w:ascii="Times New Roman" w:hAnsi="Times New Roman" w:cs="Times New Roman"/>
          <w:i/>
        </w:rPr>
        <w:t xml:space="preserve">evidence </w:t>
      </w:r>
      <w:r w:rsidRPr="00FC4582">
        <w:rPr>
          <w:rFonts w:ascii="Times New Roman" w:hAnsi="Times New Roman" w:cs="Times New Roman"/>
        </w:rPr>
        <w:t xml:space="preserve">serta </w:t>
      </w:r>
      <w:r w:rsidRPr="00FC4582">
        <w:rPr>
          <w:rFonts w:ascii="Times New Roman" w:hAnsi="Times New Roman" w:cs="Times New Roman"/>
          <w:i/>
        </w:rPr>
        <w:t>process.</w:t>
      </w:r>
    </w:p>
    <w:p w:rsidR="00712E71" w:rsidRPr="00FC4582" w:rsidRDefault="00712E71" w:rsidP="00FC4582">
      <w:pPr>
        <w:pStyle w:val="ListParagraph"/>
        <w:numPr>
          <w:ilvl w:val="0"/>
          <w:numId w:val="6"/>
        </w:numPr>
        <w:jc w:val="both"/>
        <w:rPr>
          <w:rFonts w:ascii="Times New Roman" w:hAnsi="Times New Roman" w:cs="Times New Roman"/>
          <w:i/>
        </w:rPr>
      </w:pPr>
      <w:r w:rsidRPr="00FC4582">
        <w:rPr>
          <w:rFonts w:ascii="Times New Roman" w:hAnsi="Times New Roman" w:cs="Times New Roman"/>
          <w:i/>
        </w:rPr>
        <w:t xml:space="preserve">Product </w:t>
      </w:r>
      <w:r w:rsidRPr="00FC4582">
        <w:rPr>
          <w:rFonts w:ascii="Times New Roman" w:hAnsi="Times New Roman" w:cs="Times New Roman"/>
        </w:rPr>
        <w:t>yaitu  adalah segala sesuatu yang dapat ditawarkan ke suatu pasar untuk me</w:t>
      </w:r>
      <w:r w:rsidR="00AD5087" w:rsidRPr="00FC4582">
        <w:rPr>
          <w:rFonts w:ascii="Times New Roman" w:hAnsi="Times New Roman" w:cs="Times New Roman"/>
        </w:rPr>
        <w:t>menuhi keinginan atau kebutuhan</w:t>
      </w:r>
      <w:r w:rsidR="00AD5087" w:rsidRPr="00FC4582">
        <w:rPr>
          <w:rFonts w:ascii="Times New Roman" w:hAnsi="Times New Roman" w:cs="Times New Roman"/>
          <w:lang w:val="en-US"/>
        </w:rPr>
        <w:t>.</w:t>
      </w:r>
    </w:p>
    <w:p w:rsidR="00712E71" w:rsidRPr="00FC4582" w:rsidRDefault="00712E71" w:rsidP="00FC4582">
      <w:pPr>
        <w:pStyle w:val="ListParagraph"/>
        <w:numPr>
          <w:ilvl w:val="0"/>
          <w:numId w:val="6"/>
        </w:numPr>
        <w:jc w:val="both"/>
        <w:rPr>
          <w:rFonts w:ascii="Times New Roman" w:hAnsi="Times New Roman" w:cs="Times New Roman"/>
          <w:i/>
        </w:rPr>
      </w:pPr>
      <w:r w:rsidRPr="00FC4582">
        <w:rPr>
          <w:rFonts w:ascii="Times New Roman" w:hAnsi="Times New Roman" w:cs="Times New Roman"/>
          <w:i/>
        </w:rPr>
        <w:t xml:space="preserve">Price, </w:t>
      </w:r>
      <w:r w:rsidR="00AD5087" w:rsidRPr="00FC4582">
        <w:rPr>
          <w:rFonts w:ascii="Times New Roman" w:hAnsi="Times New Roman" w:cs="Times New Roman"/>
          <w:lang w:val="en-US"/>
        </w:rPr>
        <w:t xml:space="preserve">adalah </w:t>
      </w:r>
      <w:r w:rsidRPr="00FC4582">
        <w:rPr>
          <w:rFonts w:ascii="Times New Roman" w:hAnsi="Times New Roman" w:cs="Times New Roman"/>
        </w:rPr>
        <w:t>sebagai  jumlah yang harus pelanggan dibayar untuk memperoleh produk.</w:t>
      </w:r>
    </w:p>
    <w:p w:rsidR="00712E71" w:rsidRPr="00FC4582" w:rsidRDefault="00712E71" w:rsidP="00FC4582">
      <w:pPr>
        <w:pStyle w:val="ListParagraph"/>
        <w:numPr>
          <w:ilvl w:val="0"/>
          <w:numId w:val="6"/>
        </w:numPr>
        <w:jc w:val="both"/>
        <w:rPr>
          <w:rFonts w:ascii="Times New Roman" w:hAnsi="Times New Roman" w:cs="Times New Roman"/>
          <w:i/>
        </w:rPr>
      </w:pPr>
      <w:r w:rsidRPr="00FC4582">
        <w:rPr>
          <w:rFonts w:ascii="Times New Roman" w:hAnsi="Times New Roman" w:cs="Times New Roman"/>
          <w:i/>
        </w:rPr>
        <w:t xml:space="preserve">Promotion </w:t>
      </w:r>
      <w:r w:rsidR="00AD5087" w:rsidRPr="00FC4582">
        <w:rPr>
          <w:rFonts w:ascii="Times New Roman" w:hAnsi="Times New Roman" w:cs="Times New Roman"/>
          <w:lang w:val="en-US"/>
        </w:rPr>
        <w:t xml:space="preserve">adalah </w:t>
      </w:r>
      <w:r w:rsidRPr="00FC4582">
        <w:rPr>
          <w:rFonts w:ascii="Times New Roman" w:hAnsi="Times New Roman" w:cs="Times New Roman"/>
        </w:rPr>
        <w:t>kegiatan yang mengacu pada berkomunikasi kebaikan produk dan membujuk pelanggan sasaran.</w:t>
      </w:r>
    </w:p>
    <w:p w:rsidR="00712E71" w:rsidRPr="00FC4582" w:rsidRDefault="00712E71" w:rsidP="00FC4582">
      <w:pPr>
        <w:pStyle w:val="ListParagraph"/>
        <w:numPr>
          <w:ilvl w:val="0"/>
          <w:numId w:val="6"/>
        </w:numPr>
        <w:jc w:val="both"/>
        <w:rPr>
          <w:rFonts w:ascii="Times New Roman" w:hAnsi="Times New Roman" w:cs="Times New Roman"/>
          <w:i/>
        </w:rPr>
      </w:pPr>
      <w:r w:rsidRPr="00FC4582">
        <w:rPr>
          <w:rFonts w:ascii="Times New Roman" w:hAnsi="Times New Roman" w:cs="Times New Roman"/>
          <w:i/>
        </w:rPr>
        <w:t xml:space="preserve">Place, </w:t>
      </w:r>
      <w:r w:rsidR="00AD5087" w:rsidRPr="00FC4582">
        <w:rPr>
          <w:rFonts w:ascii="Times New Roman" w:hAnsi="Times New Roman" w:cs="Times New Roman"/>
          <w:lang w:val="en-US"/>
        </w:rPr>
        <w:t>adalah</w:t>
      </w:r>
      <w:r w:rsidRPr="00FC4582">
        <w:rPr>
          <w:rFonts w:ascii="Times New Roman" w:hAnsi="Times New Roman" w:cs="Times New Roman"/>
        </w:rPr>
        <w:t xml:space="preserve"> tempat atau saluran distribusi (</w:t>
      </w:r>
      <w:r w:rsidRPr="00FC4582">
        <w:rPr>
          <w:rFonts w:ascii="Times New Roman" w:hAnsi="Times New Roman" w:cs="Times New Roman"/>
          <w:i/>
        </w:rPr>
        <w:t>place</w:t>
      </w:r>
      <w:r w:rsidRPr="00FC4582">
        <w:rPr>
          <w:rFonts w:ascii="Times New Roman" w:hAnsi="Times New Roman" w:cs="Times New Roman"/>
        </w:rPr>
        <w:t>) sebagai penyedia produk untuk menargetkan pelanggan.</w:t>
      </w:r>
    </w:p>
    <w:p w:rsidR="00712E71" w:rsidRPr="00FC4582" w:rsidRDefault="00712E71" w:rsidP="00FC4582">
      <w:pPr>
        <w:pStyle w:val="ListParagraph"/>
        <w:numPr>
          <w:ilvl w:val="0"/>
          <w:numId w:val="6"/>
        </w:numPr>
        <w:jc w:val="both"/>
        <w:rPr>
          <w:rFonts w:ascii="Times New Roman" w:hAnsi="Times New Roman" w:cs="Times New Roman"/>
        </w:rPr>
      </w:pPr>
      <w:r w:rsidRPr="00FC4582">
        <w:rPr>
          <w:rFonts w:ascii="Times New Roman" w:hAnsi="Times New Roman" w:cs="Times New Roman"/>
          <w:i/>
        </w:rPr>
        <w:t xml:space="preserve">People, </w:t>
      </w:r>
      <w:r w:rsidRPr="00FC4582">
        <w:rPr>
          <w:rFonts w:ascii="Times New Roman" w:hAnsi="Times New Roman" w:cs="Times New Roman"/>
        </w:rPr>
        <w:t>merupakan orang-orang yang terlibat langsung dan saling mempengaruhi dalam proses pertukaran dari produk jasa.</w:t>
      </w:r>
    </w:p>
    <w:p w:rsidR="00712E71" w:rsidRPr="00FC4582" w:rsidRDefault="00712E71" w:rsidP="00FC4582">
      <w:pPr>
        <w:pStyle w:val="ListParagraph"/>
        <w:numPr>
          <w:ilvl w:val="0"/>
          <w:numId w:val="6"/>
        </w:numPr>
        <w:shd w:val="clear" w:color="auto" w:fill="FFFFFF" w:themeFill="background1"/>
        <w:jc w:val="both"/>
        <w:rPr>
          <w:rFonts w:ascii="Times New Roman" w:hAnsi="Times New Roman" w:cs="Times New Roman"/>
          <w:i/>
        </w:rPr>
      </w:pPr>
      <w:r w:rsidRPr="00FC4582">
        <w:rPr>
          <w:rFonts w:ascii="Times New Roman" w:hAnsi="Times New Roman" w:cs="Times New Roman"/>
          <w:i/>
        </w:rPr>
        <w:t xml:space="preserve">Process, </w:t>
      </w:r>
      <w:r w:rsidRPr="00FC4582">
        <w:rPr>
          <w:rFonts w:ascii="Times New Roman" w:hAnsi="Times New Roman" w:cs="Times New Roman"/>
          <w:shd w:val="clear" w:color="auto" w:fill="FFFFFF" w:themeFill="background1"/>
        </w:rPr>
        <w:t>adalah semua prosedur aktual, mekanisme dan aliran aktivitas dengan mana jasa disampaikan yang merupakan sistem penyajian atas operasi jasa.</w:t>
      </w:r>
    </w:p>
    <w:p w:rsidR="00DD16A0" w:rsidRPr="00FC4582" w:rsidRDefault="00712E71" w:rsidP="00FC4582">
      <w:pPr>
        <w:pStyle w:val="ListParagraph"/>
        <w:numPr>
          <w:ilvl w:val="0"/>
          <w:numId w:val="6"/>
        </w:numPr>
        <w:shd w:val="clear" w:color="auto" w:fill="FFFFFF" w:themeFill="background1"/>
        <w:jc w:val="both"/>
        <w:rPr>
          <w:rFonts w:ascii="Times New Roman" w:hAnsi="Times New Roman" w:cs="Times New Roman"/>
          <w:i/>
        </w:rPr>
      </w:pPr>
      <w:r w:rsidRPr="00FC4582">
        <w:rPr>
          <w:rFonts w:ascii="Times New Roman" w:hAnsi="Times New Roman" w:cs="Times New Roman"/>
          <w:i/>
        </w:rPr>
        <w:t>Pysical Evidence</w:t>
      </w:r>
      <w:r w:rsidRPr="00FC4582">
        <w:rPr>
          <w:rFonts w:ascii="Times New Roman" w:hAnsi="Times New Roman" w:cs="Times New Roman"/>
        </w:rPr>
        <w:t xml:space="preserve"> adalah tempat jasa diciptakan, tempat penyedia jasa dan konsumen berinteraksi, ditambah unsur berwujud apapun yang digunakan untuk mengkomunikasikan atau mendukung peranan jasa tersebut.</w:t>
      </w:r>
    </w:p>
    <w:p w:rsidR="00712E71" w:rsidRPr="00FC4582" w:rsidRDefault="00712E71" w:rsidP="00FC4582">
      <w:pPr>
        <w:shd w:val="clear" w:color="auto" w:fill="FFFFFF" w:themeFill="background1"/>
        <w:ind w:left="360"/>
        <w:jc w:val="both"/>
        <w:rPr>
          <w:rFonts w:ascii="Times New Roman" w:hAnsi="Times New Roman" w:cs="Times New Roman"/>
          <w:i/>
        </w:rPr>
      </w:pPr>
      <w:r w:rsidRPr="00FC4582">
        <w:rPr>
          <w:rFonts w:ascii="Times New Roman" w:hAnsi="Times New Roman" w:cs="Times New Roman"/>
        </w:rPr>
        <w:t>Variabel-variabel tersebut dapat diuraikan lagi</w:t>
      </w:r>
      <w:r w:rsidR="0037380B" w:rsidRPr="00FC4582">
        <w:rPr>
          <w:rFonts w:ascii="Times New Roman" w:hAnsi="Times New Roman" w:cs="Times New Roman"/>
        </w:rPr>
        <w:t xml:space="preserve"> menjadi elemen penurunan dari variabel</w:t>
      </w:r>
      <w:r w:rsidRPr="00FC4582">
        <w:rPr>
          <w:rFonts w:ascii="Times New Roman" w:hAnsi="Times New Roman" w:cs="Times New Roman"/>
        </w:rPr>
        <w:t>.</w:t>
      </w:r>
    </w:p>
    <w:p w:rsidR="00712E71" w:rsidRPr="00FC4582" w:rsidRDefault="00712E71" w:rsidP="00FC4582">
      <w:pPr>
        <w:pStyle w:val="ListParagraph"/>
        <w:numPr>
          <w:ilvl w:val="1"/>
          <w:numId w:val="1"/>
        </w:numPr>
        <w:ind w:left="426" w:hanging="426"/>
        <w:jc w:val="both"/>
        <w:rPr>
          <w:rFonts w:ascii="Times New Roman" w:hAnsi="Times New Roman" w:cs="Times New Roman"/>
          <w:b/>
        </w:rPr>
      </w:pPr>
      <w:r w:rsidRPr="00FC4582">
        <w:rPr>
          <w:rFonts w:ascii="Times New Roman" w:hAnsi="Times New Roman" w:cs="Times New Roman"/>
          <w:b/>
        </w:rPr>
        <w:t>Perancangan Alat Ukur</w:t>
      </w:r>
    </w:p>
    <w:p w:rsidR="00712E71" w:rsidRPr="00FC4582" w:rsidRDefault="00712E71" w:rsidP="00FC4582">
      <w:pPr>
        <w:jc w:val="both"/>
        <w:rPr>
          <w:rFonts w:ascii="Times New Roman" w:hAnsi="Times New Roman" w:cs="Times New Roman"/>
        </w:rPr>
      </w:pPr>
      <w:r w:rsidRPr="00FC4582">
        <w:rPr>
          <w:rFonts w:ascii="Times New Roman" w:hAnsi="Times New Roman" w:cs="Times New Roman"/>
        </w:rPr>
        <w:t>Tahap perancangan alat ukur ini dilakukan dengan penyusunan kuesioner yang akan digunakan. Kuesioner adalah alat yang paling umum digunakan untuk mengumpulkan data primer.</w:t>
      </w:r>
      <w:r w:rsidR="007C398A" w:rsidRPr="00FC4582">
        <w:rPr>
          <w:rFonts w:ascii="Times New Roman" w:hAnsi="Times New Roman" w:cs="Times New Roman"/>
        </w:rPr>
        <w:t xml:space="preserve"> </w:t>
      </w:r>
      <w:r w:rsidRPr="00FC4582">
        <w:rPr>
          <w:rFonts w:ascii="Times New Roman" w:hAnsi="Times New Roman" w:cs="Times New Roman"/>
        </w:rPr>
        <w:t xml:space="preserve">Jumlah skala </w:t>
      </w:r>
      <w:r w:rsidRPr="00FC4582">
        <w:rPr>
          <w:rFonts w:ascii="Times New Roman" w:hAnsi="Times New Roman" w:cs="Times New Roman"/>
          <w:i/>
        </w:rPr>
        <w:t xml:space="preserve">Likert </w:t>
      </w:r>
      <w:r w:rsidRPr="00FC4582">
        <w:rPr>
          <w:rFonts w:ascii="Times New Roman" w:hAnsi="Times New Roman" w:cs="Times New Roman"/>
        </w:rPr>
        <w:t>yang dipilih sebanyak 5 jawaban</w:t>
      </w:r>
      <w:r w:rsidRPr="00FC4582">
        <w:rPr>
          <w:rFonts w:ascii="Times New Roman" w:hAnsi="Times New Roman" w:cs="Times New Roman"/>
          <w:i/>
        </w:rPr>
        <w:t>.</w:t>
      </w:r>
      <w:r w:rsidRPr="00FC4582">
        <w:rPr>
          <w:rFonts w:ascii="Times New Roman" w:hAnsi="Times New Roman" w:cs="Times New Roman"/>
        </w:rPr>
        <w:t xml:space="preserve"> Semakin banyak pilihannya, semakin mewakili jawaban responden. Menurut </w:t>
      </w:r>
      <w:r w:rsidR="00AD5087" w:rsidRPr="00FC4582">
        <w:rPr>
          <w:rFonts w:ascii="Times New Roman" w:hAnsi="Times New Roman" w:cs="Times New Roman"/>
          <w:lang w:val="en-US"/>
        </w:rPr>
        <w:t xml:space="preserve"> [4] </w:t>
      </w:r>
      <w:r w:rsidRPr="00FC4582">
        <w:rPr>
          <w:rFonts w:ascii="Times New Roman" w:hAnsi="Times New Roman" w:cs="Times New Roman"/>
        </w:rPr>
        <w:t xml:space="preserve">Skala </w:t>
      </w:r>
      <w:r w:rsidRPr="00FC4582">
        <w:rPr>
          <w:rFonts w:ascii="Times New Roman" w:hAnsi="Times New Roman" w:cs="Times New Roman"/>
          <w:i/>
        </w:rPr>
        <w:t>Likert</w:t>
      </w:r>
      <w:r w:rsidRPr="00FC4582">
        <w:rPr>
          <w:rFonts w:ascii="Times New Roman" w:hAnsi="Times New Roman" w:cs="Times New Roman"/>
        </w:rPr>
        <w:t xml:space="preserve"> sering digunakan untuk angket yang mengungkap sikap dan pendapat seseorang terhadap suatu fenomena.</w:t>
      </w:r>
    </w:p>
    <w:p w:rsidR="00712E71" w:rsidRPr="00FC4582" w:rsidRDefault="00712E71" w:rsidP="00FC4582">
      <w:pPr>
        <w:pStyle w:val="ListParagraph"/>
        <w:numPr>
          <w:ilvl w:val="1"/>
          <w:numId w:val="1"/>
        </w:numPr>
        <w:ind w:left="426" w:hanging="426"/>
        <w:jc w:val="both"/>
        <w:rPr>
          <w:rFonts w:ascii="Times New Roman" w:hAnsi="Times New Roman" w:cs="Times New Roman"/>
          <w:b/>
          <w:color w:val="000000"/>
        </w:rPr>
      </w:pPr>
      <w:r w:rsidRPr="00FC4582">
        <w:rPr>
          <w:rFonts w:ascii="Times New Roman" w:hAnsi="Times New Roman" w:cs="Times New Roman"/>
          <w:b/>
          <w:color w:val="000000"/>
        </w:rPr>
        <w:t xml:space="preserve">Penentuan Responden &amp; </w:t>
      </w:r>
      <w:r w:rsidRPr="00FC4582">
        <w:rPr>
          <w:rFonts w:ascii="Times New Roman" w:hAnsi="Times New Roman" w:cs="Times New Roman"/>
          <w:b/>
          <w:i/>
          <w:color w:val="000000"/>
        </w:rPr>
        <w:t xml:space="preserve">Expert </w:t>
      </w:r>
    </w:p>
    <w:p w:rsidR="00DD16A0" w:rsidRPr="00FC4582" w:rsidRDefault="00712E71" w:rsidP="00FC4582">
      <w:pPr>
        <w:jc w:val="both"/>
        <w:rPr>
          <w:rFonts w:ascii="Times New Roman" w:hAnsi="Times New Roman" w:cs="Times New Roman"/>
        </w:rPr>
      </w:pPr>
      <w:r w:rsidRPr="00FC4582">
        <w:rPr>
          <w:rFonts w:ascii="Times New Roman" w:hAnsi="Times New Roman" w:cs="Times New Roman"/>
          <w:color w:val="000000"/>
        </w:rPr>
        <w:t xml:space="preserve">Penentuan responden pada penelitian ini berkaitan dengan produk yang diteliti yaitu </w:t>
      </w:r>
      <w:r w:rsidRPr="00FC4582">
        <w:rPr>
          <w:rFonts w:ascii="Times New Roman" w:hAnsi="Times New Roman" w:cs="Times New Roman"/>
          <w:i/>
          <w:color w:val="000000"/>
        </w:rPr>
        <w:t xml:space="preserve">roast bean coffee, </w:t>
      </w:r>
      <w:r w:rsidRPr="00FC4582">
        <w:rPr>
          <w:rFonts w:ascii="Times New Roman" w:hAnsi="Times New Roman" w:cs="Times New Roman"/>
          <w:color w:val="000000"/>
        </w:rPr>
        <w:t>maka calon responden adalah seorang penikmat</w:t>
      </w:r>
      <w:r w:rsidR="00AD5087" w:rsidRPr="00FC4582">
        <w:rPr>
          <w:rFonts w:ascii="Times New Roman" w:hAnsi="Times New Roman" w:cs="Times New Roman"/>
          <w:color w:val="000000"/>
          <w:lang w:val="en-US"/>
        </w:rPr>
        <w:t xml:space="preserve"> kopi</w:t>
      </w:r>
      <w:r w:rsidRPr="00FC4582">
        <w:rPr>
          <w:rFonts w:ascii="Times New Roman" w:hAnsi="Times New Roman" w:cs="Times New Roman"/>
          <w:color w:val="000000"/>
          <w:shd w:val="clear" w:color="auto" w:fill="FFFFFF"/>
        </w:rPr>
        <w:t xml:space="preserve">. Penentuan jumlah responden atau </w:t>
      </w:r>
      <w:r w:rsidRPr="00FC4582">
        <w:rPr>
          <w:rFonts w:ascii="Times New Roman" w:hAnsi="Times New Roman" w:cs="Times New Roman"/>
        </w:rPr>
        <w:t xml:space="preserve">ukuran sampel ditentukan berdasarkan aturan umum teknik analisis yang digunakan yaitu analisis faktor dengan jumlah responden sebanyak tiga kali jumlah indikator, dan mempertimbangkan ukuran sampel yang disarankan yaitu 100 </w:t>
      </w:r>
      <w:r w:rsidR="00AD5087" w:rsidRPr="00FC4582">
        <w:rPr>
          <w:rFonts w:ascii="Times New Roman" w:hAnsi="Times New Roman" w:cs="Times New Roman"/>
          <w:lang w:val="en-US"/>
        </w:rPr>
        <w:t>[5].</w:t>
      </w:r>
      <w:r w:rsidRPr="00FC4582">
        <w:rPr>
          <w:rFonts w:ascii="Times New Roman" w:hAnsi="Times New Roman" w:cs="Times New Roman"/>
        </w:rPr>
        <w:t xml:space="preserve"> Penentuan sampel dengan jumlah pertanyaan sebanyak 51, maka membutuhkan sebanyak 153 responden.</w:t>
      </w:r>
    </w:p>
    <w:p w:rsidR="00712E71" w:rsidRPr="00FC4582" w:rsidRDefault="00AD5087" w:rsidP="00FC4582">
      <w:pPr>
        <w:pStyle w:val="ListParagraph"/>
        <w:numPr>
          <w:ilvl w:val="1"/>
          <w:numId w:val="1"/>
        </w:numPr>
        <w:ind w:left="284" w:hanging="284"/>
        <w:rPr>
          <w:rFonts w:ascii="Times New Roman" w:hAnsi="Times New Roman" w:cs="Times New Roman"/>
          <w:b/>
        </w:rPr>
      </w:pPr>
      <w:r w:rsidRPr="00FC4582">
        <w:rPr>
          <w:rFonts w:ascii="Times New Roman" w:hAnsi="Times New Roman" w:cs="Times New Roman"/>
          <w:b/>
          <w:lang w:val="en-US"/>
        </w:rPr>
        <w:lastRenderedPageBreak/>
        <w:t xml:space="preserve"> </w:t>
      </w:r>
      <w:r w:rsidR="00712E71" w:rsidRPr="00FC4582">
        <w:rPr>
          <w:rFonts w:ascii="Times New Roman" w:hAnsi="Times New Roman" w:cs="Times New Roman"/>
          <w:b/>
        </w:rPr>
        <w:t>Uji Validitas &amp; Uji Realiabilitas</w:t>
      </w:r>
    </w:p>
    <w:p w:rsidR="00712E71" w:rsidRPr="00FC4582" w:rsidRDefault="00712E71" w:rsidP="00FC4582">
      <w:pPr>
        <w:jc w:val="both"/>
        <w:rPr>
          <w:rFonts w:ascii="Times New Roman" w:hAnsi="Times New Roman" w:cs="Times New Roman"/>
          <w:b/>
        </w:rPr>
      </w:pPr>
      <w:r w:rsidRPr="00FC4582">
        <w:rPr>
          <w:rFonts w:ascii="Times New Roman" w:hAnsi="Times New Roman" w:cs="Times New Roman"/>
        </w:rPr>
        <w:t>Tahap pengujian validitas dan reliabilitas dari pengumpulan data kesatu menggunakan koefisien korelasi Pearson.</w:t>
      </w:r>
      <w:r w:rsidR="00CE6C28" w:rsidRPr="00FC4582">
        <w:rPr>
          <w:rFonts w:ascii="Times New Roman" w:hAnsi="Times New Roman" w:cs="Times New Roman"/>
        </w:rPr>
        <w:t xml:space="preserve"> </w:t>
      </w:r>
      <w:r w:rsidRPr="00FC4582">
        <w:rPr>
          <w:rFonts w:ascii="Times New Roman" w:hAnsi="Times New Roman" w:cs="Times New Roman"/>
          <w:shd w:val="clear" w:color="auto" w:fill="FFFFFF"/>
        </w:rPr>
        <w:t xml:space="preserve">Uji validitas adalah uji yang digunakan untuk menunjukkan sejauh mana alat ukur yang digunakan dalam suatu mengukur apa yang diukur. Suatu kuesioner dikatakan valid jika pertanyaan pada kuesioner mampu untuk mengungkapkan sesuatu yang akan diukur oleh kuisioner tersebut. Suatu pertanyaan dikatakan valid jika tingkat signifikannya berada di bawah 0,05. </w:t>
      </w:r>
      <w:r w:rsidR="00AD5087" w:rsidRPr="00FC4582">
        <w:rPr>
          <w:rFonts w:ascii="Times New Roman" w:hAnsi="Times New Roman" w:cs="Times New Roman"/>
          <w:shd w:val="clear" w:color="auto" w:fill="FFFFFF"/>
          <w:lang w:val="en-US"/>
        </w:rPr>
        <w:t>[6]</w:t>
      </w:r>
      <w:r w:rsidRPr="00FC4582">
        <w:rPr>
          <w:rFonts w:ascii="Times New Roman" w:hAnsi="Times New Roman" w:cs="Times New Roman"/>
          <w:shd w:val="clear" w:color="auto" w:fill="FFFFFF"/>
        </w:rPr>
        <w:t>. Lebih lengkap lagi, jika r hitung ≥ r tabel (uji 2 sisi dengan sig. 0</w:t>
      </w:r>
      <w:proofErr w:type="gramStart"/>
      <w:r w:rsidRPr="00FC4582">
        <w:rPr>
          <w:rFonts w:ascii="Times New Roman" w:hAnsi="Times New Roman" w:cs="Times New Roman"/>
          <w:shd w:val="clear" w:color="auto" w:fill="FFFFFF"/>
        </w:rPr>
        <w:t>,05</w:t>
      </w:r>
      <w:proofErr w:type="gramEnd"/>
      <w:r w:rsidRPr="00FC4582">
        <w:rPr>
          <w:rFonts w:ascii="Times New Roman" w:hAnsi="Times New Roman" w:cs="Times New Roman"/>
          <w:shd w:val="clear" w:color="auto" w:fill="FFFFFF"/>
        </w:rPr>
        <w:t>) maka instrumen atau item-item pertanyaan berkorelasi signifikan terhadap skor total (dinyatakan valid).</w:t>
      </w:r>
      <w:r w:rsidR="00CE6C28" w:rsidRPr="00FC4582">
        <w:rPr>
          <w:rFonts w:ascii="Times New Roman" w:hAnsi="Times New Roman" w:cs="Times New Roman"/>
          <w:shd w:val="clear" w:color="auto" w:fill="FFFFFF"/>
        </w:rPr>
        <w:t xml:space="preserve"> </w:t>
      </w:r>
      <w:r w:rsidRPr="00FC4582">
        <w:rPr>
          <w:rFonts w:ascii="Times New Roman" w:hAnsi="Times New Roman" w:cs="Times New Roman"/>
        </w:rPr>
        <w:t>Uji Realiabilitas</w:t>
      </w:r>
      <w:r w:rsidR="00CE6C28" w:rsidRPr="00FC4582">
        <w:rPr>
          <w:rFonts w:ascii="Times New Roman" w:hAnsi="Times New Roman" w:cs="Times New Roman"/>
        </w:rPr>
        <w:t xml:space="preserve"> menurut </w:t>
      </w:r>
      <w:r w:rsidR="00AD5087" w:rsidRPr="00FC4582">
        <w:rPr>
          <w:rFonts w:ascii="Times New Roman" w:hAnsi="Times New Roman" w:cs="Times New Roman"/>
          <w:shd w:val="clear" w:color="auto" w:fill="FFFFFF"/>
          <w:lang w:val="en-US"/>
        </w:rPr>
        <w:t xml:space="preserve">[7] </w:t>
      </w:r>
      <w:r w:rsidRPr="00FC4582">
        <w:rPr>
          <w:rFonts w:ascii="Times New Roman" w:hAnsi="Times New Roman" w:cs="Times New Roman"/>
          <w:shd w:val="clear" w:color="auto" w:fill="FFFFFF"/>
        </w:rPr>
        <w:t xml:space="preserve">adalah alat untuk mengukur suatu kuesioner yang merupakan  indikator dari peubah atau konstruk. Suatu kuesioner dikatakan reliabel atau handal jika jawaban seseorang terhadap pernyataan adalah konsisten atau stabil dari waktu ke waktu. Reliabilitas suatu test merujuk pada derajat stabilitas, konsistensi, daya prediksi, dan akurasi. Pengukuran yang memiliki reliabilitas yang tinggi adalah pengukuran yang dapat menghasilkan data yang reliabel. </w:t>
      </w:r>
      <w:r w:rsidRPr="00FC4582">
        <w:rPr>
          <w:rFonts w:ascii="Times New Roman" w:eastAsia="Times New Roman" w:hAnsi="Times New Roman" w:cs="Times New Roman"/>
        </w:rPr>
        <w:t xml:space="preserve">Reliabilitas yang tinggi ditunjukan dengan nilai </w:t>
      </w:r>
      <w:r w:rsidRPr="00FC4582">
        <w:rPr>
          <w:rFonts w:ascii="Times New Roman" w:hAnsi="Times New Roman" w:cs="Times New Roman"/>
          <w:i/>
          <w:shd w:val="clear" w:color="auto" w:fill="FFFFFF"/>
        </w:rPr>
        <w:t>cronbach’s alpha</w:t>
      </w:r>
      <w:r w:rsidRPr="00FC4582">
        <w:rPr>
          <w:rFonts w:ascii="Times New Roman" w:eastAsia="Times New Roman" w:hAnsi="Times New Roman" w:cs="Times New Roman"/>
        </w:rPr>
        <w:t xml:space="preserve"> mendekati angka 1.</w:t>
      </w:r>
    </w:p>
    <w:p w:rsidR="00712E71" w:rsidRPr="00FC4582" w:rsidRDefault="00712E71" w:rsidP="00FC4582">
      <w:pPr>
        <w:pStyle w:val="ListParagraph"/>
        <w:numPr>
          <w:ilvl w:val="1"/>
          <w:numId w:val="1"/>
        </w:numPr>
        <w:ind w:left="426" w:hanging="426"/>
        <w:jc w:val="both"/>
        <w:rPr>
          <w:rFonts w:ascii="Times New Roman" w:hAnsi="Times New Roman" w:cs="Times New Roman"/>
          <w:b/>
        </w:rPr>
      </w:pPr>
      <w:r w:rsidRPr="00FC4582">
        <w:rPr>
          <w:rFonts w:ascii="Times New Roman" w:hAnsi="Times New Roman" w:cs="Times New Roman"/>
          <w:b/>
        </w:rPr>
        <w:t>Metode Analisis Faktor</w:t>
      </w:r>
    </w:p>
    <w:p w:rsidR="00712E71" w:rsidRPr="00FC4582" w:rsidRDefault="00712E71" w:rsidP="00FC4582">
      <w:pPr>
        <w:jc w:val="both"/>
        <w:rPr>
          <w:rFonts w:ascii="Times New Roman" w:hAnsi="Times New Roman" w:cs="Times New Roman"/>
          <w:b/>
        </w:rPr>
      </w:pPr>
      <w:r w:rsidRPr="00FC4582">
        <w:rPr>
          <w:rFonts w:ascii="Times New Roman" w:hAnsi="Times New Roman" w:cs="Times New Roman"/>
        </w:rPr>
        <w:t xml:space="preserve">Metode analisis faktor menggunakan bantuan </w:t>
      </w:r>
      <w:r w:rsidRPr="00FC4582">
        <w:rPr>
          <w:rFonts w:ascii="Times New Roman" w:hAnsi="Times New Roman" w:cs="Times New Roman"/>
          <w:i/>
        </w:rPr>
        <w:t>software</w:t>
      </w:r>
      <w:r w:rsidRPr="00FC4582">
        <w:rPr>
          <w:rFonts w:ascii="Times New Roman" w:hAnsi="Times New Roman" w:cs="Times New Roman"/>
        </w:rPr>
        <w:t xml:space="preserve"> SPSS. Analisis faktor digunakan untuk mereduksi variabel-variabel manifes menjadi variabel-variabel laten yang jumlahnya lebih sedikit namun dapat mewakili sebanyak mungkin variabel- variabel manifes yang ada</w:t>
      </w:r>
      <w:r w:rsidR="0048434C" w:rsidRPr="00FC4582">
        <w:rPr>
          <w:rFonts w:ascii="Times New Roman" w:hAnsi="Times New Roman" w:cs="Times New Roman"/>
          <w:lang w:val="en-US"/>
        </w:rPr>
        <w:t xml:space="preserve"> [8]</w:t>
      </w:r>
      <w:r w:rsidRPr="00FC4582">
        <w:rPr>
          <w:rFonts w:ascii="Times New Roman" w:hAnsi="Times New Roman" w:cs="Times New Roman"/>
        </w:rPr>
        <w:t xml:space="preserve">. </w:t>
      </w:r>
    </w:p>
    <w:p w:rsidR="00712E71" w:rsidRPr="00FC4582" w:rsidRDefault="00712E71" w:rsidP="00FC4582">
      <w:pPr>
        <w:jc w:val="both"/>
        <w:rPr>
          <w:rFonts w:ascii="Times New Roman" w:hAnsi="Times New Roman" w:cs="Times New Roman"/>
          <w:b/>
        </w:rPr>
      </w:pPr>
      <w:r w:rsidRPr="00FC4582">
        <w:rPr>
          <w:rFonts w:ascii="Times New Roman" w:hAnsi="Times New Roman" w:cs="Times New Roman"/>
        </w:rPr>
        <w:t>Prosedur perhitungan dalam analisis faktor terdiri dari tahap-tahap berikut</w:t>
      </w:r>
      <w:r w:rsidR="00E03037">
        <w:rPr>
          <w:rFonts w:ascii="Times New Roman" w:hAnsi="Times New Roman" w:cs="Times New Roman"/>
          <w:lang w:val="en-US"/>
        </w:rPr>
        <w:t xml:space="preserve"> [9]</w:t>
      </w:r>
      <w:r w:rsidRPr="00FC4582">
        <w:rPr>
          <w:rFonts w:ascii="Times New Roman" w:hAnsi="Times New Roman" w:cs="Times New Roman"/>
        </w:rPr>
        <w:t xml:space="preserve"> :</w:t>
      </w:r>
    </w:p>
    <w:p w:rsidR="00712E71" w:rsidRPr="00FC4582" w:rsidRDefault="00712E71" w:rsidP="00FC4582">
      <w:pPr>
        <w:pStyle w:val="ListParagraph"/>
        <w:numPr>
          <w:ilvl w:val="0"/>
          <w:numId w:val="2"/>
        </w:numPr>
        <w:ind w:left="1418" w:hanging="284"/>
        <w:jc w:val="both"/>
        <w:rPr>
          <w:rFonts w:ascii="Times New Roman" w:hAnsi="Times New Roman" w:cs="Times New Roman"/>
        </w:rPr>
      </w:pPr>
      <w:r w:rsidRPr="00FC4582">
        <w:rPr>
          <w:rFonts w:ascii="Times New Roman" w:hAnsi="Times New Roman" w:cs="Times New Roman"/>
        </w:rPr>
        <w:t xml:space="preserve">Menyusun Matriks Data Mentah </w:t>
      </w:r>
    </w:p>
    <w:p w:rsidR="00712E71" w:rsidRPr="00FC4582" w:rsidRDefault="00712E71" w:rsidP="00FC4582">
      <w:pPr>
        <w:pStyle w:val="ListParagraph"/>
        <w:numPr>
          <w:ilvl w:val="0"/>
          <w:numId w:val="2"/>
        </w:numPr>
        <w:ind w:left="1418" w:hanging="284"/>
        <w:jc w:val="both"/>
        <w:rPr>
          <w:rFonts w:ascii="Times New Roman" w:hAnsi="Times New Roman" w:cs="Times New Roman"/>
        </w:rPr>
      </w:pPr>
      <w:r w:rsidRPr="00FC4582">
        <w:rPr>
          <w:rFonts w:ascii="Times New Roman" w:hAnsi="Times New Roman" w:cs="Times New Roman"/>
        </w:rPr>
        <w:t xml:space="preserve">Menyusun Matriks Korelasi </w:t>
      </w:r>
    </w:p>
    <w:p w:rsidR="00712E71" w:rsidRPr="00FC4582" w:rsidRDefault="00712E71" w:rsidP="00FC4582">
      <w:pPr>
        <w:pStyle w:val="ListParagraph"/>
        <w:numPr>
          <w:ilvl w:val="0"/>
          <w:numId w:val="2"/>
        </w:numPr>
        <w:ind w:left="1418" w:hanging="284"/>
        <w:jc w:val="both"/>
        <w:rPr>
          <w:rFonts w:ascii="Times New Roman" w:hAnsi="Times New Roman" w:cs="Times New Roman"/>
        </w:rPr>
      </w:pPr>
      <w:r w:rsidRPr="00FC4582">
        <w:rPr>
          <w:rFonts w:ascii="Times New Roman" w:hAnsi="Times New Roman" w:cs="Times New Roman"/>
        </w:rPr>
        <w:t xml:space="preserve">Perhitungan </w:t>
      </w:r>
      <w:r w:rsidRPr="00FC4582">
        <w:rPr>
          <w:rFonts w:ascii="Times New Roman" w:hAnsi="Times New Roman" w:cs="Times New Roman"/>
          <w:i/>
        </w:rPr>
        <w:t xml:space="preserve">Eigenvalue </w:t>
      </w:r>
    </w:p>
    <w:p w:rsidR="00712E71" w:rsidRPr="00FC4582" w:rsidRDefault="00712E71" w:rsidP="00FC4582">
      <w:pPr>
        <w:pStyle w:val="ListParagraph"/>
        <w:numPr>
          <w:ilvl w:val="0"/>
          <w:numId w:val="2"/>
        </w:numPr>
        <w:ind w:left="1418" w:hanging="284"/>
        <w:jc w:val="both"/>
        <w:rPr>
          <w:rFonts w:ascii="Times New Roman" w:hAnsi="Times New Roman" w:cs="Times New Roman"/>
        </w:rPr>
      </w:pPr>
      <w:r w:rsidRPr="00FC4582">
        <w:rPr>
          <w:rFonts w:ascii="Times New Roman" w:hAnsi="Times New Roman" w:cs="Times New Roman"/>
        </w:rPr>
        <w:t xml:space="preserve">Ekstraksi Faktor </w:t>
      </w:r>
    </w:p>
    <w:p w:rsidR="00712E71" w:rsidRPr="00FC4582" w:rsidRDefault="00712E71" w:rsidP="00FC4582">
      <w:pPr>
        <w:pStyle w:val="ListParagraph"/>
        <w:numPr>
          <w:ilvl w:val="0"/>
          <w:numId w:val="2"/>
        </w:numPr>
        <w:ind w:left="1418" w:hanging="284"/>
        <w:jc w:val="both"/>
        <w:rPr>
          <w:rFonts w:ascii="Times New Roman" w:hAnsi="Times New Roman" w:cs="Times New Roman"/>
        </w:rPr>
      </w:pPr>
      <w:r w:rsidRPr="00FC4582">
        <w:rPr>
          <w:rFonts w:ascii="Times New Roman" w:hAnsi="Times New Roman" w:cs="Times New Roman"/>
        </w:rPr>
        <w:t xml:space="preserve">Melakukan Pembobotan Faktor </w:t>
      </w:r>
    </w:p>
    <w:p w:rsidR="00712E71" w:rsidRPr="00FC4582" w:rsidRDefault="00712E71" w:rsidP="00FC4582">
      <w:pPr>
        <w:pStyle w:val="ListParagraph"/>
        <w:numPr>
          <w:ilvl w:val="0"/>
          <w:numId w:val="2"/>
        </w:numPr>
        <w:ind w:left="1418" w:hanging="284"/>
        <w:jc w:val="both"/>
        <w:rPr>
          <w:rFonts w:ascii="Times New Roman" w:hAnsi="Times New Roman" w:cs="Times New Roman"/>
        </w:rPr>
      </w:pPr>
      <w:r w:rsidRPr="00FC4582">
        <w:rPr>
          <w:rFonts w:ascii="Times New Roman" w:hAnsi="Times New Roman" w:cs="Times New Roman"/>
        </w:rPr>
        <w:t xml:space="preserve">Melakukan Rotasi </w:t>
      </w:r>
      <w:r w:rsidRPr="00FC4582">
        <w:rPr>
          <w:rFonts w:ascii="Times New Roman" w:hAnsi="Times New Roman" w:cs="Times New Roman"/>
          <w:i/>
        </w:rPr>
        <w:t xml:space="preserve">Varimax </w:t>
      </w:r>
    </w:p>
    <w:p w:rsidR="00712E71" w:rsidRPr="00FC4582" w:rsidRDefault="00712E71" w:rsidP="00FC4582">
      <w:pPr>
        <w:pStyle w:val="ListParagraph"/>
        <w:numPr>
          <w:ilvl w:val="0"/>
          <w:numId w:val="2"/>
        </w:numPr>
        <w:ind w:left="1418" w:hanging="284"/>
        <w:jc w:val="both"/>
        <w:rPr>
          <w:rFonts w:ascii="Times New Roman" w:hAnsi="Times New Roman" w:cs="Times New Roman"/>
        </w:rPr>
      </w:pPr>
      <w:r w:rsidRPr="00FC4582">
        <w:rPr>
          <w:rFonts w:ascii="Times New Roman" w:hAnsi="Times New Roman" w:cs="Times New Roman"/>
        </w:rPr>
        <w:t>Penentuan Variabel Manifes yang Membentuk Faktor</w:t>
      </w:r>
    </w:p>
    <w:p w:rsidR="00712E71" w:rsidRPr="00FC4582" w:rsidRDefault="00712E71" w:rsidP="00FC4582">
      <w:pPr>
        <w:pStyle w:val="ListParagraph"/>
        <w:numPr>
          <w:ilvl w:val="0"/>
          <w:numId w:val="2"/>
        </w:numPr>
        <w:ind w:left="1418" w:hanging="284"/>
        <w:jc w:val="both"/>
        <w:rPr>
          <w:rFonts w:ascii="Times New Roman" w:hAnsi="Times New Roman" w:cs="Times New Roman"/>
        </w:rPr>
      </w:pPr>
      <w:r w:rsidRPr="00FC4582">
        <w:rPr>
          <w:rFonts w:ascii="Times New Roman" w:hAnsi="Times New Roman" w:cs="Times New Roman"/>
        </w:rPr>
        <w:t xml:space="preserve">Menghitung </w:t>
      </w:r>
      <w:r w:rsidRPr="00FC4582">
        <w:rPr>
          <w:rFonts w:ascii="Times New Roman" w:hAnsi="Times New Roman" w:cs="Times New Roman"/>
          <w:i/>
        </w:rPr>
        <w:t>Mean</w:t>
      </w:r>
      <w:r w:rsidRPr="00FC4582">
        <w:rPr>
          <w:rFonts w:ascii="Times New Roman" w:hAnsi="Times New Roman" w:cs="Times New Roman"/>
        </w:rPr>
        <w:t xml:space="preserve"> Faktor Terbentuk</w:t>
      </w:r>
    </w:p>
    <w:p w:rsidR="00712E71" w:rsidRPr="00FC4582" w:rsidRDefault="00712E71" w:rsidP="00FC4582">
      <w:pPr>
        <w:pStyle w:val="ListParagraph"/>
        <w:numPr>
          <w:ilvl w:val="0"/>
          <w:numId w:val="2"/>
        </w:numPr>
        <w:ind w:left="1418" w:hanging="284"/>
        <w:jc w:val="both"/>
        <w:rPr>
          <w:rFonts w:ascii="Times New Roman" w:hAnsi="Times New Roman" w:cs="Times New Roman"/>
        </w:rPr>
      </w:pPr>
      <w:r w:rsidRPr="00FC4582">
        <w:rPr>
          <w:rFonts w:ascii="Times New Roman" w:hAnsi="Times New Roman" w:cs="Times New Roman"/>
        </w:rPr>
        <w:t xml:space="preserve">Parameter </w:t>
      </w:r>
    </w:p>
    <w:p w:rsidR="00712E71" w:rsidRPr="00FC4582" w:rsidRDefault="00712E71" w:rsidP="00FC4582">
      <w:pPr>
        <w:pStyle w:val="ListParagraph"/>
        <w:numPr>
          <w:ilvl w:val="1"/>
          <w:numId w:val="1"/>
        </w:numPr>
        <w:ind w:left="426" w:hanging="426"/>
        <w:jc w:val="both"/>
        <w:rPr>
          <w:rFonts w:ascii="Times New Roman" w:hAnsi="Times New Roman" w:cs="Times New Roman"/>
          <w:b/>
        </w:rPr>
      </w:pPr>
      <w:r w:rsidRPr="00FC4582">
        <w:rPr>
          <w:rFonts w:ascii="Times New Roman" w:hAnsi="Times New Roman" w:cs="Times New Roman"/>
          <w:b/>
        </w:rPr>
        <w:t xml:space="preserve">Metode </w:t>
      </w:r>
      <w:r w:rsidRPr="00FC4582">
        <w:rPr>
          <w:rFonts w:ascii="Times New Roman" w:hAnsi="Times New Roman" w:cs="Times New Roman"/>
          <w:b/>
          <w:i/>
        </w:rPr>
        <w:t>Analitical Hierarchy Process</w:t>
      </w:r>
      <w:r w:rsidRPr="00FC4582">
        <w:rPr>
          <w:rFonts w:ascii="Times New Roman" w:hAnsi="Times New Roman" w:cs="Times New Roman"/>
          <w:b/>
        </w:rPr>
        <w:t xml:space="preserve"> (AHP).</w:t>
      </w:r>
    </w:p>
    <w:p w:rsidR="00F94A06" w:rsidRPr="00FC4582" w:rsidRDefault="00F94A06" w:rsidP="00FC4582">
      <w:pPr>
        <w:jc w:val="both"/>
        <w:rPr>
          <w:rFonts w:ascii="Times New Roman" w:hAnsi="Times New Roman" w:cs="Times New Roman"/>
        </w:rPr>
      </w:pPr>
      <w:r w:rsidRPr="00FC4582">
        <w:rPr>
          <w:rFonts w:ascii="Times New Roman" w:hAnsi="Times New Roman" w:cs="Times New Roman"/>
        </w:rPr>
        <w:t>Menurut [</w:t>
      </w:r>
      <w:r w:rsidR="00E03037">
        <w:rPr>
          <w:rFonts w:ascii="Times New Roman" w:hAnsi="Times New Roman" w:cs="Times New Roman"/>
          <w:lang w:val="en-US"/>
        </w:rPr>
        <w:t>10</w:t>
      </w:r>
      <w:r w:rsidRPr="00FC4582">
        <w:rPr>
          <w:rFonts w:ascii="Times New Roman" w:hAnsi="Times New Roman" w:cs="Times New Roman"/>
        </w:rPr>
        <w:t xml:space="preserve">] Model AHP pertama yang dikembangkan oleh Thomas L. Saaty  merupakan AHP dengan pembobotan </w:t>
      </w:r>
      <w:r w:rsidRPr="00FC4582">
        <w:rPr>
          <w:rFonts w:ascii="Times New Roman" w:hAnsi="Times New Roman" w:cs="Times New Roman"/>
          <w:i/>
          <w:iCs/>
        </w:rPr>
        <w:t>additive</w:t>
      </w:r>
      <w:r w:rsidRPr="00FC4582">
        <w:rPr>
          <w:rFonts w:ascii="Times New Roman" w:hAnsi="Times New Roman" w:cs="Times New Roman"/>
        </w:rPr>
        <w:t xml:space="preserve">. Disebut </w:t>
      </w:r>
      <w:r w:rsidRPr="00FC4582">
        <w:rPr>
          <w:rFonts w:ascii="Times New Roman" w:hAnsi="Times New Roman" w:cs="Times New Roman"/>
          <w:i/>
          <w:iCs/>
        </w:rPr>
        <w:t>additive</w:t>
      </w:r>
      <w:r w:rsidRPr="00FC4582">
        <w:rPr>
          <w:rFonts w:ascii="Times New Roman" w:hAnsi="Times New Roman" w:cs="Times New Roman"/>
        </w:rPr>
        <w:t xml:space="preserve"> karena operasi aritmatika untuk mendapatkan bobot totalnya adalah penjumlahan. Dalam metode AHP, ada tiga prinsip pokok yang harus diperhatikan, yaitu:</w:t>
      </w:r>
    </w:p>
    <w:p w:rsidR="00F94A06" w:rsidRPr="00FC4582" w:rsidRDefault="00F94A06" w:rsidP="00FC4582">
      <w:pPr>
        <w:pStyle w:val="ListParagraph"/>
        <w:numPr>
          <w:ilvl w:val="0"/>
          <w:numId w:val="7"/>
        </w:numPr>
        <w:tabs>
          <w:tab w:val="left" w:pos="0"/>
        </w:tabs>
        <w:autoSpaceDE w:val="0"/>
        <w:autoSpaceDN w:val="0"/>
        <w:adjustRightInd w:val="0"/>
        <w:contextualSpacing w:val="0"/>
        <w:rPr>
          <w:rFonts w:ascii="Times New Roman" w:hAnsi="Times New Roman" w:cs="Times New Roman"/>
        </w:rPr>
      </w:pPr>
      <w:r w:rsidRPr="00FC4582">
        <w:rPr>
          <w:rFonts w:ascii="Times New Roman" w:hAnsi="Times New Roman" w:cs="Times New Roman"/>
        </w:rPr>
        <w:t xml:space="preserve">Prinsip penyusunan hirarki </w:t>
      </w:r>
    </w:p>
    <w:p w:rsidR="00F94A06" w:rsidRPr="00FC4582" w:rsidRDefault="00F94A06" w:rsidP="00FC4582">
      <w:pPr>
        <w:pStyle w:val="ListParagraph"/>
        <w:numPr>
          <w:ilvl w:val="0"/>
          <w:numId w:val="7"/>
        </w:numPr>
        <w:tabs>
          <w:tab w:val="left" w:pos="0"/>
        </w:tabs>
        <w:autoSpaceDE w:val="0"/>
        <w:autoSpaceDN w:val="0"/>
        <w:adjustRightInd w:val="0"/>
        <w:contextualSpacing w:val="0"/>
        <w:rPr>
          <w:rFonts w:ascii="Times New Roman" w:hAnsi="Times New Roman" w:cs="Times New Roman"/>
        </w:rPr>
      </w:pPr>
      <w:r w:rsidRPr="00FC4582">
        <w:rPr>
          <w:rFonts w:ascii="Times New Roman" w:hAnsi="Times New Roman" w:cs="Times New Roman"/>
        </w:rPr>
        <w:t>Prinsip menentukan prioritas</w:t>
      </w:r>
    </w:p>
    <w:p w:rsidR="00F94A06" w:rsidRPr="00FC4582" w:rsidRDefault="00F94A06" w:rsidP="00FC4582">
      <w:pPr>
        <w:pStyle w:val="ListParagraph"/>
        <w:numPr>
          <w:ilvl w:val="0"/>
          <w:numId w:val="7"/>
        </w:numPr>
        <w:tabs>
          <w:tab w:val="left" w:pos="0"/>
        </w:tabs>
        <w:autoSpaceDE w:val="0"/>
        <w:autoSpaceDN w:val="0"/>
        <w:adjustRightInd w:val="0"/>
        <w:contextualSpacing w:val="0"/>
        <w:jc w:val="both"/>
        <w:rPr>
          <w:rFonts w:ascii="Times New Roman" w:hAnsi="Times New Roman" w:cs="Times New Roman"/>
        </w:rPr>
      </w:pPr>
      <w:r w:rsidRPr="00FC4582">
        <w:rPr>
          <w:rFonts w:ascii="Times New Roman" w:hAnsi="Times New Roman" w:cs="Times New Roman"/>
        </w:rPr>
        <w:t>Prinsip konsistensi logis</w:t>
      </w:r>
    </w:p>
    <w:p w:rsidR="00F94A06" w:rsidRPr="00FC4582" w:rsidRDefault="00F94A06" w:rsidP="00FC4582">
      <w:pPr>
        <w:tabs>
          <w:tab w:val="left" w:pos="0"/>
        </w:tabs>
        <w:adjustRightInd w:val="0"/>
        <w:ind w:firstLine="720"/>
        <w:jc w:val="both"/>
        <w:rPr>
          <w:rFonts w:ascii="Times New Roman" w:hAnsi="Times New Roman" w:cs="Times New Roman"/>
        </w:rPr>
      </w:pPr>
      <w:r w:rsidRPr="00FC4582">
        <w:rPr>
          <w:rFonts w:ascii="Times New Roman" w:hAnsi="Times New Roman" w:cs="Times New Roman"/>
          <w:i/>
          <w:iCs/>
        </w:rPr>
        <w:t>Multi Criteria Decision Making</w:t>
      </w:r>
      <w:r w:rsidRPr="00FC4582">
        <w:rPr>
          <w:rFonts w:ascii="Times New Roman" w:hAnsi="Times New Roman" w:cs="Times New Roman"/>
        </w:rPr>
        <w:t xml:space="preserve"> (MCDM) berkaitan dengan pemilihan dari pilihan yang optimal antara alternatif berdasarkan atribut atau kriteria keputusan. </w:t>
      </w:r>
      <w:r w:rsidRPr="00FC4582">
        <w:rPr>
          <w:rFonts w:ascii="Times New Roman" w:hAnsi="Times New Roman" w:cs="Times New Roman"/>
          <w:shd w:val="clear" w:color="auto" w:fill="FFFFFF"/>
        </w:rPr>
        <w:t xml:space="preserve">Permasalahan multikriteria disederhanakan </w:t>
      </w:r>
      <w:r w:rsidRPr="00FC4582">
        <w:rPr>
          <w:rFonts w:ascii="Times New Roman" w:hAnsi="Times New Roman" w:cs="Times New Roman"/>
          <w:shd w:val="clear" w:color="auto" w:fill="FFFFFF"/>
        </w:rPr>
        <w:lastRenderedPageBreak/>
        <w:t xml:space="preserve">dalam bentuk hierarki yang terdiri dari 3 komponen utama. Yaitu tujuan atau goal dari pengambilan keputusan, kriteria penilaian dan alternatif pilihan. </w:t>
      </w:r>
    </w:p>
    <w:p w:rsidR="00712E71" w:rsidRPr="00FC4582" w:rsidRDefault="00712E71" w:rsidP="00FC4582">
      <w:pPr>
        <w:jc w:val="both"/>
        <w:rPr>
          <w:rFonts w:ascii="Times New Roman" w:hAnsi="Times New Roman" w:cs="Times New Roman"/>
        </w:rPr>
      </w:pPr>
      <w:r w:rsidRPr="00FC4582">
        <w:rPr>
          <w:rFonts w:ascii="Times New Roman" w:hAnsi="Times New Roman" w:cs="Times New Roman"/>
        </w:rPr>
        <w:t>Prosedur perhitungan dalam AHP terdiri dari tahap-tahap berikut :</w:t>
      </w:r>
    </w:p>
    <w:p w:rsidR="00712E71" w:rsidRPr="00FC4582" w:rsidRDefault="00712E71" w:rsidP="00FC4582">
      <w:pPr>
        <w:pStyle w:val="ListParagraph"/>
        <w:numPr>
          <w:ilvl w:val="0"/>
          <w:numId w:val="3"/>
        </w:numPr>
        <w:ind w:left="709" w:hanging="425"/>
        <w:jc w:val="both"/>
        <w:rPr>
          <w:rFonts w:ascii="Times New Roman" w:hAnsi="Times New Roman" w:cs="Times New Roman"/>
        </w:rPr>
      </w:pPr>
      <w:r w:rsidRPr="00FC4582">
        <w:rPr>
          <w:rFonts w:ascii="Times New Roman" w:hAnsi="Times New Roman" w:cs="Times New Roman"/>
        </w:rPr>
        <w:t>Mendefinisikan masalah</w:t>
      </w:r>
      <w:r w:rsidR="00CE6C28" w:rsidRPr="00FC4582">
        <w:rPr>
          <w:rFonts w:ascii="Times New Roman" w:hAnsi="Times New Roman" w:cs="Times New Roman"/>
        </w:rPr>
        <w:t xml:space="preserve"> : </w:t>
      </w:r>
      <w:r w:rsidRPr="00FC4582">
        <w:rPr>
          <w:rFonts w:ascii="Times New Roman" w:hAnsi="Times New Roman" w:cs="Times New Roman"/>
        </w:rPr>
        <w:t>Menjabarkan permasalahan dan menentukan solusi yang diinginkan, lalu menyusun hierarki dari permasalahan yang dihadapi.</w:t>
      </w:r>
    </w:p>
    <w:p w:rsidR="00712E71" w:rsidRPr="00FC4582" w:rsidRDefault="00CE6C28" w:rsidP="00FC4582">
      <w:pPr>
        <w:pStyle w:val="ListParagraph"/>
        <w:numPr>
          <w:ilvl w:val="0"/>
          <w:numId w:val="3"/>
        </w:numPr>
        <w:ind w:left="709" w:hanging="425"/>
        <w:jc w:val="both"/>
        <w:rPr>
          <w:rFonts w:ascii="Times New Roman" w:hAnsi="Times New Roman" w:cs="Times New Roman"/>
        </w:rPr>
      </w:pPr>
      <w:r w:rsidRPr="00FC4582">
        <w:rPr>
          <w:rFonts w:ascii="Times New Roman" w:hAnsi="Times New Roman" w:cs="Times New Roman"/>
        </w:rPr>
        <w:t xml:space="preserve">Menentukan prioritas elemen : </w:t>
      </w:r>
      <w:r w:rsidR="00712E71" w:rsidRPr="00FC4582">
        <w:rPr>
          <w:rFonts w:ascii="Times New Roman" w:hAnsi="Times New Roman" w:cs="Times New Roman"/>
        </w:rPr>
        <w:t>Membuat perbandingan pasangan, yaitu membandingkan elemen secara berpasangan sesuai dengan kriteria yang diberikan berdasarkan skala perbandingan tingkat kepentingan (Skala Saaty). Kemudian di normalisasikan.</w:t>
      </w:r>
    </w:p>
    <w:p w:rsidR="00712E71" w:rsidRPr="00FC4582" w:rsidRDefault="00712E71" w:rsidP="00FC4582">
      <w:pPr>
        <w:pStyle w:val="ListParagraph"/>
        <w:numPr>
          <w:ilvl w:val="0"/>
          <w:numId w:val="3"/>
        </w:numPr>
        <w:ind w:left="709" w:hanging="425"/>
        <w:jc w:val="both"/>
        <w:rPr>
          <w:rFonts w:ascii="Times New Roman" w:hAnsi="Times New Roman" w:cs="Times New Roman"/>
        </w:rPr>
      </w:pPr>
      <w:r w:rsidRPr="00FC4582">
        <w:rPr>
          <w:rFonts w:ascii="Times New Roman" w:hAnsi="Times New Roman" w:cs="Times New Roman"/>
        </w:rPr>
        <w:t xml:space="preserve">Menghitung Rasio Konsistensi </w:t>
      </w:r>
      <w:r w:rsidR="00CE6C28" w:rsidRPr="00FC4582">
        <w:rPr>
          <w:rFonts w:ascii="Times New Roman" w:hAnsi="Times New Roman" w:cs="Times New Roman"/>
        </w:rPr>
        <w:t xml:space="preserve">: </w:t>
      </w:r>
      <w:r w:rsidRPr="00FC4582">
        <w:rPr>
          <w:rFonts w:ascii="Times New Roman" w:hAnsi="Times New Roman" w:cs="Times New Roman"/>
        </w:rPr>
        <w:t>Untuk mengetahui seberapa baik konsistensi yang ada karena kita tidak menginginkan keputusan berdasarkan pertimbangan dengan konsistensi yang rendah. Hal-hal yang dilakukan dalam langkah ini adalah :</w:t>
      </w:r>
    </w:p>
    <w:p w:rsidR="00712E71" w:rsidRPr="00FC4582" w:rsidRDefault="00712E71" w:rsidP="00FC4582">
      <w:pPr>
        <w:pStyle w:val="ListParagraph"/>
        <w:numPr>
          <w:ilvl w:val="0"/>
          <w:numId w:val="4"/>
        </w:numPr>
        <w:ind w:left="1418" w:hanging="425"/>
        <w:rPr>
          <w:rFonts w:ascii="Times New Roman" w:hAnsi="Times New Roman" w:cs="Times New Roman"/>
        </w:rPr>
      </w:pPr>
      <w:r w:rsidRPr="00FC4582">
        <w:rPr>
          <w:rFonts w:ascii="Times New Roman" w:hAnsi="Times New Roman" w:cs="Times New Roman"/>
        </w:rPr>
        <w:t>Menghitung vektor tertimbang</w:t>
      </w:r>
      <w:r w:rsidR="00CE6C28" w:rsidRPr="00FC4582">
        <w:rPr>
          <w:rFonts w:ascii="Times New Roman" w:hAnsi="Times New Roman" w:cs="Times New Roman"/>
        </w:rPr>
        <w:t xml:space="preserve"> : </w:t>
      </w:r>
      <w:r w:rsidRPr="00FC4582">
        <w:rPr>
          <w:rFonts w:ascii="Times New Roman" w:hAnsi="Times New Roman" w:cs="Times New Roman"/>
        </w:rPr>
        <w:t>Membagi setiap kolom matriks perbandingan dengan hasil masing-masing rata-rata normalisasi. Kemudian menjumlahkan hasil tersebut pada setiap barisnya.</w:t>
      </w:r>
    </w:p>
    <w:p w:rsidR="00712E71" w:rsidRPr="00FC4582" w:rsidRDefault="00712E71" w:rsidP="00FC4582">
      <w:pPr>
        <w:pStyle w:val="ListParagraph"/>
        <w:numPr>
          <w:ilvl w:val="0"/>
          <w:numId w:val="4"/>
        </w:numPr>
        <w:ind w:left="1418" w:hanging="425"/>
        <w:rPr>
          <w:rFonts w:ascii="Times New Roman" w:hAnsi="Times New Roman" w:cs="Times New Roman"/>
        </w:rPr>
      </w:pPr>
      <w:r w:rsidRPr="00FC4582">
        <w:rPr>
          <w:rFonts w:ascii="Times New Roman" w:hAnsi="Times New Roman" w:cs="Times New Roman"/>
        </w:rPr>
        <w:t xml:space="preserve">Menghitung </w:t>
      </w:r>
      <w:r w:rsidRPr="00FC4582">
        <w:rPr>
          <w:rFonts w:ascii="Times New Roman" w:hAnsi="Times New Roman" w:cs="Times New Roman"/>
          <w:i/>
        </w:rPr>
        <w:t>vector consistency</w:t>
      </w:r>
      <w:r w:rsidR="00CE6C28" w:rsidRPr="00FC4582">
        <w:rPr>
          <w:rFonts w:ascii="Times New Roman" w:hAnsi="Times New Roman" w:cs="Times New Roman"/>
          <w:i/>
        </w:rPr>
        <w:t xml:space="preserve"> :</w:t>
      </w:r>
      <w:r w:rsidRPr="00FC4582">
        <w:rPr>
          <w:rFonts w:ascii="Times New Roman" w:hAnsi="Times New Roman" w:cs="Times New Roman"/>
        </w:rPr>
        <w:t xml:space="preserve">Membagi hasil penjumlahan pada vektor tertimbang dengan nilai rata-rata normalisasi. </w:t>
      </w:r>
    </w:p>
    <w:p w:rsidR="00712E71" w:rsidRPr="00FC4582" w:rsidRDefault="00712E71" w:rsidP="00FC4582">
      <w:pPr>
        <w:pStyle w:val="ListParagraph"/>
        <w:numPr>
          <w:ilvl w:val="0"/>
          <w:numId w:val="4"/>
        </w:numPr>
        <w:ind w:left="1418" w:hanging="425"/>
        <w:rPr>
          <w:rFonts w:ascii="Times New Roman" w:hAnsi="Times New Roman" w:cs="Times New Roman"/>
        </w:rPr>
      </w:pPr>
      <w:r w:rsidRPr="00FC4582">
        <w:rPr>
          <w:rFonts w:ascii="Times New Roman" w:hAnsi="Times New Roman" w:cs="Times New Roman"/>
        </w:rPr>
        <w:t xml:space="preserve">Menghitung rata-rata </w:t>
      </w:r>
      <w:r w:rsidRPr="00FC4582">
        <w:rPr>
          <w:rFonts w:ascii="Times New Roman" w:hAnsi="Times New Roman" w:cs="Times New Roman"/>
          <w:i/>
        </w:rPr>
        <w:t>vector consistency</w:t>
      </w:r>
      <w:r w:rsidR="00CE6C28" w:rsidRPr="00FC4582">
        <w:rPr>
          <w:rFonts w:ascii="Times New Roman" w:hAnsi="Times New Roman" w:cs="Times New Roman"/>
          <w:i/>
        </w:rPr>
        <w:t xml:space="preserve"> : </w:t>
      </w:r>
      <w:r w:rsidRPr="00FC4582">
        <w:rPr>
          <w:rFonts w:ascii="Times New Roman" w:hAnsi="Times New Roman" w:cs="Times New Roman"/>
        </w:rPr>
        <w:t xml:space="preserve">Membagi hasil penjumlahan vector consistency bedasarkan jumlah ukuran matriks. Hasil perhitungan ini adalah </w:t>
      </w:r>
      <w:r w:rsidRPr="00FC4582">
        <w:rPr>
          <w:rFonts w:ascii="Cambria Math" w:hAnsi="Cambria Math" w:cs="Cambria Math"/>
        </w:rPr>
        <w:t>𝜆</w:t>
      </w:r>
      <w:r w:rsidRPr="00FC4582">
        <w:rPr>
          <w:rFonts w:ascii="Times New Roman" w:hAnsi="Times New Roman" w:cs="Times New Roman"/>
        </w:rPr>
        <w:t>maks.</w:t>
      </w:r>
    </w:p>
    <w:p w:rsidR="00712E71" w:rsidRPr="00FC4582" w:rsidRDefault="00712E71" w:rsidP="00FC4582">
      <w:pPr>
        <w:pStyle w:val="ListParagraph"/>
        <w:numPr>
          <w:ilvl w:val="0"/>
          <w:numId w:val="4"/>
        </w:numPr>
        <w:ind w:left="1418" w:hanging="425"/>
        <w:rPr>
          <w:rFonts w:ascii="Times New Roman" w:hAnsi="Times New Roman" w:cs="Times New Roman"/>
        </w:rPr>
      </w:pPr>
      <w:r w:rsidRPr="00FC4582">
        <w:rPr>
          <w:rFonts w:ascii="Times New Roman" w:hAnsi="Times New Roman" w:cs="Times New Roman"/>
        </w:rPr>
        <w:t xml:space="preserve">Menghitung </w:t>
      </w:r>
      <w:r w:rsidRPr="00FC4582">
        <w:rPr>
          <w:rFonts w:ascii="Times New Roman" w:hAnsi="Times New Roman" w:cs="Times New Roman"/>
          <w:i/>
        </w:rPr>
        <w:t>Consistency Index</w:t>
      </w:r>
      <w:r w:rsidRPr="00FC4582">
        <w:rPr>
          <w:rFonts w:ascii="Times New Roman" w:hAnsi="Times New Roman" w:cs="Times New Roman"/>
        </w:rPr>
        <w:t xml:space="preserve"> (CI) dengan persamaan:</w:t>
      </w:r>
    </w:p>
    <w:p w:rsidR="00712E71" w:rsidRPr="00FC4582" w:rsidRDefault="00712E71" w:rsidP="00FC4582">
      <w:pPr>
        <w:pStyle w:val="ListParagraph"/>
        <w:tabs>
          <w:tab w:val="left" w:pos="2712"/>
        </w:tabs>
        <w:ind w:left="709" w:hanging="425"/>
        <w:rPr>
          <w:rFonts w:ascii="Times New Roman" w:eastAsiaTheme="minorEastAsia" w:hAnsi="Times New Roman" w:cs="Times New Roman"/>
        </w:rPr>
      </w:pPr>
      <w:r w:rsidRPr="00FC4582">
        <w:rPr>
          <w:rFonts w:ascii="Times New Roman" w:hAnsi="Times New Roman" w:cs="Times New Roman"/>
        </w:rPr>
        <w:tab/>
      </w:r>
      <w:r w:rsidRPr="00FC4582">
        <w:rPr>
          <w:rFonts w:ascii="Times New Roman" w:hAnsi="Times New Roman" w:cs="Times New Roman"/>
        </w:rPr>
        <w:tab/>
      </w:r>
      <w:r w:rsidRPr="00FC4582">
        <w:rPr>
          <w:rFonts w:ascii="Times New Roman" w:hAnsi="Times New Roman" w:cs="Times New Roman"/>
        </w:rPr>
        <w:tab/>
      </w:r>
      <m:oMath>
        <m:r>
          <w:rPr>
            <w:rFonts w:ascii="Cambria Math" w:hAnsi="Cambria Math" w:cs="Times New Roman"/>
          </w:rPr>
          <m:t>CI</m:t>
        </m:r>
        <m:r>
          <m:rPr>
            <m:sty m:val="p"/>
          </m:rPr>
          <w:rPr>
            <w:rFonts w:ascii="Cambria Math" w:hAnsi="Cambria Math" w:cs="Times New Roman"/>
          </w:rPr>
          <m:t>=</m:t>
        </m:r>
        <m:f>
          <m:fPr>
            <m:ctrlPr>
              <w:rPr>
                <w:rFonts w:ascii="Cambria Math" w:hAnsi="Cambria Math" w:cs="Times New Roman"/>
              </w:rPr>
            </m:ctrlPr>
          </m:fPr>
          <m:num>
            <m:d>
              <m:dPr>
                <m:ctrlPr>
                  <w:rPr>
                    <w:rFonts w:ascii="Cambria Math" w:hAnsi="Cambria Math" w:cs="Times New Roman"/>
                  </w:rPr>
                </m:ctrlPr>
              </m:dPr>
              <m:e>
                <m:r>
                  <m:rPr>
                    <m:sty m:val="p"/>
                  </m:rPr>
                  <w:rPr>
                    <w:rFonts w:ascii="Cambria Math" w:hAnsi="Cambria Math" w:cs="Times New Roman"/>
                  </w:rPr>
                  <m:t>λmaks-n</m:t>
                </m:r>
              </m:e>
            </m:d>
          </m:num>
          <m:den>
            <m:r>
              <m:rPr>
                <m:sty m:val="p"/>
              </m:rPr>
              <w:rPr>
                <w:rFonts w:ascii="Cambria Math" w:hAnsi="Cambria Math" w:cs="Times New Roman"/>
              </w:rPr>
              <m:t>n-1</m:t>
            </m:r>
          </m:den>
        </m:f>
      </m:oMath>
    </w:p>
    <w:p w:rsidR="00712E71" w:rsidRPr="00FC4582" w:rsidRDefault="00712E71" w:rsidP="00FC4582">
      <w:pPr>
        <w:pStyle w:val="ListParagraph"/>
        <w:tabs>
          <w:tab w:val="left" w:pos="2712"/>
        </w:tabs>
        <w:ind w:left="1865" w:hanging="425"/>
        <w:rPr>
          <w:rFonts w:ascii="Times New Roman" w:eastAsiaTheme="minorEastAsia" w:hAnsi="Times New Roman" w:cs="Times New Roman"/>
        </w:rPr>
      </w:pPr>
      <w:r w:rsidRPr="00FC4582">
        <w:rPr>
          <w:rFonts w:ascii="Times New Roman" w:hAnsi="Times New Roman" w:cs="Times New Roman"/>
        </w:rPr>
        <w:t>Dengan n = banyaknya elemen</w:t>
      </w:r>
    </w:p>
    <w:p w:rsidR="00712E71" w:rsidRPr="00FC4582" w:rsidRDefault="00712E71" w:rsidP="00FC4582">
      <w:pPr>
        <w:pStyle w:val="ListParagraph"/>
        <w:numPr>
          <w:ilvl w:val="0"/>
          <w:numId w:val="4"/>
        </w:numPr>
        <w:ind w:left="1865" w:hanging="425"/>
        <w:rPr>
          <w:rFonts w:ascii="Times New Roman" w:hAnsi="Times New Roman" w:cs="Times New Roman"/>
        </w:rPr>
      </w:pPr>
      <w:r w:rsidRPr="00FC4582">
        <w:rPr>
          <w:rFonts w:ascii="Times New Roman" w:hAnsi="Times New Roman" w:cs="Times New Roman"/>
        </w:rPr>
        <w:t xml:space="preserve">Menghitung </w:t>
      </w:r>
      <w:r w:rsidRPr="00FC4582">
        <w:rPr>
          <w:rFonts w:ascii="Times New Roman" w:hAnsi="Times New Roman" w:cs="Times New Roman"/>
          <w:i/>
        </w:rPr>
        <w:t>Consistency Ratio</w:t>
      </w:r>
      <w:r w:rsidRPr="00FC4582">
        <w:rPr>
          <w:rFonts w:ascii="Times New Roman" w:hAnsi="Times New Roman" w:cs="Times New Roman"/>
        </w:rPr>
        <w:t xml:space="preserve"> (CR) dengan persamaan: </w:t>
      </w:r>
    </w:p>
    <w:p w:rsidR="00712E71" w:rsidRPr="00FC4582" w:rsidRDefault="00712E71" w:rsidP="00FC4582">
      <w:pPr>
        <w:ind w:left="1865" w:hanging="425"/>
        <w:rPr>
          <w:rFonts w:ascii="Times New Roman" w:hAnsi="Times New Roman" w:cs="Times New Roman"/>
        </w:rPr>
      </w:pPr>
      <m:oMathPara>
        <m:oMath>
          <m:r>
            <w:rPr>
              <w:rFonts w:ascii="Cambria Math" w:eastAsiaTheme="minorEastAsia" w:hAnsi="Cambria Math" w:cs="Times New Roman"/>
            </w:rPr>
            <m:t>CR</m:t>
          </m:r>
          <m:r>
            <m:rPr>
              <m:sty m:val="p"/>
            </m:rP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CI</m:t>
              </m:r>
            </m:num>
            <m:den>
              <m:r>
                <w:rPr>
                  <w:rFonts w:ascii="Cambria Math" w:eastAsiaTheme="minorEastAsia" w:hAnsi="Cambria Math" w:cs="Times New Roman"/>
                </w:rPr>
                <m:t>RI</m:t>
              </m:r>
            </m:den>
          </m:f>
        </m:oMath>
      </m:oMathPara>
    </w:p>
    <w:p w:rsidR="00712E71" w:rsidRPr="00FC4582" w:rsidRDefault="00712E71" w:rsidP="00914D17">
      <w:pPr>
        <w:pStyle w:val="ListParagraph"/>
        <w:spacing w:line="276" w:lineRule="auto"/>
        <w:ind w:left="1865" w:hanging="425"/>
        <w:rPr>
          <w:rFonts w:ascii="Times New Roman" w:eastAsiaTheme="minorEastAsia" w:hAnsi="Times New Roman" w:cs="Times New Roman"/>
        </w:rPr>
      </w:pPr>
      <w:r w:rsidRPr="00FC4582">
        <w:rPr>
          <w:rFonts w:ascii="Times New Roman" w:hAnsi="Times New Roman" w:cs="Times New Roman"/>
        </w:rPr>
        <w:t xml:space="preserve">Dimana: </w:t>
      </w:r>
    </w:p>
    <w:p w:rsidR="00712E71" w:rsidRPr="00FC4582" w:rsidRDefault="00712E71" w:rsidP="00914D17">
      <w:pPr>
        <w:pStyle w:val="ListParagraph"/>
        <w:spacing w:line="276" w:lineRule="auto"/>
        <w:ind w:left="1865" w:hanging="425"/>
        <w:rPr>
          <w:rFonts w:ascii="Times New Roman" w:hAnsi="Times New Roman" w:cs="Times New Roman"/>
          <w:i/>
        </w:rPr>
      </w:pPr>
      <w:r w:rsidRPr="00FC4582">
        <w:rPr>
          <w:rFonts w:ascii="Times New Roman" w:hAnsi="Times New Roman" w:cs="Times New Roman"/>
        </w:rPr>
        <w:t xml:space="preserve">CR = </w:t>
      </w:r>
      <w:r w:rsidRPr="00FC4582">
        <w:rPr>
          <w:rFonts w:ascii="Times New Roman" w:hAnsi="Times New Roman" w:cs="Times New Roman"/>
          <w:i/>
        </w:rPr>
        <w:t xml:space="preserve">Consistency Ratio </w:t>
      </w:r>
    </w:p>
    <w:p w:rsidR="00712E71" w:rsidRPr="00FC4582" w:rsidRDefault="00712E71" w:rsidP="00914D17">
      <w:pPr>
        <w:pStyle w:val="ListParagraph"/>
        <w:spacing w:line="276" w:lineRule="auto"/>
        <w:ind w:left="1865" w:hanging="425"/>
        <w:rPr>
          <w:rFonts w:ascii="Times New Roman" w:hAnsi="Times New Roman" w:cs="Times New Roman"/>
        </w:rPr>
      </w:pPr>
      <w:r w:rsidRPr="00FC4582">
        <w:rPr>
          <w:rFonts w:ascii="Times New Roman" w:hAnsi="Times New Roman" w:cs="Times New Roman"/>
        </w:rPr>
        <w:t xml:space="preserve">CI  = </w:t>
      </w:r>
      <w:r w:rsidRPr="00FC4582">
        <w:rPr>
          <w:rFonts w:ascii="Times New Roman" w:hAnsi="Times New Roman" w:cs="Times New Roman"/>
          <w:i/>
        </w:rPr>
        <w:t>Concistency Index</w:t>
      </w:r>
      <w:r w:rsidRPr="00FC4582">
        <w:rPr>
          <w:rFonts w:ascii="Times New Roman" w:hAnsi="Times New Roman" w:cs="Times New Roman"/>
        </w:rPr>
        <w:t xml:space="preserve"> </w:t>
      </w:r>
    </w:p>
    <w:p w:rsidR="00712E71" w:rsidRPr="00FC4582" w:rsidRDefault="00712E71" w:rsidP="00914D17">
      <w:pPr>
        <w:pStyle w:val="ListParagraph"/>
        <w:spacing w:line="276" w:lineRule="auto"/>
        <w:ind w:left="1865" w:hanging="425"/>
        <w:rPr>
          <w:rFonts w:ascii="Times New Roman" w:hAnsi="Times New Roman" w:cs="Times New Roman"/>
        </w:rPr>
      </w:pPr>
      <w:r w:rsidRPr="00FC4582">
        <w:rPr>
          <w:rFonts w:ascii="Times New Roman" w:hAnsi="Times New Roman" w:cs="Times New Roman"/>
        </w:rPr>
        <w:t xml:space="preserve">RI  = </w:t>
      </w:r>
      <w:r w:rsidRPr="00FC4582">
        <w:rPr>
          <w:rFonts w:ascii="Times New Roman" w:hAnsi="Times New Roman" w:cs="Times New Roman"/>
          <w:i/>
        </w:rPr>
        <w:t>Indeks Random Consistency</w:t>
      </w:r>
    </w:p>
    <w:p w:rsidR="00712E71" w:rsidRPr="00FC4582" w:rsidRDefault="00712E71" w:rsidP="00914D17">
      <w:pPr>
        <w:pStyle w:val="ListParagraph"/>
        <w:spacing w:line="276" w:lineRule="auto"/>
        <w:ind w:left="1865" w:hanging="425"/>
        <w:rPr>
          <w:rFonts w:ascii="Times New Roman" w:hAnsi="Times New Roman" w:cs="Times New Roman"/>
        </w:rPr>
      </w:pPr>
      <w:r w:rsidRPr="00FC4582">
        <w:rPr>
          <w:rFonts w:ascii="Times New Roman" w:hAnsi="Times New Roman" w:cs="Times New Roman"/>
        </w:rPr>
        <w:t>Penentuan indeks random konsistensi mengacu pada Tabel 3.1</w:t>
      </w:r>
    </w:p>
    <w:p w:rsidR="00712E71" w:rsidRPr="00FC4582" w:rsidRDefault="00712E71" w:rsidP="00914D17">
      <w:pPr>
        <w:pStyle w:val="ListParagraph"/>
        <w:spacing w:line="276" w:lineRule="auto"/>
        <w:ind w:left="709" w:hanging="425"/>
        <w:jc w:val="center"/>
        <w:rPr>
          <w:rFonts w:ascii="Times New Roman" w:hAnsi="Times New Roman" w:cs="Times New Roman"/>
        </w:rPr>
      </w:pPr>
      <w:r w:rsidRPr="00FC4582">
        <w:rPr>
          <w:rFonts w:ascii="Times New Roman" w:hAnsi="Times New Roman" w:cs="Times New Roman"/>
        </w:rPr>
        <w:t xml:space="preserve">Tabel 3.3 Nilai </w:t>
      </w:r>
      <w:r w:rsidRPr="00FC4582">
        <w:rPr>
          <w:rFonts w:ascii="Times New Roman" w:hAnsi="Times New Roman" w:cs="Times New Roman"/>
          <w:i/>
        </w:rPr>
        <w:t>Random Indeks</w:t>
      </w:r>
      <w:r w:rsidRPr="00FC4582">
        <w:rPr>
          <w:rFonts w:ascii="Times New Roman" w:hAnsi="Times New Roman" w:cs="Times New Roman"/>
        </w:rPr>
        <w:t xml:space="preserve"> (RI)</w:t>
      </w:r>
    </w:p>
    <w:tbl>
      <w:tblPr>
        <w:tblW w:w="0" w:type="auto"/>
        <w:tblInd w:w="1773" w:type="dxa"/>
        <w:tblLook w:val="04A0" w:firstRow="1" w:lastRow="0" w:firstColumn="1" w:lastColumn="0" w:noHBand="0" w:noVBand="1"/>
      </w:tblPr>
      <w:tblGrid>
        <w:gridCol w:w="1616"/>
        <w:gridCol w:w="601"/>
        <w:gridCol w:w="601"/>
        <w:gridCol w:w="601"/>
        <w:gridCol w:w="601"/>
        <w:gridCol w:w="601"/>
        <w:gridCol w:w="601"/>
        <w:gridCol w:w="601"/>
        <w:gridCol w:w="601"/>
        <w:gridCol w:w="601"/>
      </w:tblGrid>
      <w:tr w:rsidR="00712E71" w:rsidRPr="00FC4582" w:rsidTr="008C4EFF">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12E71" w:rsidRPr="00FC4582" w:rsidRDefault="00712E71" w:rsidP="00914D17">
            <w:pPr>
              <w:spacing w:line="276" w:lineRule="auto"/>
              <w:jc w:val="center"/>
              <w:rPr>
                <w:rFonts w:ascii="Times New Roman" w:eastAsia="Times New Roman" w:hAnsi="Times New Roman" w:cs="Times New Roman"/>
                <w:color w:val="000000"/>
              </w:rPr>
            </w:pPr>
            <w:r w:rsidRPr="00FC4582">
              <w:rPr>
                <w:rFonts w:ascii="Times New Roman" w:eastAsia="Times New Roman" w:hAnsi="Times New Roman" w:cs="Times New Roman"/>
                <w:color w:val="000000"/>
              </w:rPr>
              <w:t>Ukuran Matriks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12E71" w:rsidRPr="00FC4582" w:rsidRDefault="00712E71" w:rsidP="00914D17">
            <w:pPr>
              <w:spacing w:line="276" w:lineRule="auto"/>
              <w:jc w:val="center"/>
              <w:rPr>
                <w:rFonts w:ascii="Times New Roman" w:eastAsia="Times New Roman" w:hAnsi="Times New Roman" w:cs="Times New Roman"/>
                <w:color w:val="000000"/>
              </w:rPr>
            </w:pPr>
            <w:r w:rsidRPr="00FC4582">
              <w:rPr>
                <w:rFonts w:ascii="Times New Roman" w:eastAsia="Times New Roman" w:hAnsi="Times New Roman" w:cs="Times New Roman"/>
                <w:color w:val="000000"/>
              </w:rPr>
              <w:t>1,2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12E71" w:rsidRPr="00FC4582" w:rsidRDefault="00712E71" w:rsidP="00914D17">
            <w:pPr>
              <w:spacing w:line="276" w:lineRule="auto"/>
              <w:jc w:val="center"/>
              <w:rPr>
                <w:rFonts w:ascii="Times New Roman" w:eastAsia="Times New Roman" w:hAnsi="Times New Roman" w:cs="Times New Roman"/>
                <w:color w:val="000000"/>
              </w:rPr>
            </w:pPr>
            <w:r w:rsidRPr="00FC4582">
              <w:rPr>
                <w:rFonts w:ascii="Times New Roman" w:eastAsia="Times New Roman" w:hAnsi="Times New Roman" w:cs="Times New Roman"/>
                <w:color w:val="000000"/>
              </w:rPr>
              <w:t>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12E71" w:rsidRPr="00FC4582" w:rsidRDefault="00712E71" w:rsidP="00914D17">
            <w:pPr>
              <w:spacing w:line="276" w:lineRule="auto"/>
              <w:jc w:val="center"/>
              <w:rPr>
                <w:rFonts w:ascii="Times New Roman" w:eastAsia="Times New Roman" w:hAnsi="Times New Roman" w:cs="Times New Roman"/>
                <w:color w:val="000000"/>
              </w:rPr>
            </w:pPr>
            <w:r w:rsidRPr="00FC4582">
              <w:rPr>
                <w:rFonts w:ascii="Times New Roman" w:eastAsia="Times New Roman" w:hAnsi="Times New Roman" w:cs="Times New Roman"/>
                <w:color w:val="000000"/>
              </w:rPr>
              <w:t>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12E71" w:rsidRPr="00FC4582" w:rsidRDefault="00712E71" w:rsidP="00914D17">
            <w:pPr>
              <w:spacing w:line="276" w:lineRule="auto"/>
              <w:jc w:val="center"/>
              <w:rPr>
                <w:rFonts w:ascii="Times New Roman" w:eastAsia="Times New Roman" w:hAnsi="Times New Roman" w:cs="Times New Roman"/>
                <w:color w:val="000000"/>
              </w:rPr>
            </w:pPr>
            <w:r w:rsidRPr="00FC4582">
              <w:rPr>
                <w:rFonts w:ascii="Times New Roman" w:eastAsia="Times New Roman" w:hAnsi="Times New Roman" w:cs="Times New Roman"/>
                <w:color w:val="000000"/>
              </w:rPr>
              <w:t>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12E71" w:rsidRPr="00FC4582" w:rsidRDefault="00712E71" w:rsidP="00914D17">
            <w:pPr>
              <w:spacing w:line="276" w:lineRule="auto"/>
              <w:jc w:val="center"/>
              <w:rPr>
                <w:rFonts w:ascii="Times New Roman" w:eastAsia="Times New Roman" w:hAnsi="Times New Roman" w:cs="Times New Roman"/>
                <w:color w:val="000000"/>
              </w:rPr>
            </w:pPr>
            <w:r w:rsidRPr="00FC4582">
              <w:rPr>
                <w:rFonts w:ascii="Times New Roman" w:eastAsia="Times New Roman" w:hAnsi="Times New Roman" w:cs="Times New Roman"/>
                <w:color w:val="000000"/>
              </w:rPr>
              <w:t>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12E71" w:rsidRPr="00FC4582" w:rsidRDefault="00712E71" w:rsidP="00914D17">
            <w:pPr>
              <w:spacing w:line="276" w:lineRule="auto"/>
              <w:jc w:val="center"/>
              <w:rPr>
                <w:rFonts w:ascii="Times New Roman" w:eastAsia="Times New Roman" w:hAnsi="Times New Roman" w:cs="Times New Roman"/>
                <w:color w:val="000000"/>
              </w:rPr>
            </w:pPr>
            <w:r w:rsidRPr="00FC4582">
              <w:rPr>
                <w:rFonts w:ascii="Times New Roman" w:eastAsia="Times New Roman" w:hAnsi="Times New Roman" w:cs="Times New Roman"/>
                <w:color w:val="000000"/>
              </w:rPr>
              <w:t>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12E71" w:rsidRPr="00FC4582" w:rsidRDefault="00712E71" w:rsidP="00914D17">
            <w:pPr>
              <w:spacing w:line="276" w:lineRule="auto"/>
              <w:jc w:val="center"/>
              <w:rPr>
                <w:rFonts w:ascii="Times New Roman" w:eastAsia="Times New Roman" w:hAnsi="Times New Roman" w:cs="Times New Roman"/>
                <w:color w:val="000000"/>
              </w:rPr>
            </w:pPr>
            <w:r w:rsidRPr="00FC4582">
              <w:rPr>
                <w:rFonts w:ascii="Times New Roman" w:eastAsia="Times New Roman" w:hAnsi="Times New Roman" w:cs="Times New Roman"/>
                <w:color w:val="000000"/>
              </w:rPr>
              <w:t>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12E71" w:rsidRPr="00FC4582" w:rsidRDefault="00712E71" w:rsidP="00914D17">
            <w:pPr>
              <w:spacing w:line="276" w:lineRule="auto"/>
              <w:jc w:val="center"/>
              <w:rPr>
                <w:rFonts w:ascii="Times New Roman" w:eastAsia="Times New Roman" w:hAnsi="Times New Roman" w:cs="Times New Roman"/>
                <w:color w:val="000000"/>
              </w:rPr>
            </w:pPr>
            <w:r w:rsidRPr="00FC4582">
              <w:rPr>
                <w:rFonts w:ascii="Times New Roman" w:eastAsia="Times New Roman" w:hAnsi="Times New Roman" w:cs="Times New Roman"/>
                <w:color w:val="000000"/>
              </w:rPr>
              <w:t>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12E71" w:rsidRPr="00FC4582" w:rsidRDefault="00712E71" w:rsidP="00914D17">
            <w:pPr>
              <w:spacing w:line="276" w:lineRule="auto"/>
              <w:jc w:val="center"/>
              <w:rPr>
                <w:rFonts w:ascii="Times New Roman" w:eastAsia="Times New Roman" w:hAnsi="Times New Roman" w:cs="Times New Roman"/>
                <w:color w:val="000000"/>
              </w:rPr>
            </w:pPr>
            <w:r w:rsidRPr="00FC4582">
              <w:rPr>
                <w:rFonts w:ascii="Times New Roman" w:eastAsia="Times New Roman" w:hAnsi="Times New Roman" w:cs="Times New Roman"/>
                <w:color w:val="000000"/>
              </w:rPr>
              <w:t>10</w:t>
            </w:r>
          </w:p>
        </w:tc>
      </w:tr>
      <w:tr w:rsidR="00712E71" w:rsidRPr="00FC4582" w:rsidTr="008C4EF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12E71" w:rsidRPr="00FC4582" w:rsidRDefault="00712E71" w:rsidP="00914D17">
            <w:pPr>
              <w:spacing w:line="276" w:lineRule="auto"/>
              <w:jc w:val="center"/>
              <w:rPr>
                <w:rFonts w:ascii="Times New Roman" w:eastAsia="Times New Roman" w:hAnsi="Times New Roman" w:cs="Times New Roman"/>
                <w:color w:val="000000"/>
              </w:rPr>
            </w:pPr>
            <w:r w:rsidRPr="00FC4582">
              <w:rPr>
                <w:rFonts w:ascii="Times New Roman" w:eastAsia="Times New Roman" w:hAnsi="Times New Roman" w:cs="Times New Roman"/>
                <w:color w:val="000000"/>
              </w:rPr>
              <w:t>Nilai RI</w:t>
            </w:r>
          </w:p>
        </w:tc>
        <w:tc>
          <w:tcPr>
            <w:tcW w:w="0" w:type="auto"/>
            <w:tcBorders>
              <w:top w:val="nil"/>
              <w:left w:val="nil"/>
              <w:bottom w:val="single" w:sz="8" w:space="0" w:color="auto"/>
              <w:right w:val="single" w:sz="8" w:space="0" w:color="auto"/>
            </w:tcBorders>
            <w:shd w:val="clear" w:color="auto" w:fill="auto"/>
            <w:noWrap/>
            <w:vAlign w:val="center"/>
            <w:hideMark/>
          </w:tcPr>
          <w:p w:rsidR="00712E71" w:rsidRPr="00FC4582" w:rsidRDefault="00712E71" w:rsidP="00914D17">
            <w:pPr>
              <w:spacing w:line="276" w:lineRule="auto"/>
              <w:jc w:val="center"/>
              <w:rPr>
                <w:rFonts w:ascii="Times New Roman" w:eastAsia="Times New Roman" w:hAnsi="Times New Roman" w:cs="Times New Roman"/>
                <w:color w:val="000000"/>
              </w:rPr>
            </w:pPr>
            <w:r w:rsidRPr="00FC4582">
              <w:rPr>
                <w:rFonts w:ascii="Times New Roman" w:eastAsia="Times New Roman" w:hAnsi="Times New Roman" w:cs="Times New Roman"/>
                <w:color w:val="000000"/>
              </w:rPr>
              <w:t>0,00</w:t>
            </w:r>
          </w:p>
        </w:tc>
        <w:tc>
          <w:tcPr>
            <w:tcW w:w="0" w:type="auto"/>
            <w:tcBorders>
              <w:top w:val="nil"/>
              <w:left w:val="nil"/>
              <w:bottom w:val="single" w:sz="8" w:space="0" w:color="auto"/>
              <w:right w:val="single" w:sz="8" w:space="0" w:color="auto"/>
            </w:tcBorders>
            <w:shd w:val="clear" w:color="auto" w:fill="auto"/>
            <w:noWrap/>
            <w:vAlign w:val="center"/>
            <w:hideMark/>
          </w:tcPr>
          <w:p w:rsidR="00712E71" w:rsidRPr="00FC4582" w:rsidRDefault="00712E71" w:rsidP="00914D17">
            <w:pPr>
              <w:spacing w:line="276" w:lineRule="auto"/>
              <w:jc w:val="center"/>
              <w:rPr>
                <w:rFonts w:ascii="Times New Roman" w:eastAsia="Times New Roman" w:hAnsi="Times New Roman" w:cs="Times New Roman"/>
                <w:color w:val="000000"/>
              </w:rPr>
            </w:pPr>
            <w:r w:rsidRPr="00FC4582">
              <w:rPr>
                <w:rFonts w:ascii="Times New Roman" w:eastAsia="Times New Roman" w:hAnsi="Times New Roman" w:cs="Times New Roman"/>
                <w:color w:val="000000"/>
              </w:rPr>
              <w:t>0,58</w:t>
            </w:r>
          </w:p>
        </w:tc>
        <w:tc>
          <w:tcPr>
            <w:tcW w:w="0" w:type="auto"/>
            <w:tcBorders>
              <w:top w:val="nil"/>
              <w:left w:val="nil"/>
              <w:bottom w:val="single" w:sz="8" w:space="0" w:color="auto"/>
              <w:right w:val="single" w:sz="8" w:space="0" w:color="auto"/>
            </w:tcBorders>
            <w:shd w:val="clear" w:color="auto" w:fill="auto"/>
            <w:noWrap/>
            <w:vAlign w:val="center"/>
            <w:hideMark/>
          </w:tcPr>
          <w:p w:rsidR="00712E71" w:rsidRPr="00FC4582" w:rsidRDefault="00712E71" w:rsidP="00914D17">
            <w:pPr>
              <w:spacing w:line="276" w:lineRule="auto"/>
              <w:jc w:val="center"/>
              <w:rPr>
                <w:rFonts w:ascii="Times New Roman" w:eastAsia="Times New Roman" w:hAnsi="Times New Roman" w:cs="Times New Roman"/>
                <w:color w:val="000000"/>
              </w:rPr>
            </w:pPr>
            <w:r w:rsidRPr="00FC4582">
              <w:rPr>
                <w:rFonts w:ascii="Times New Roman" w:eastAsia="Times New Roman" w:hAnsi="Times New Roman" w:cs="Times New Roman"/>
                <w:color w:val="000000"/>
              </w:rPr>
              <w:t>0,90</w:t>
            </w:r>
          </w:p>
        </w:tc>
        <w:tc>
          <w:tcPr>
            <w:tcW w:w="0" w:type="auto"/>
            <w:tcBorders>
              <w:top w:val="nil"/>
              <w:left w:val="nil"/>
              <w:bottom w:val="single" w:sz="8" w:space="0" w:color="auto"/>
              <w:right w:val="single" w:sz="8" w:space="0" w:color="auto"/>
            </w:tcBorders>
            <w:shd w:val="clear" w:color="auto" w:fill="auto"/>
            <w:noWrap/>
            <w:vAlign w:val="center"/>
            <w:hideMark/>
          </w:tcPr>
          <w:p w:rsidR="00712E71" w:rsidRPr="00FC4582" w:rsidRDefault="00712E71" w:rsidP="00914D17">
            <w:pPr>
              <w:spacing w:line="276" w:lineRule="auto"/>
              <w:jc w:val="center"/>
              <w:rPr>
                <w:rFonts w:ascii="Times New Roman" w:eastAsia="Times New Roman" w:hAnsi="Times New Roman" w:cs="Times New Roman"/>
                <w:color w:val="000000"/>
              </w:rPr>
            </w:pPr>
            <w:r w:rsidRPr="00FC4582">
              <w:rPr>
                <w:rFonts w:ascii="Times New Roman" w:eastAsia="Times New Roman" w:hAnsi="Times New Roman" w:cs="Times New Roman"/>
                <w:color w:val="000000"/>
              </w:rPr>
              <w:t>1,12</w:t>
            </w:r>
          </w:p>
        </w:tc>
        <w:tc>
          <w:tcPr>
            <w:tcW w:w="0" w:type="auto"/>
            <w:tcBorders>
              <w:top w:val="nil"/>
              <w:left w:val="nil"/>
              <w:bottom w:val="single" w:sz="8" w:space="0" w:color="auto"/>
              <w:right w:val="single" w:sz="8" w:space="0" w:color="auto"/>
            </w:tcBorders>
            <w:shd w:val="clear" w:color="auto" w:fill="auto"/>
            <w:noWrap/>
            <w:vAlign w:val="center"/>
            <w:hideMark/>
          </w:tcPr>
          <w:p w:rsidR="00712E71" w:rsidRPr="00FC4582" w:rsidRDefault="00712E71" w:rsidP="00914D17">
            <w:pPr>
              <w:spacing w:line="276" w:lineRule="auto"/>
              <w:jc w:val="center"/>
              <w:rPr>
                <w:rFonts w:ascii="Times New Roman" w:eastAsia="Times New Roman" w:hAnsi="Times New Roman" w:cs="Times New Roman"/>
                <w:color w:val="000000"/>
              </w:rPr>
            </w:pPr>
            <w:r w:rsidRPr="00FC4582">
              <w:rPr>
                <w:rFonts w:ascii="Times New Roman" w:eastAsia="Times New Roman" w:hAnsi="Times New Roman" w:cs="Times New Roman"/>
                <w:color w:val="000000"/>
              </w:rPr>
              <w:t>1,24</w:t>
            </w:r>
          </w:p>
        </w:tc>
        <w:tc>
          <w:tcPr>
            <w:tcW w:w="0" w:type="auto"/>
            <w:tcBorders>
              <w:top w:val="nil"/>
              <w:left w:val="nil"/>
              <w:bottom w:val="single" w:sz="8" w:space="0" w:color="auto"/>
              <w:right w:val="single" w:sz="8" w:space="0" w:color="auto"/>
            </w:tcBorders>
            <w:shd w:val="clear" w:color="auto" w:fill="auto"/>
            <w:noWrap/>
            <w:vAlign w:val="center"/>
            <w:hideMark/>
          </w:tcPr>
          <w:p w:rsidR="00712E71" w:rsidRPr="00FC4582" w:rsidRDefault="00712E71" w:rsidP="00914D17">
            <w:pPr>
              <w:spacing w:line="276" w:lineRule="auto"/>
              <w:jc w:val="center"/>
              <w:rPr>
                <w:rFonts w:ascii="Times New Roman" w:eastAsia="Times New Roman" w:hAnsi="Times New Roman" w:cs="Times New Roman"/>
                <w:color w:val="000000"/>
              </w:rPr>
            </w:pPr>
            <w:r w:rsidRPr="00FC4582">
              <w:rPr>
                <w:rFonts w:ascii="Times New Roman" w:eastAsia="Times New Roman" w:hAnsi="Times New Roman" w:cs="Times New Roman"/>
                <w:color w:val="000000"/>
              </w:rPr>
              <w:t>1,32</w:t>
            </w:r>
          </w:p>
        </w:tc>
        <w:tc>
          <w:tcPr>
            <w:tcW w:w="0" w:type="auto"/>
            <w:tcBorders>
              <w:top w:val="nil"/>
              <w:left w:val="nil"/>
              <w:bottom w:val="single" w:sz="8" w:space="0" w:color="auto"/>
              <w:right w:val="single" w:sz="8" w:space="0" w:color="auto"/>
            </w:tcBorders>
            <w:shd w:val="clear" w:color="auto" w:fill="auto"/>
            <w:noWrap/>
            <w:vAlign w:val="center"/>
            <w:hideMark/>
          </w:tcPr>
          <w:p w:rsidR="00712E71" w:rsidRPr="00FC4582" w:rsidRDefault="00712E71" w:rsidP="00914D17">
            <w:pPr>
              <w:spacing w:line="276" w:lineRule="auto"/>
              <w:jc w:val="center"/>
              <w:rPr>
                <w:rFonts w:ascii="Times New Roman" w:eastAsia="Times New Roman" w:hAnsi="Times New Roman" w:cs="Times New Roman"/>
                <w:color w:val="000000"/>
              </w:rPr>
            </w:pPr>
            <w:r w:rsidRPr="00FC4582">
              <w:rPr>
                <w:rFonts w:ascii="Times New Roman" w:eastAsia="Times New Roman" w:hAnsi="Times New Roman" w:cs="Times New Roman"/>
                <w:color w:val="000000"/>
              </w:rPr>
              <w:t>1,41</w:t>
            </w:r>
          </w:p>
        </w:tc>
        <w:tc>
          <w:tcPr>
            <w:tcW w:w="0" w:type="auto"/>
            <w:tcBorders>
              <w:top w:val="nil"/>
              <w:left w:val="nil"/>
              <w:bottom w:val="single" w:sz="8" w:space="0" w:color="auto"/>
              <w:right w:val="single" w:sz="8" w:space="0" w:color="auto"/>
            </w:tcBorders>
            <w:shd w:val="clear" w:color="auto" w:fill="auto"/>
            <w:noWrap/>
            <w:vAlign w:val="center"/>
            <w:hideMark/>
          </w:tcPr>
          <w:p w:rsidR="00712E71" w:rsidRPr="00FC4582" w:rsidRDefault="00712E71" w:rsidP="00914D17">
            <w:pPr>
              <w:spacing w:line="276" w:lineRule="auto"/>
              <w:jc w:val="center"/>
              <w:rPr>
                <w:rFonts w:ascii="Times New Roman" w:eastAsia="Times New Roman" w:hAnsi="Times New Roman" w:cs="Times New Roman"/>
                <w:color w:val="000000"/>
              </w:rPr>
            </w:pPr>
            <w:r w:rsidRPr="00FC4582">
              <w:rPr>
                <w:rFonts w:ascii="Times New Roman" w:eastAsia="Times New Roman" w:hAnsi="Times New Roman" w:cs="Times New Roman"/>
                <w:color w:val="000000"/>
              </w:rPr>
              <w:t>1,45</w:t>
            </w:r>
          </w:p>
        </w:tc>
        <w:tc>
          <w:tcPr>
            <w:tcW w:w="0" w:type="auto"/>
            <w:tcBorders>
              <w:top w:val="nil"/>
              <w:left w:val="nil"/>
              <w:bottom w:val="single" w:sz="8" w:space="0" w:color="auto"/>
              <w:right w:val="single" w:sz="8" w:space="0" w:color="auto"/>
            </w:tcBorders>
            <w:shd w:val="clear" w:color="auto" w:fill="auto"/>
            <w:noWrap/>
            <w:vAlign w:val="center"/>
            <w:hideMark/>
          </w:tcPr>
          <w:p w:rsidR="00712E71" w:rsidRPr="00FC4582" w:rsidRDefault="00712E71" w:rsidP="00914D17">
            <w:pPr>
              <w:spacing w:line="276" w:lineRule="auto"/>
              <w:jc w:val="center"/>
              <w:rPr>
                <w:rFonts w:ascii="Times New Roman" w:eastAsia="Times New Roman" w:hAnsi="Times New Roman" w:cs="Times New Roman"/>
                <w:color w:val="000000"/>
              </w:rPr>
            </w:pPr>
            <w:r w:rsidRPr="00FC4582">
              <w:rPr>
                <w:rFonts w:ascii="Times New Roman" w:eastAsia="Times New Roman" w:hAnsi="Times New Roman" w:cs="Times New Roman"/>
                <w:color w:val="000000"/>
              </w:rPr>
              <w:t>1.49</w:t>
            </w:r>
          </w:p>
        </w:tc>
      </w:tr>
    </w:tbl>
    <w:p w:rsidR="00712E71" w:rsidRPr="00FC4582" w:rsidRDefault="00712E71" w:rsidP="00FC4582">
      <w:pPr>
        <w:pStyle w:val="ListParagraph"/>
        <w:ind w:left="1418"/>
        <w:jc w:val="center"/>
        <w:rPr>
          <w:rFonts w:ascii="Times New Roman" w:hAnsi="Times New Roman" w:cs="Times New Roman"/>
        </w:rPr>
      </w:pPr>
      <w:r w:rsidRPr="00FC4582">
        <w:rPr>
          <w:rFonts w:ascii="Times New Roman" w:hAnsi="Times New Roman" w:cs="Times New Roman"/>
        </w:rPr>
        <w:t>Sumber : Thomas. L. Saaty (1994)</w:t>
      </w:r>
    </w:p>
    <w:p w:rsidR="00712E71" w:rsidRPr="00FC4582" w:rsidRDefault="00712E71" w:rsidP="00FC4582">
      <w:pPr>
        <w:pStyle w:val="ListParagraph"/>
        <w:ind w:left="1701" w:firstLine="284"/>
        <w:jc w:val="both"/>
        <w:rPr>
          <w:rFonts w:ascii="Times New Roman" w:hAnsi="Times New Roman" w:cs="Times New Roman"/>
        </w:rPr>
      </w:pPr>
      <w:r w:rsidRPr="00FC4582">
        <w:rPr>
          <w:rFonts w:ascii="Times New Roman" w:hAnsi="Times New Roman" w:cs="Times New Roman"/>
        </w:rPr>
        <w:t>Memeriksa konsistensi hierarki. Jika nilainya lebih dari 0.1, maka penilaian dari data judgment harus diperbaiki. Namun jika rasio konsistensi (CI/RI) kurang atau sama dengan 0.1, maka hasil perhitungan bisa dinyatakan benar.</w:t>
      </w:r>
    </w:p>
    <w:p w:rsidR="007C398A" w:rsidRDefault="007C398A" w:rsidP="00914D17">
      <w:pPr>
        <w:pStyle w:val="ListParagraph"/>
        <w:spacing w:line="276" w:lineRule="auto"/>
        <w:ind w:left="1701" w:firstLine="284"/>
        <w:jc w:val="both"/>
        <w:rPr>
          <w:rFonts w:ascii="Times New Roman" w:hAnsi="Times New Roman" w:cs="Times New Roman"/>
          <w:sz w:val="20"/>
          <w:szCs w:val="20"/>
          <w:lang w:val="en-US"/>
        </w:rPr>
      </w:pPr>
    </w:p>
    <w:p w:rsidR="00FC4582" w:rsidRDefault="00FC4582" w:rsidP="00914D17">
      <w:pPr>
        <w:pStyle w:val="ListParagraph"/>
        <w:spacing w:line="276" w:lineRule="auto"/>
        <w:ind w:left="1701" w:firstLine="284"/>
        <w:jc w:val="both"/>
        <w:rPr>
          <w:rFonts w:ascii="Times New Roman" w:hAnsi="Times New Roman" w:cs="Times New Roman"/>
          <w:sz w:val="20"/>
          <w:szCs w:val="20"/>
          <w:lang w:val="en-US"/>
        </w:rPr>
      </w:pPr>
    </w:p>
    <w:p w:rsidR="00FC4582" w:rsidRPr="00FC4582" w:rsidRDefault="00FC4582" w:rsidP="00914D17">
      <w:pPr>
        <w:pStyle w:val="ListParagraph"/>
        <w:spacing w:line="276" w:lineRule="auto"/>
        <w:ind w:left="1701" w:firstLine="284"/>
        <w:jc w:val="both"/>
        <w:rPr>
          <w:rFonts w:ascii="Times New Roman" w:hAnsi="Times New Roman" w:cs="Times New Roman"/>
          <w:sz w:val="20"/>
          <w:szCs w:val="20"/>
          <w:lang w:val="en-US"/>
        </w:rPr>
      </w:pPr>
    </w:p>
    <w:p w:rsidR="008C4EFF" w:rsidRPr="00FC4582" w:rsidRDefault="00B466B1" w:rsidP="00FC4582">
      <w:pPr>
        <w:pStyle w:val="ListParagraph"/>
        <w:numPr>
          <w:ilvl w:val="0"/>
          <w:numId w:val="12"/>
        </w:numPr>
        <w:ind w:left="284" w:hanging="284"/>
        <w:jc w:val="both"/>
        <w:rPr>
          <w:rFonts w:ascii="Times New Roman" w:hAnsi="Times New Roman" w:cs="Times New Roman"/>
          <w:b/>
        </w:rPr>
      </w:pPr>
      <w:r w:rsidRPr="00FC4582">
        <w:rPr>
          <w:rFonts w:ascii="Times New Roman" w:hAnsi="Times New Roman" w:cs="Times New Roman"/>
          <w:b/>
        </w:rPr>
        <w:lastRenderedPageBreak/>
        <w:t xml:space="preserve">HASIL DAN PEMBAHASAN </w:t>
      </w:r>
    </w:p>
    <w:p w:rsidR="007C398A" w:rsidRPr="00FC4582" w:rsidRDefault="007C398A" w:rsidP="00FC4582">
      <w:pPr>
        <w:jc w:val="both"/>
        <w:rPr>
          <w:rFonts w:ascii="Times New Roman" w:hAnsi="Times New Roman" w:cs="Times New Roman"/>
          <w:b/>
        </w:rPr>
      </w:pPr>
      <w:r w:rsidRPr="00FC4582">
        <w:rPr>
          <w:rFonts w:ascii="Times New Roman" w:hAnsi="Times New Roman" w:cs="Times New Roman"/>
          <w:b/>
        </w:rPr>
        <w:t>3.1 Uji validitas dan Keandalan</w:t>
      </w:r>
    </w:p>
    <w:p w:rsidR="008C4EFF" w:rsidRPr="00FC4582" w:rsidRDefault="008C4EFF" w:rsidP="00FC4582">
      <w:pPr>
        <w:ind w:firstLine="567"/>
        <w:jc w:val="both"/>
        <w:rPr>
          <w:rFonts w:ascii="Times New Roman" w:hAnsi="Times New Roman" w:cs="Times New Roman"/>
        </w:rPr>
      </w:pPr>
      <w:r w:rsidRPr="00FC4582">
        <w:rPr>
          <w:rFonts w:ascii="Times New Roman" w:hAnsi="Times New Roman" w:cs="Times New Roman"/>
        </w:rPr>
        <w:t xml:space="preserve">Uji validitas </w:t>
      </w:r>
      <w:r w:rsidR="007C398A" w:rsidRPr="00FC4582">
        <w:rPr>
          <w:rFonts w:ascii="Times New Roman" w:hAnsi="Times New Roman" w:cs="Times New Roman"/>
        </w:rPr>
        <w:t xml:space="preserve">kuisioner </w:t>
      </w:r>
      <w:r w:rsidRPr="00FC4582">
        <w:rPr>
          <w:rFonts w:ascii="Times New Roman" w:hAnsi="Times New Roman" w:cs="Times New Roman"/>
        </w:rPr>
        <w:t xml:space="preserve">dilakukan menggunakan </w:t>
      </w:r>
      <w:r w:rsidRPr="00FC4582">
        <w:rPr>
          <w:rFonts w:ascii="Times New Roman" w:hAnsi="Times New Roman" w:cs="Times New Roman"/>
          <w:i/>
        </w:rPr>
        <w:t xml:space="preserve">software SPSS 20.0 for windows, </w:t>
      </w:r>
      <w:r w:rsidRPr="00FC4582">
        <w:rPr>
          <w:rFonts w:ascii="Times New Roman" w:hAnsi="Times New Roman" w:cs="Times New Roman"/>
        </w:rPr>
        <w:t>perhitungan validitas yang dilakukan  adalah validitas konstruk, yaitu dengan menghitung korelasi nilai item dengan nilai total item. Dengan melakukan interpolasi, diperoleh pada tabel korelasi 28 (30-2) dengan signifikan 5% adalah angka kritis nilai r-nya adalah 0.3610. Berikut hasil uji validitas dari data yang didapatkan:</w:t>
      </w:r>
    </w:p>
    <w:p w:rsidR="008C4EFF" w:rsidRPr="00FC4582" w:rsidRDefault="008C4EFF" w:rsidP="00FC4582">
      <w:pPr>
        <w:ind w:firstLine="567"/>
        <w:jc w:val="both"/>
        <w:rPr>
          <w:rFonts w:ascii="Times New Roman" w:hAnsi="Times New Roman" w:cs="Times New Roman"/>
        </w:rPr>
      </w:pPr>
      <w:r w:rsidRPr="00FC4582">
        <w:rPr>
          <w:rFonts w:ascii="Times New Roman" w:hAnsi="Times New Roman" w:cs="Times New Roman"/>
        </w:rPr>
        <w:t xml:space="preserve">Keandalan alat ukur </w:t>
      </w:r>
      <w:r w:rsidR="002A784E" w:rsidRPr="00FC4582">
        <w:rPr>
          <w:rFonts w:ascii="Times New Roman" w:hAnsi="Times New Roman" w:cs="Times New Roman"/>
        </w:rPr>
        <w:t xml:space="preserve">menggunakan </w:t>
      </w:r>
      <w:r w:rsidRPr="00FC4582">
        <w:rPr>
          <w:rFonts w:ascii="Times New Roman" w:hAnsi="Times New Roman" w:cs="Times New Roman"/>
        </w:rPr>
        <w:t xml:space="preserve">metoda adalah </w:t>
      </w:r>
      <w:r w:rsidRPr="00FC4582">
        <w:rPr>
          <w:rFonts w:ascii="Times New Roman" w:hAnsi="Times New Roman" w:cs="Times New Roman"/>
          <w:i/>
        </w:rPr>
        <w:t xml:space="preserve">Metoda Cronbach. </w:t>
      </w:r>
      <w:r w:rsidRPr="00FC4582">
        <w:rPr>
          <w:rFonts w:ascii="Times New Roman" w:hAnsi="Times New Roman" w:cs="Times New Roman"/>
        </w:rPr>
        <w:t xml:space="preserve">Data yang digunakan untuk pengujian reliabilitas merupakan data hasil penyebaran kuisiner kepada 30 responden. Pengujian reliabilitas ini </w:t>
      </w:r>
      <w:r w:rsidR="002A784E" w:rsidRPr="00FC4582">
        <w:rPr>
          <w:rFonts w:ascii="Times New Roman" w:hAnsi="Times New Roman" w:cs="Times New Roman"/>
        </w:rPr>
        <w:t xml:space="preserve">menghasilkan  nilai </w:t>
      </w:r>
      <w:r w:rsidR="002A784E" w:rsidRPr="00FC4582">
        <w:rPr>
          <w:rFonts w:ascii="Times New Roman" w:hAnsi="Times New Roman" w:cs="Times New Roman"/>
          <w:i/>
        </w:rPr>
        <w:t xml:space="preserve">Alpha Cronbach </w:t>
      </w:r>
      <w:r w:rsidR="002A784E" w:rsidRPr="00FC4582">
        <w:rPr>
          <w:rFonts w:ascii="Times New Roman" w:hAnsi="Times New Roman" w:cs="Times New Roman"/>
        </w:rPr>
        <w:t xml:space="preserve">sebesar 0.959. </w:t>
      </w:r>
      <w:r w:rsidRPr="00FC4582">
        <w:rPr>
          <w:rFonts w:ascii="Times New Roman" w:hAnsi="Times New Roman" w:cs="Times New Roman"/>
          <w:i/>
        </w:rPr>
        <w:t xml:space="preserve"> </w:t>
      </w:r>
      <w:r w:rsidRPr="00FC4582">
        <w:rPr>
          <w:rFonts w:ascii="Times New Roman" w:hAnsi="Times New Roman" w:cs="Times New Roman"/>
        </w:rPr>
        <w:t xml:space="preserve">Data dikatakan reliable jika nilai </w:t>
      </w:r>
      <w:r w:rsidRPr="00FC4582">
        <w:rPr>
          <w:rFonts w:ascii="Times New Roman" w:hAnsi="Times New Roman" w:cs="Times New Roman"/>
          <w:i/>
        </w:rPr>
        <w:t xml:space="preserve">Cronbach’s alpha </w:t>
      </w:r>
      <w:r w:rsidRPr="00FC4582">
        <w:rPr>
          <w:rFonts w:ascii="Times New Roman" w:hAnsi="Times New Roman" w:cs="Times New Roman"/>
        </w:rPr>
        <w:t>lebih besar dari 0.60. Nilai koefisien reliabilitas di atas adalah  0.959. Nilai ini sudah lebih besar dari 0.60, maka item-item pernyataan pada kuisioner memiliki nilai reliabilitas yang baik dan dapat di</w:t>
      </w:r>
      <w:r w:rsidR="002A784E" w:rsidRPr="00FC4582">
        <w:rPr>
          <w:rFonts w:ascii="Times New Roman" w:hAnsi="Times New Roman" w:cs="Times New Roman"/>
        </w:rPr>
        <w:t>andalkan untuk pengumpulan data.</w:t>
      </w:r>
    </w:p>
    <w:p w:rsidR="008C4EFF" w:rsidRPr="00FC4582" w:rsidRDefault="008C4EFF" w:rsidP="00FC4582">
      <w:pPr>
        <w:pStyle w:val="ListParagraph"/>
        <w:numPr>
          <w:ilvl w:val="1"/>
          <w:numId w:val="7"/>
        </w:numPr>
        <w:ind w:left="284" w:hanging="284"/>
        <w:jc w:val="both"/>
        <w:rPr>
          <w:rFonts w:ascii="Times New Roman" w:hAnsi="Times New Roman" w:cs="Times New Roman"/>
          <w:b/>
        </w:rPr>
      </w:pPr>
      <w:r w:rsidRPr="00FC4582">
        <w:rPr>
          <w:rFonts w:ascii="Times New Roman" w:hAnsi="Times New Roman" w:cs="Times New Roman"/>
          <w:b/>
        </w:rPr>
        <w:t>Analisis Faktor</w:t>
      </w:r>
    </w:p>
    <w:p w:rsidR="002A784E" w:rsidRPr="00FC4582" w:rsidRDefault="008C4EFF" w:rsidP="00FC4582">
      <w:pPr>
        <w:ind w:firstLine="720"/>
        <w:jc w:val="both"/>
        <w:rPr>
          <w:rFonts w:ascii="Times New Roman" w:hAnsi="Times New Roman" w:cs="Times New Roman"/>
        </w:rPr>
      </w:pPr>
      <w:r w:rsidRPr="00FC4582">
        <w:rPr>
          <w:rFonts w:ascii="Times New Roman" w:hAnsi="Times New Roman" w:cs="Times New Roman"/>
        </w:rPr>
        <w:t>Matriks data mentah ini</w:t>
      </w:r>
      <w:r w:rsidR="007C398A" w:rsidRPr="00FC4582">
        <w:rPr>
          <w:rFonts w:ascii="Times New Roman" w:hAnsi="Times New Roman" w:cs="Times New Roman"/>
        </w:rPr>
        <w:t xml:space="preserve"> mempunyai orde 153 x 51. </w:t>
      </w:r>
      <w:r w:rsidR="00FF3C00" w:rsidRPr="00FC4582">
        <w:rPr>
          <w:rFonts w:ascii="Times New Roman" w:hAnsi="Times New Roman" w:cs="Times New Roman"/>
        </w:rPr>
        <w:t>Hasil</w:t>
      </w:r>
      <w:r w:rsidRPr="00FC4582">
        <w:rPr>
          <w:rFonts w:ascii="Times New Roman" w:hAnsi="Times New Roman" w:cs="Times New Roman"/>
        </w:rPr>
        <w:t xml:space="preserve"> uji kelayakannya menggunakan uji </w:t>
      </w:r>
      <w:r w:rsidRPr="00FC4582">
        <w:rPr>
          <w:rFonts w:ascii="Times New Roman" w:hAnsi="Times New Roman" w:cs="Times New Roman"/>
          <w:i/>
        </w:rPr>
        <w:t xml:space="preserve">Kaiser-Mayer-Olkin (KMO) measure of adequacy </w:t>
      </w:r>
      <w:r w:rsidRPr="00FC4582">
        <w:rPr>
          <w:rFonts w:ascii="Times New Roman" w:hAnsi="Times New Roman" w:cs="Times New Roman"/>
        </w:rPr>
        <w:t xml:space="preserve">dan </w:t>
      </w:r>
      <w:r w:rsidRPr="00FC4582">
        <w:rPr>
          <w:rFonts w:ascii="Times New Roman" w:hAnsi="Times New Roman" w:cs="Times New Roman"/>
          <w:i/>
        </w:rPr>
        <w:t xml:space="preserve">Berlett Test of spericity. </w:t>
      </w:r>
      <w:r w:rsidR="00FF3C00" w:rsidRPr="00FC4582">
        <w:rPr>
          <w:rFonts w:ascii="Times New Roman" w:hAnsi="Times New Roman" w:cs="Times New Roman"/>
        </w:rPr>
        <w:t xml:space="preserve">Nilai </w:t>
      </w:r>
      <w:r w:rsidRPr="00FC4582">
        <w:rPr>
          <w:rFonts w:ascii="Times New Roman" w:hAnsi="Times New Roman" w:cs="Times New Roman"/>
        </w:rPr>
        <w:t xml:space="preserve"> KMO secara keseluruhan adalah 0.882</w:t>
      </w:r>
      <w:r w:rsidR="00FF3C00" w:rsidRPr="00FC4582">
        <w:rPr>
          <w:rFonts w:ascii="Times New Roman" w:hAnsi="Times New Roman" w:cs="Times New Roman"/>
          <w:i/>
        </w:rPr>
        <w:t xml:space="preserve"> </w:t>
      </w:r>
      <w:r w:rsidR="00FF3C00" w:rsidRPr="00FC4582">
        <w:rPr>
          <w:rFonts w:ascii="Times New Roman" w:hAnsi="Times New Roman" w:cs="Times New Roman"/>
        </w:rPr>
        <w:t xml:space="preserve">dan </w:t>
      </w:r>
      <w:r w:rsidRPr="00FC4582">
        <w:rPr>
          <w:rFonts w:ascii="Times New Roman" w:hAnsi="Times New Roman" w:cs="Times New Roman"/>
          <w:i/>
        </w:rPr>
        <w:t xml:space="preserve">Barlett test </w:t>
      </w:r>
      <w:r w:rsidR="00FF3C00" w:rsidRPr="00FC4582">
        <w:rPr>
          <w:rFonts w:ascii="Times New Roman" w:hAnsi="Times New Roman" w:cs="Times New Roman"/>
        </w:rPr>
        <w:t>ber</w:t>
      </w:r>
      <w:r w:rsidRPr="00FC4582">
        <w:rPr>
          <w:rFonts w:ascii="Times New Roman" w:hAnsi="Times New Roman" w:cs="Times New Roman"/>
        </w:rPr>
        <w:t>dekat</w:t>
      </w:r>
      <w:r w:rsidR="00FF3C00" w:rsidRPr="00FC4582">
        <w:rPr>
          <w:rFonts w:ascii="Times New Roman" w:hAnsi="Times New Roman" w:cs="Times New Roman"/>
        </w:rPr>
        <w:t>an</w:t>
      </w:r>
      <w:r w:rsidRPr="00FC4582">
        <w:rPr>
          <w:rFonts w:ascii="Times New Roman" w:hAnsi="Times New Roman" w:cs="Times New Roman"/>
        </w:rPr>
        <w:t xml:space="preserve"> dengan nilai </w:t>
      </w:r>
      <w:r w:rsidRPr="00FC4582">
        <w:rPr>
          <w:rFonts w:ascii="Times New Roman" w:hAnsi="Times New Roman" w:cs="Times New Roman"/>
          <w:i/>
        </w:rPr>
        <w:t xml:space="preserve">chi-square. </w:t>
      </w:r>
      <w:r w:rsidR="002A784E" w:rsidRPr="00FC4582">
        <w:rPr>
          <w:rFonts w:ascii="Times New Roman" w:hAnsi="Times New Roman" w:cs="Times New Roman"/>
        </w:rPr>
        <w:t xml:space="preserve">Hasil perhitungan terlihat </w:t>
      </w:r>
      <w:r w:rsidRPr="00FC4582">
        <w:rPr>
          <w:rFonts w:ascii="Times New Roman" w:hAnsi="Times New Roman" w:cs="Times New Roman"/>
        </w:rPr>
        <w:t xml:space="preserve">bahwa nilai </w:t>
      </w:r>
      <w:r w:rsidRPr="00FC4582">
        <w:rPr>
          <w:rFonts w:ascii="Times New Roman" w:hAnsi="Times New Roman" w:cs="Times New Roman"/>
          <w:i/>
        </w:rPr>
        <w:t xml:space="preserve">chi-square </w:t>
      </w:r>
      <w:r w:rsidRPr="00FC4582">
        <w:rPr>
          <w:rFonts w:ascii="Times New Roman" w:hAnsi="Times New Roman" w:cs="Times New Roman"/>
        </w:rPr>
        <w:t>adalah 6318,843 derajat kebebasan 1275, dan memiliki signifikasi 0.000. Kesimpulannya, bahwa antar variabel memiliki korelasi.</w:t>
      </w:r>
    </w:p>
    <w:p w:rsidR="008C4EFF" w:rsidRPr="00FC4582" w:rsidRDefault="008C4EFF" w:rsidP="00FC4582">
      <w:pPr>
        <w:ind w:firstLine="720"/>
        <w:jc w:val="both"/>
        <w:rPr>
          <w:rFonts w:ascii="Times New Roman" w:hAnsi="Times New Roman" w:cs="Times New Roman"/>
        </w:rPr>
      </w:pPr>
      <w:r w:rsidRPr="00FC4582">
        <w:rPr>
          <w:rFonts w:ascii="Times New Roman" w:hAnsi="Times New Roman" w:cs="Times New Roman"/>
        </w:rPr>
        <w:t xml:space="preserve">Berdasarkan </w:t>
      </w:r>
      <w:r w:rsidR="002A784E" w:rsidRPr="00FC4582">
        <w:rPr>
          <w:rFonts w:ascii="Times New Roman" w:hAnsi="Times New Roman" w:cs="Times New Roman"/>
        </w:rPr>
        <w:t>hasil perhitungan</w:t>
      </w:r>
      <w:r w:rsidRPr="00FC4582">
        <w:rPr>
          <w:rFonts w:ascii="Times New Roman" w:hAnsi="Times New Roman" w:cs="Times New Roman"/>
        </w:rPr>
        <w:t xml:space="preserve">, semua MSA di atas 0,5 sehingga dapat dianalisis lebih lanjut. Selain uji </w:t>
      </w:r>
      <w:r w:rsidRPr="00FC4582">
        <w:rPr>
          <w:rFonts w:ascii="Times New Roman" w:hAnsi="Times New Roman" w:cs="Times New Roman"/>
          <w:i/>
        </w:rPr>
        <w:t xml:space="preserve">Kaiser-Mayer-Olkin (KMO) measure of adequacy </w:t>
      </w:r>
      <w:r w:rsidRPr="00FC4582">
        <w:rPr>
          <w:rFonts w:ascii="Times New Roman" w:hAnsi="Times New Roman" w:cs="Times New Roman"/>
        </w:rPr>
        <w:t xml:space="preserve">dan </w:t>
      </w:r>
      <w:r w:rsidRPr="00FC4582">
        <w:rPr>
          <w:rFonts w:ascii="Times New Roman" w:hAnsi="Times New Roman" w:cs="Times New Roman"/>
          <w:i/>
        </w:rPr>
        <w:t xml:space="preserve">Berlett Test of spericity, </w:t>
      </w:r>
      <w:r w:rsidRPr="00FC4582">
        <w:rPr>
          <w:rFonts w:ascii="Times New Roman" w:hAnsi="Times New Roman" w:cs="Times New Roman"/>
        </w:rPr>
        <w:t>perlu diketahui juga seberapa besar varians yang dapat dijelaskan oleh faktor yang diekstrak.</w:t>
      </w:r>
      <w:r w:rsidR="0039562E" w:rsidRPr="00FC4582">
        <w:rPr>
          <w:rFonts w:ascii="Times New Roman" w:hAnsi="Times New Roman" w:cs="Times New Roman"/>
        </w:rPr>
        <w:t xml:space="preserve"> </w:t>
      </w:r>
      <w:r w:rsidR="00130311" w:rsidRPr="00FC4582">
        <w:rPr>
          <w:rFonts w:ascii="Times New Roman" w:hAnsi="Times New Roman" w:cs="Times New Roman"/>
        </w:rPr>
        <w:t xml:space="preserve">Hasil </w:t>
      </w:r>
      <w:r w:rsidR="00130311" w:rsidRPr="00FC4582">
        <w:rPr>
          <w:rFonts w:ascii="Times New Roman" w:hAnsi="Times New Roman" w:cs="Times New Roman"/>
          <w:i/>
        </w:rPr>
        <w:t>communalities</w:t>
      </w:r>
      <w:r w:rsidR="00130311" w:rsidRPr="00FC4582">
        <w:rPr>
          <w:rFonts w:ascii="Times New Roman" w:hAnsi="Times New Roman" w:cs="Times New Roman"/>
        </w:rPr>
        <w:t xml:space="preserve"> </w:t>
      </w:r>
      <w:r w:rsidRPr="00FC4582">
        <w:rPr>
          <w:rFonts w:ascii="Times New Roman" w:hAnsi="Times New Roman" w:cs="Times New Roman"/>
        </w:rPr>
        <w:t xml:space="preserve">semua bernilai &gt; 50% dapat disimpulkan bahwa semua variabel dapat menjelaskan faktor. Semakin besar nilai </w:t>
      </w:r>
      <w:r w:rsidRPr="00FC4582">
        <w:rPr>
          <w:rFonts w:ascii="Times New Roman" w:hAnsi="Times New Roman" w:cs="Times New Roman"/>
          <w:i/>
        </w:rPr>
        <w:t>communalities</w:t>
      </w:r>
      <w:r w:rsidRPr="00FC4582">
        <w:rPr>
          <w:rFonts w:ascii="Times New Roman" w:hAnsi="Times New Roman" w:cs="Times New Roman"/>
        </w:rPr>
        <w:t xml:space="preserve"> sebuah variabel berarti semakin erat hubungan dengan variabel yang terbentuk. </w:t>
      </w:r>
      <w:r w:rsidR="00FC4582">
        <w:rPr>
          <w:rFonts w:ascii="Times New Roman" w:hAnsi="Times New Roman" w:cs="Times New Roman"/>
          <w:lang w:val="en-US"/>
        </w:rPr>
        <w:t xml:space="preserve"> </w:t>
      </w:r>
      <w:r w:rsidRPr="00FC4582">
        <w:rPr>
          <w:rFonts w:ascii="Times New Roman" w:hAnsi="Times New Roman" w:cs="Times New Roman"/>
        </w:rPr>
        <w:t xml:space="preserve">Dalam analisis faktor </w:t>
      </w:r>
      <w:r w:rsidRPr="00FC4582">
        <w:rPr>
          <w:rFonts w:ascii="Times New Roman" w:hAnsi="Times New Roman" w:cs="Times New Roman"/>
          <w:i/>
        </w:rPr>
        <w:t>eigenvalue</w:t>
      </w:r>
      <w:r w:rsidRPr="00FC4582">
        <w:rPr>
          <w:rFonts w:ascii="Times New Roman" w:hAnsi="Times New Roman" w:cs="Times New Roman"/>
        </w:rPr>
        <w:t xml:space="preserve"> menggambarkan variansi total yang dijelaskan oleh masing-masing faktor. Faktor 1 memiliki </w:t>
      </w:r>
      <w:r w:rsidRPr="00FC4582">
        <w:rPr>
          <w:rFonts w:ascii="Times New Roman" w:hAnsi="Times New Roman" w:cs="Times New Roman"/>
          <w:i/>
        </w:rPr>
        <w:t xml:space="preserve">eigenvalue </w:t>
      </w:r>
      <w:r w:rsidRPr="00FC4582">
        <w:rPr>
          <w:rFonts w:ascii="Times New Roman" w:hAnsi="Times New Roman" w:cs="Times New Roman"/>
        </w:rPr>
        <w:t xml:space="preserve">sebesar 17.95, artinya faktor ini menjelaskan 17.95 atau 35.196% dari total </w:t>
      </w:r>
      <w:r w:rsidRPr="00FC4582">
        <w:rPr>
          <w:rFonts w:ascii="Times New Roman" w:hAnsi="Times New Roman" w:cs="Times New Roman"/>
          <w:i/>
        </w:rPr>
        <w:t xml:space="preserve">communalities </w:t>
      </w:r>
      <w:r w:rsidRPr="00FC4582">
        <w:rPr>
          <w:rFonts w:ascii="Times New Roman" w:hAnsi="Times New Roman" w:cs="Times New Roman"/>
        </w:rPr>
        <w:t>(sebesar 51). Hasil dari perhitungan in</w:t>
      </w:r>
      <w:r w:rsidR="00FF3C00" w:rsidRPr="00FC4582">
        <w:rPr>
          <w:rFonts w:ascii="Times New Roman" w:hAnsi="Times New Roman" w:cs="Times New Roman"/>
        </w:rPr>
        <w:t>i dapat dilihat pada tabel 1</w:t>
      </w:r>
      <w:r w:rsidRPr="00FC4582">
        <w:rPr>
          <w:rFonts w:ascii="Times New Roman" w:hAnsi="Times New Roman" w:cs="Times New Roman"/>
        </w:rPr>
        <w:t xml:space="preserve"> bagian </w:t>
      </w:r>
      <w:r w:rsidRPr="00FC4582">
        <w:rPr>
          <w:rFonts w:ascii="Times New Roman" w:hAnsi="Times New Roman" w:cs="Times New Roman"/>
          <w:i/>
        </w:rPr>
        <w:t>Initial Eigelvalue.</w:t>
      </w:r>
    </w:p>
    <w:p w:rsidR="008C4EFF" w:rsidRPr="00FC4582" w:rsidRDefault="008C4EFF" w:rsidP="00FC4582">
      <w:pPr>
        <w:ind w:left="1701"/>
        <w:jc w:val="center"/>
        <w:rPr>
          <w:rFonts w:ascii="Times New Roman" w:hAnsi="Times New Roman" w:cs="Times New Roman"/>
          <w:i/>
        </w:rPr>
      </w:pPr>
      <w:r w:rsidRPr="00FC4582">
        <w:rPr>
          <w:rFonts w:ascii="Times New Roman" w:hAnsi="Times New Roman" w:cs="Times New Roman"/>
        </w:rPr>
        <w:t xml:space="preserve">Tabel </w:t>
      </w:r>
      <w:r w:rsidR="00885CE7" w:rsidRPr="00FC4582">
        <w:rPr>
          <w:rFonts w:ascii="Times New Roman" w:hAnsi="Times New Roman" w:cs="Times New Roman"/>
        </w:rPr>
        <w:t>1</w:t>
      </w:r>
      <w:r w:rsidRPr="00FC4582">
        <w:rPr>
          <w:rFonts w:ascii="Times New Roman" w:hAnsi="Times New Roman" w:cs="Times New Roman"/>
        </w:rPr>
        <w:t xml:space="preserve"> </w:t>
      </w:r>
      <w:r w:rsidRPr="00FC4582">
        <w:rPr>
          <w:rFonts w:ascii="Times New Roman" w:hAnsi="Times New Roman" w:cs="Times New Roman"/>
          <w:i/>
        </w:rPr>
        <w:t>Total Variance Explained</w:t>
      </w:r>
    </w:p>
    <w:tbl>
      <w:tblPr>
        <w:tblW w:w="7516"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8"/>
        <w:gridCol w:w="709"/>
        <w:gridCol w:w="850"/>
        <w:gridCol w:w="709"/>
        <w:gridCol w:w="709"/>
        <w:gridCol w:w="850"/>
        <w:gridCol w:w="709"/>
        <w:gridCol w:w="709"/>
        <w:gridCol w:w="850"/>
        <w:gridCol w:w="713"/>
      </w:tblGrid>
      <w:tr w:rsidR="008C4EFF" w:rsidRPr="00914D17" w:rsidTr="00DD33D1">
        <w:trPr>
          <w:cantSplit/>
        </w:trPr>
        <w:tc>
          <w:tcPr>
            <w:tcW w:w="7516" w:type="dxa"/>
            <w:gridSpan w:val="10"/>
            <w:tcBorders>
              <w:top w:val="nil"/>
              <w:left w:val="nil"/>
              <w:bottom w:val="nil"/>
              <w:right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b/>
                <w:bCs/>
                <w:color w:val="000000"/>
                <w:sz w:val="20"/>
                <w:szCs w:val="20"/>
              </w:rPr>
              <w:t>Total Variance Explained</w:t>
            </w:r>
          </w:p>
        </w:tc>
      </w:tr>
      <w:tr w:rsidR="008C4EFF" w:rsidRPr="00914D17" w:rsidTr="00DD33D1">
        <w:trPr>
          <w:cantSplit/>
        </w:trPr>
        <w:tc>
          <w:tcPr>
            <w:tcW w:w="708" w:type="dxa"/>
            <w:vMerge w:val="restart"/>
            <w:tcBorders>
              <w:top w:val="single" w:sz="16" w:space="0" w:color="000000"/>
              <w:left w:val="single" w:sz="16" w:space="0" w:color="000000"/>
              <w:bottom w:val="nil"/>
              <w:right w:val="single" w:sz="18" w:space="0" w:color="000000"/>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Component</w:t>
            </w:r>
          </w:p>
        </w:tc>
        <w:tc>
          <w:tcPr>
            <w:tcW w:w="2268" w:type="dxa"/>
            <w:gridSpan w:val="3"/>
            <w:tcBorders>
              <w:top w:val="single" w:sz="18" w:space="0" w:color="000000"/>
              <w:left w:val="single" w:sz="18" w:space="0" w:color="000000"/>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Initial Eigenvalues</w:t>
            </w:r>
          </w:p>
        </w:tc>
        <w:tc>
          <w:tcPr>
            <w:tcW w:w="2268" w:type="dxa"/>
            <w:gridSpan w:val="3"/>
            <w:tcBorders>
              <w:top w:val="single" w:sz="18" w:space="0" w:color="000000"/>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Extraction Sums of Squared Loadings</w:t>
            </w:r>
          </w:p>
        </w:tc>
        <w:tc>
          <w:tcPr>
            <w:tcW w:w="2272" w:type="dxa"/>
            <w:gridSpan w:val="3"/>
            <w:tcBorders>
              <w:top w:val="single" w:sz="18" w:space="0" w:color="000000"/>
              <w:right w:val="single" w:sz="18" w:space="0" w:color="000000"/>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Rotation Sums of Squared Loadings</w:t>
            </w:r>
          </w:p>
        </w:tc>
      </w:tr>
      <w:tr w:rsidR="008C4EFF" w:rsidRPr="00914D17" w:rsidTr="00DD33D1">
        <w:trPr>
          <w:cantSplit/>
          <w:trHeight w:val="60"/>
        </w:trPr>
        <w:tc>
          <w:tcPr>
            <w:tcW w:w="708" w:type="dxa"/>
            <w:vMerge/>
            <w:tcBorders>
              <w:top w:val="single" w:sz="16" w:space="0" w:color="000000"/>
              <w:left w:val="single" w:sz="16" w:space="0" w:color="000000"/>
              <w:bottom w:val="nil"/>
              <w:right w:val="single" w:sz="18" w:space="0" w:color="000000"/>
            </w:tcBorders>
            <w:shd w:val="clear" w:color="auto" w:fill="FFFFFF"/>
          </w:tcPr>
          <w:p w:rsidR="008C4EFF" w:rsidRPr="00914D17" w:rsidRDefault="008C4EFF" w:rsidP="00914D17">
            <w:pPr>
              <w:autoSpaceDE w:val="0"/>
              <w:autoSpaceDN w:val="0"/>
              <w:adjustRightInd w:val="0"/>
              <w:spacing w:line="276" w:lineRule="auto"/>
              <w:jc w:val="center"/>
              <w:rPr>
                <w:rFonts w:ascii="Times New Roman" w:hAnsi="Times New Roman" w:cs="Times New Roman"/>
                <w:color w:val="000000"/>
                <w:sz w:val="20"/>
                <w:szCs w:val="20"/>
              </w:rPr>
            </w:pPr>
          </w:p>
        </w:tc>
        <w:tc>
          <w:tcPr>
            <w:tcW w:w="709" w:type="dxa"/>
            <w:tcBorders>
              <w:left w:val="single" w:sz="18" w:space="0" w:color="000000"/>
              <w:bottom w:val="single" w:sz="18" w:space="0" w:color="000000"/>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Total</w:t>
            </w:r>
          </w:p>
        </w:tc>
        <w:tc>
          <w:tcPr>
            <w:tcW w:w="850" w:type="dxa"/>
            <w:tcBorders>
              <w:bottom w:val="single" w:sz="18" w:space="0" w:color="000000"/>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 of Variance</w:t>
            </w:r>
          </w:p>
        </w:tc>
        <w:tc>
          <w:tcPr>
            <w:tcW w:w="709" w:type="dxa"/>
            <w:tcBorders>
              <w:bottom w:val="single" w:sz="18" w:space="0" w:color="000000"/>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Cumulative %</w:t>
            </w:r>
          </w:p>
        </w:tc>
        <w:tc>
          <w:tcPr>
            <w:tcW w:w="709" w:type="dxa"/>
            <w:tcBorders>
              <w:bottom w:val="single" w:sz="18" w:space="0" w:color="000000"/>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Total</w:t>
            </w:r>
          </w:p>
        </w:tc>
        <w:tc>
          <w:tcPr>
            <w:tcW w:w="850" w:type="dxa"/>
            <w:tcBorders>
              <w:bottom w:val="single" w:sz="18" w:space="0" w:color="000000"/>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 of Variance</w:t>
            </w:r>
          </w:p>
        </w:tc>
        <w:tc>
          <w:tcPr>
            <w:tcW w:w="709" w:type="dxa"/>
            <w:tcBorders>
              <w:bottom w:val="single" w:sz="18" w:space="0" w:color="000000"/>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Cumulative %</w:t>
            </w:r>
          </w:p>
        </w:tc>
        <w:tc>
          <w:tcPr>
            <w:tcW w:w="709" w:type="dxa"/>
            <w:tcBorders>
              <w:bottom w:val="single" w:sz="18" w:space="0" w:color="000000"/>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Total</w:t>
            </w:r>
          </w:p>
        </w:tc>
        <w:tc>
          <w:tcPr>
            <w:tcW w:w="850" w:type="dxa"/>
            <w:tcBorders>
              <w:bottom w:val="single" w:sz="18" w:space="0" w:color="000000"/>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 of Variance</w:t>
            </w:r>
          </w:p>
        </w:tc>
        <w:tc>
          <w:tcPr>
            <w:tcW w:w="713" w:type="dxa"/>
            <w:tcBorders>
              <w:bottom w:val="single" w:sz="18" w:space="0" w:color="000000"/>
              <w:right w:val="single" w:sz="18" w:space="0" w:color="000000"/>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Cumulative %</w:t>
            </w:r>
          </w:p>
        </w:tc>
      </w:tr>
      <w:tr w:rsidR="008C4EFF" w:rsidRPr="00914D17" w:rsidTr="00DD33D1">
        <w:trPr>
          <w:cantSplit/>
        </w:trPr>
        <w:tc>
          <w:tcPr>
            <w:tcW w:w="708" w:type="dxa"/>
            <w:tcBorders>
              <w:top w:val="single" w:sz="16" w:space="0" w:color="000000"/>
              <w:left w:val="single" w:sz="16" w:space="0" w:color="000000"/>
              <w:bottom w:val="nil"/>
              <w:right w:val="single" w:sz="16" w:space="0" w:color="000000"/>
            </w:tcBorders>
            <w:shd w:val="clear" w:color="auto" w:fill="FFFFFF"/>
            <w:vAlign w:val="center"/>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w:t>
            </w:r>
          </w:p>
        </w:tc>
        <w:tc>
          <w:tcPr>
            <w:tcW w:w="709" w:type="dxa"/>
            <w:tcBorders>
              <w:top w:val="single" w:sz="18" w:space="0" w:color="000000"/>
              <w:left w:val="single" w:sz="16" w:space="0" w:color="000000"/>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17,950</w:t>
            </w:r>
          </w:p>
        </w:tc>
        <w:tc>
          <w:tcPr>
            <w:tcW w:w="850" w:type="dxa"/>
            <w:tcBorders>
              <w:top w:val="single" w:sz="18" w:space="0" w:color="000000"/>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35,196</w:t>
            </w:r>
          </w:p>
        </w:tc>
        <w:tc>
          <w:tcPr>
            <w:tcW w:w="709" w:type="dxa"/>
            <w:tcBorders>
              <w:top w:val="single" w:sz="18" w:space="0" w:color="000000"/>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35,196</w:t>
            </w:r>
          </w:p>
        </w:tc>
        <w:tc>
          <w:tcPr>
            <w:tcW w:w="709" w:type="dxa"/>
            <w:tcBorders>
              <w:top w:val="single" w:sz="18" w:space="0" w:color="000000"/>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17,950</w:t>
            </w:r>
          </w:p>
        </w:tc>
        <w:tc>
          <w:tcPr>
            <w:tcW w:w="850" w:type="dxa"/>
            <w:tcBorders>
              <w:top w:val="single" w:sz="18" w:space="0" w:color="000000"/>
              <w:bottom w:val="nil"/>
            </w:tcBorders>
            <w:shd w:val="clear" w:color="auto" w:fill="FFFFFF"/>
          </w:tcPr>
          <w:p w:rsidR="008C4EFF" w:rsidRPr="00914D17" w:rsidRDefault="008C4EFF" w:rsidP="00914D17">
            <w:pPr>
              <w:tabs>
                <w:tab w:val="center" w:pos="415"/>
              </w:tabs>
              <w:autoSpaceDE w:val="0"/>
              <w:autoSpaceDN w:val="0"/>
              <w:adjustRightInd w:val="0"/>
              <w:spacing w:line="276" w:lineRule="auto"/>
              <w:ind w:left="60" w:right="60"/>
              <w:rPr>
                <w:rFonts w:ascii="Times New Roman" w:hAnsi="Times New Roman" w:cs="Times New Roman"/>
                <w:color w:val="000000"/>
                <w:sz w:val="20"/>
                <w:szCs w:val="20"/>
              </w:rPr>
            </w:pPr>
            <w:r w:rsidRPr="00914D17">
              <w:rPr>
                <w:rFonts w:ascii="Times New Roman" w:hAnsi="Times New Roman" w:cs="Times New Roman"/>
                <w:color w:val="000000"/>
                <w:sz w:val="20"/>
                <w:szCs w:val="20"/>
              </w:rPr>
              <w:tab/>
              <w:t>35,196</w:t>
            </w:r>
          </w:p>
        </w:tc>
        <w:tc>
          <w:tcPr>
            <w:tcW w:w="709" w:type="dxa"/>
            <w:tcBorders>
              <w:top w:val="single" w:sz="18" w:space="0" w:color="000000"/>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35,196</w:t>
            </w:r>
          </w:p>
        </w:tc>
        <w:tc>
          <w:tcPr>
            <w:tcW w:w="709" w:type="dxa"/>
            <w:tcBorders>
              <w:top w:val="single" w:sz="18" w:space="0" w:color="000000"/>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9,319</w:t>
            </w:r>
          </w:p>
        </w:tc>
        <w:tc>
          <w:tcPr>
            <w:tcW w:w="850" w:type="dxa"/>
            <w:tcBorders>
              <w:top w:val="single" w:sz="18" w:space="0" w:color="000000"/>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18,273</w:t>
            </w:r>
          </w:p>
        </w:tc>
        <w:tc>
          <w:tcPr>
            <w:tcW w:w="713" w:type="dxa"/>
            <w:tcBorders>
              <w:top w:val="single" w:sz="18" w:space="0" w:color="000000"/>
              <w:bottom w:val="nil"/>
              <w:right w:val="single" w:sz="16" w:space="0" w:color="000000"/>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18,273</w:t>
            </w:r>
          </w:p>
        </w:tc>
      </w:tr>
      <w:tr w:rsidR="008C4EFF" w:rsidRPr="00914D17" w:rsidTr="00DD33D1">
        <w:trPr>
          <w:cantSplit/>
        </w:trPr>
        <w:tc>
          <w:tcPr>
            <w:tcW w:w="708" w:type="dxa"/>
            <w:tcBorders>
              <w:top w:val="nil"/>
              <w:left w:val="single" w:sz="16" w:space="0" w:color="000000"/>
              <w:bottom w:val="nil"/>
              <w:right w:val="single" w:sz="16" w:space="0" w:color="000000"/>
            </w:tcBorders>
            <w:shd w:val="clear" w:color="auto" w:fill="FFFFFF"/>
            <w:vAlign w:val="center"/>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2</w:t>
            </w:r>
          </w:p>
        </w:tc>
        <w:tc>
          <w:tcPr>
            <w:tcW w:w="709" w:type="dxa"/>
            <w:tcBorders>
              <w:top w:val="nil"/>
              <w:left w:val="single" w:sz="16" w:space="0" w:color="000000"/>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4,415</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8,657</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43,853</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4,415</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8,657</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43,853</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4,447</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8,720</w:t>
            </w:r>
          </w:p>
        </w:tc>
        <w:tc>
          <w:tcPr>
            <w:tcW w:w="713" w:type="dxa"/>
            <w:tcBorders>
              <w:top w:val="nil"/>
              <w:bottom w:val="nil"/>
              <w:right w:val="single" w:sz="16" w:space="0" w:color="000000"/>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26,994</w:t>
            </w:r>
          </w:p>
        </w:tc>
      </w:tr>
      <w:tr w:rsidR="008C4EFF" w:rsidRPr="00914D17" w:rsidTr="00DD33D1">
        <w:trPr>
          <w:cantSplit/>
        </w:trPr>
        <w:tc>
          <w:tcPr>
            <w:tcW w:w="708" w:type="dxa"/>
            <w:tcBorders>
              <w:top w:val="nil"/>
              <w:left w:val="single" w:sz="16" w:space="0" w:color="000000"/>
              <w:bottom w:val="nil"/>
              <w:right w:val="single" w:sz="16" w:space="0" w:color="000000"/>
            </w:tcBorders>
            <w:shd w:val="clear" w:color="auto" w:fill="FFFFFF"/>
            <w:vAlign w:val="center"/>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3</w:t>
            </w:r>
          </w:p>
        </w:tc>
        <w:tc>
          <w:tcPr>
            <w:tcW w:w="709" w:type="dxa"/>
            <w:tcBorders>
              <w:top w:val="nil"/>
              <w:left w:val="single" w:sz="16" w:space="0" w:color="000000"/>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2,402</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4,711</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48,563</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2,402</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4,711</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48,563</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4,299</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8,429</w:t>
            </w:r>
          </w:p>
        </w:tc>
        <w:tc>
          <w:tcPr>
            <w:tcW w:w="713" w:type="dxa"/>
            <w:tcBorders>
              <w:top w:val="nil"/>
              <w:bottom w:val="nil"/>
              <w:right w:val="single" w:sz="16" w:space="0" w:color="000000"/>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35,423</w:t>
            </w:r>
          </w:p>
        </w:tc>
      </w:tr>
      <w:tr w:rsidR="008C4EFF" w:rsidRPr="00914D17" w:rsidTr="00DD33D1">
        <w:trPr>
          <w:cantSplit/>
        </w:trPr>
        <w:tc>
          <w:tcPr>
            <w:tcW w:w="708" w:type="dxa"/>
            <w:tcBorders>
              <w:top w:val="nil"/>
              <w:left w:val="single" w:sz="16" w:space="0" w:color="000000"/>
              <w:bottom w:val="nil"/>
              <w:right w:val="single" w:sz="16" w:space="0" w:color="000000"/>
            </w:tcBorders>
            <w:shd w:val="clear" w:color="auto" w:fill="FFFFFF"/>
            <w:vAlign w:val="center"/>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4</w:t>
            </w:r>
          </w:p>
        </w:tc>
        <w:tc>
          <w:tcPr>
            <w:tcW w:w="709" w:type="dxa"/>
            <w:tcBorders>
              <w:top w:val="nil"/>
              <w:left w:val="single" w:sz="16" w:space="0" w:color="000000"/>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2,209</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4,331</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52,895</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2,209</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4,331</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52,895</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3,813</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7,477</w:t>
            </w:r>
          </w:p>
        </w:tc>
        <w:tc>
          <w:tcPr>
            <w:tcW w:w="713" w:type="dxa"/>
            <w:tcBorders>
              <w:top w:val="nil"/>
              <w:bottom w:val="nil"/>
              <w:right w:val="single" w:sz="16" w:space="0" w:color="000000"/>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42,900</w:t>
            </w:r>
          </w:p>
        </w:tc>
      </w:tr>
      <w:tr w:rsidR="008C4EFF" w:rsidRPr="00914D17" w:rsidTr="00DD33D1">
        <w:trPr>
          <w:cantSplit/>
        </w:trPr>
        <w:tc>
          <w:tcPr>
            <w:tcW w:w="708" w:type="dxa"/>
            <w:tcBorders>
              <w:top w:val="nil"/>
              <w:left w:val="single" w:sz="16" w:space="0" w:color="000000"/>
              <w:bottom w:val="nil"/>
              <w:right w:val="single" w:sz="16" w:space="0" w:color="000000"/>
            </w:tcBorders>
            <w:shd w:val="clear" w:color="auto" w:fill="FFFFFF"/>
            <w:vAlign w:val="center"/>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5</w:t>
            </w:r>
          </w:p>
        </w:tc>
        <w:tc>
          <w:tcPr>
            <w:tcW w:w="709" w:type="dxa"/>
            <w:tcBorders>
              <w:top w:val="nil"/>
              <w:left w:val="single" w:sz="16" w:space="0" w:color="000000"/>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1,888</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3,702</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56,597</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1,888</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3,702</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56,597</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2,599</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5,095</w:t>
            </w:r>
          </w:p>
        </w:tc>
        <w:tc>
          <w:tcPr>
            <w:tcW w:w="713" w:type="dxa"/>
            <w:tcBorders>
              <w:top w:val="nil"/>
              <w:bottom w:val="nil"/>
              <w:right w:val="single" w:sz="16" w:space="0" w:color="000000"/>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47,995</w:t>
            </w:r>
          </w:p>
        </w:tc>
      </w:tr>
      <w:tr w:rsidR="008C4EFF" w:rsidRPr="00914D17" w:rsidTr="00DD33D1">
        <w:trPr>
          <w:cantSplit/>
        </w:trPr>
        <w:tc>
          <w:tcPr>
            <w:tcW w:w="708" w:type="dxa"/>
            <w:tcBorders>
              <w:top w:val="nil"/>
              <w:left w:val="single" w:sz="16" w:space="0" w:color="000000"/>
              <w:bottom w:val="nil"/>
              <w:right w:val="single" w:sz="16" w:space="0" w:color="000000"/>
            </w:tcBorders>
            <w:shd w:val="clear" w:color="auto" w:fill="FFFFFF"/>
            <w:vAlign w:val="center"/>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6</w:t>
            </w:r>
          </w:p>
        </w:tc>
        <w:tc>
          <w:tcPr>
            <w:tcW w:w="709" w:type="dxa"/>
            <w:tcBorders>
              <w:top w:val="nil"/>
              <w:left w:val="single" w:sz="16" w:space="0" w:color="000000"/>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1,629</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3,194</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59,791</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1,629</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3,194</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59,791</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2,431</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4,767</w:t>
            </w:r>
          </w:p>
        </w:tc>
        <w:tc>
          <w:tcPr>
            <w:tcW w:w="713" w:type="dxa"/>
            <w:tcBorders>
              <w:top w:val="nil"/>
              <w:bottom w:val="nil"/>
              <w:right w:val="single" w:sz="16" w:space="0" w:color="000000"/>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52,762</w:t>
            </w:r>
          </w:p>
        </w:tc>
      </w:tr>
      <w:tr w:rsidR="008C4EFF" w:rsidRPr="00914D17" w:rsidTr="00DD33D1">
        <w:trPr>
          <w:cantSplit/>
        </w:trPr>
        <w:tc>
          <w:tcPr>
            <w:tcW w:w="708" w:type="dxa"/>
            <w:tcBorders>
              <w:top w:val="nil"/>
              <w:left w:val="single" w:sz="16" w:space="0" w:color="000000"/>
              <w:bottom w:val="nil"/>
              <w:right w:val="single" w:sz="16" w:space="0" w:color="000000"/>
            </w:tcBorders>
            <w:shd w:val="clear" w:color="auto" w:fill="FFFFFF"/>
            <w:vAlign w:val="center"/>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7</w:t>
            </w:r>
          </w:p>
        </w:tc>
        <w:tc>
          <w:tcPr>
            <w:tcW w:w="709" w:type="dxa"/>
            <w:tcBorders>
              <w:top w:val="nil"/>
              <w:left w:val="single" w:sz="16" w:space="0" w:color="000000"/>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1,491</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2,924</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62,715</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1,491</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2,924</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62,715</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2,040</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3,999</w:t>
            </w:r>
          </w:p>
        </w:tc>
        <w:tc>
          <w:tcPr>
            <w:tcW w:w="713" w:type="dxa"/>
            <w:tcBorders>
              <w:top w:val="nil"/>
              <w:bottom w:val="nil"/>
              <w:right w:val="single" w:sz="16" w:space="0" w:color="000000"/>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56,761</w:t>
            </w:r>
          </w:p>
        </w:tc>
      </w:tr>
      <w:tr w:rsidR="008C4EFF" w:rsidRPr="00914D17" w:rsidTr="00DD33D1">
        <w:trPr>
          <w:cantSplit/>
        </w:trPr>
        <w:tc>
          <w:tcPr>
            <w:tcW w:w="708" w:type="dxa"/>
            <w:tcBorders>
              <w:top w:val="nil"/>
              <w:left w:val="single" w:sz="16" w:space="0" w:color="000000"/>
              <w:bottom w:val="nil"/>
              <w:right w:val="single" w:sz="16" w:space="0" w:color="000000"/>
            </w:tcBorders>
            <w:shd w:val="clear" w:color="auto" w:fill="FFFFFF"/>
            <w:vAlign w:val="center"/>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lastRenderedPageBreak/>
              <w:t>8</w:t>
            </w:r>
          </w:p>
        </w:tc>
        <w:tc>
          <w:tcPr>
            <w:tcW w:w="709" w:type="dxa"/>
            <w:tcBorders>
              <w:top w:val="nil"/>
              <w:left w:val="single" w:sz="16" w:space="0" w:color="000000"/>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1,462</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2,867</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65,581</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1,462</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2,867</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65,581</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2,035</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3,990</w:t>
            </w:r>
          </w:p>
        </w:tc>
        <w:tc>
          <w:tcPr>
            <w:tcW w:w="713" w:type="dxa"/>
            <w:tcBorders>
              <w:top w:val="nil"/>
              <w:bottom w:val="nil"/>
              <w:right w:val="single" w:sz="16" w:space="0" w:color="000000"/>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60,752</w:t>
            </w:r>
          </w:p>
        </w:tc>
      </w:tr>
      <w:tr w:rsidR="008C4EFF" w:rsidRPr="00914D17" w:rsidTr="00DD33D1">
        <w:trPr>
          <w:cantSplit/>
        </w:trPr>
        <w:tc>
          <w:tcPr>
            <w:tcW w:w="708" w:type="dxa"/>
            <w:tcBorders>
              <w:top w:val="nil"/>
              <w:left w:val="single" w:sz="16" w:space="0" w:color="000000"/>
              <w:bottom w:val="nil"/>
              <w:right w:val="single" w:sz="16" w:space="0" w:color="000000"/>
            </w:tcBorders>
            <w:shd w:val="clear" w:color="auto" w:fill="FFFFFF"/>
            <w:vAlign w:val="center"/>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9</w:t>
            </w:r>
          </w:p>
        </w:tc>
        <w:tc>
          <w:tcPr>
            <w:tcW w:w="709" w:type="dxa"/>
            <w:tcBorders>
              <w:top w:val="nil"/>
              <w:left w:val="single" w:sz="16" w:space="0" w:color="000000"/>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1,385</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2,716</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68,297</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1,385</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2,716</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68,297</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2,001</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3,924</w:t>
            </w:r>
          </w:p>
        </w:tc>
        <w:tc>
          <w:tcPr>
            <w:tcW w:w="713" w:type="dxa"/>
            <w:tcBorders>
              <w:top w:val="nil"/>
              <w:bottom w:val="nil"/>
              <w:right w:val="single" w:sz="16" w:space="0" w:color="000000"/>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64,675</w:t>
            </w:r>
          </w:p>
        </w:tc>
      </w:tr>
      <w:tr w:rsidR="008C4EFF" w:rsidRPr="00914D17" w:rsidTr="00DD33D1">
        <w:trPr>
          <w:cantSplit/>
        </w:trPr>
        <w:tc>
          <w:tcPr>
            <w:tcW w:w="708" w:type="dxa"/>
            <w:tcBorders>
              <w:top w:val="nil"/>
              <w:left w:val="single" w:sz="16" w:space="0" w:color="000000"/>
              <w:bottom w:val="nil"/>
              <w:right w:val="single" w:sz="16" w:space="0" w:color="000000"/>
            </w:tcBorders>
            <w:shd w:val="clear" w:color="auto" w:fill="FFFFFF"/>
            <w:vAlign w:val="center"/>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10</w:t>
            </w:r>
          </w:p>
        </w:tc>
        <w:tc>
          <w:tcPr>
            <w:tcW w:w="709" w:type="dxa"/>
            <w:tcBorders>
              <w:top w:val="nil"/>
              <w:left w:val="single" w:sz="16" w:space="0" w:color="000000"/>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1,203</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2,359</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70,656</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1,203</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2,359</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70,656</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1,891</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3,708</w:t>
            </w:r>
          </w:p>
        </w:tc>
        <w:tc>
          <w:tcPr>
            <w:tcW w:w="713" w:type="dxa"/>
            <w:tcBorders>
              <w:top w:val="nil"/>
              <w:bottom w:val="nil"/>
              <w:right w:val="single" w:sz="16" w:space="0" w:color="000000"/>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68,383</w:t>
            </w:r>
          </w:p>
        </w:tc>
      </w:tr>
      <w:tr w:rsidR="008C4EFF" w:rsidRPr="00914D17" w:rsidTr="00DD33D1">
        <w:trPr>
          <w:cantSplit/>
        </w:trPr>
        <w:tc>
          <w:tcPr>
            <w:tcW w:w="708" w:type="dxa"/>
            <w:tcBorders>
              <w:top w:val="nil"/>
              <w:left w:val="single" w:sz="16" w:space="0" w:color="000000"/>
              <w:bottom w:val="nil"/>
              <w:right w:val="single" w:sz="16" w:space="0" w:color="000000"/>
            </w:tcBorders>
            <w:shd w:val="clear" w:color="auto" w:fill="FFFFFF"/>
            <w:vAlign w:val="center"/>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11</w:t>
            </w:r>
          </w:p>
        </w:tc>
        <w:tc>
          <w:tcPr>
            <w:tcW w:w="709" w:type="dxa"/>
            <w:tcBorders>
              <w:top w:val="nil"/>
              <w:left w:val="single" w:sz="16" w:space="0" w:color="000000"/>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1,049</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2,057</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72,712</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1,049</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2,057</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72,712</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1,767</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3,464</w:t>
            </w:r>
          </w:p>
        </w:tc>
        <w:tc>
          <w:tcPr>
            <w:tcW w:w="713" w:type="dxa"/>
            <w:tcBorders>
              <w:top w:val="nil"/>
              <w:bottom w:val="nil"/>
              <w:right w:val="single" w:sz="16" w:space="0" w:color="000000"/>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71,847</w:t>
            </w:r>
          </w:p>
        </w:tc>
      </w:tr>
      <w:tr w:rsidR="008C4EFF" w:rsidRPr="00914D17" w:rsidTr="00DD33D1">
        <w:trPr>
          <w:cantSplit/>
        </w:trPr>
        <w:tc>
          <w:tcPr>
            <w:tcW w:w="708" w:type="dxa"/>
            <w:tcBorders>
              <w:top w:val="nil"/>
              <w:left w:val="single" w:sz="16" w:space="0" w:color="000000"/>
              <w:bottom w:val="nil"/>
              <w:right w:val="single" w:sz="16" w:space="0" w:color="000000"/>
            </w:tcBorders>
            <w:shd w:val="clear" w:color="auto" w:fill="FFFFFF"/>
            <w:vAlign w:val="center"/>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12</w:t>
            </w:r>
          </w:p>
        </w:tc>
        <w:tc>
          <w:tcPr>
            <w:tcW w:w="709" w:type="dxa"/>
            <w:tcBorders>
              <w:top w:val="nil"/>
              <w:left w:val="single" w:sz="16" w:space="0" w:color="000000"/>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1,001</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1,963</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74,676</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1,001</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1,963</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74,676</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1,443</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2,829</w:t>
            </w:r>
          </w:p>
        </w:tc>
        <w:tc>
          <w:tcPr>
            <w:tcW w:w="713" w:type="dxa"/>
            <w:tcBorders>
              <w:top w:val="nil"/>
              <w:bottom w:val="nil"/>
              <w:right w:val="single" w:sz="16" w:space="0" w:color="000000"/>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74,676</w:t>
            </w:r>
          </w:p>
        </w:tc>
      </w:tr>
      <w:tr w:rsidR="008C4EFF" w:rsidRPr="00914D17" w:rsidTr="00DD33D1">
        <w:trPr>
          <w:cantSplit/>
        </w:trPr>
        <w:tc>
          <w:tcPr>
            <w:tcW w:w="708" w:type="dxa"/>
            <w:tcBorders>
              <w:top w:val="nil"/>
              <w:left w:val="single" w:sz="16" w:space="0" w:color="000000"/>
              <w:bottom w:val="nil"/>
              <w:right w:val="single" w:sz="16" w:space="0" w:color="000000"/>
            </w:tcBorders>
            <w:shd w:val="clear" w:color="auto" w:fill="FFFFFF"/>
            <w:vAlign w:val="center"/>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13</w:t>
            </w:r>
          </w:p>
        </w:tc>
        <w:tc>
          <w:tcPr>
            <w:tcW w:w="709" w:type="dxa"/>
            <w:tcBorders>
              <w:top w:val="nil"/>
              <w:left w:val="single" w:sz="16" w:space="0" w:color="000000"/>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,934</w:t>
            </w: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1,831</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76,507</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jc w:val="center"/>
              <w:rPr>
                <w:rFonts w:ascii="Times New Roman" w:hAnsi="Times New Roman" w:cs="Times New Roman"/>
                <w:sz w:val="20"/>
                <w:szCs w:val="20"/>
              </w:rPr>
            </w:pP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jc w:val="center"/>
              <w:rPr>
                <w:rFonts w:ascii="Times New Roman" w:hAnsi="Times New Roman" w:cs="Times New Roman"/>
                <w:sz w:val="20"/>
                <w:szCs w:val="20"/>
              </w:rPr>
            </w:pP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rPr>
                <w:rFonts w:ascii="Times New Roman" w:hAnsi="Times New Roman" w:cs="Times New Roman"/>
                <w:sz w:val="20"/>
                <w:szCs w:val="20"/>
              </w:rPr>
            </w:pP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rPr>
                <w:rFonts w:ascii="Times New Roman" w:hAnsi="Times New Roman" w:cs="Times New Roman"/>
                <w:sz w:val="20"/>
                <w:szCs w:val="20"/>
              </w:rPr>
            </w:pP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rPr>
                <w:rFonts w:ascii="Times New Roman" w:hAnsi="Times New Roman" w:cs="Times New Roman"/>
                <w:sz w:val="20"/>
                <w:szCs w:val="20"/>
              </w:rPr>
            </w:pPr>
          </w:p>
        </w:tc>
        <w:tc>
          <w:tcPr>
            <w:tcW w:w="713" w:type="dxa"/>
            <w:tcBorders>
              <w:top w:val="nil"/>
              <w:bottom w:val="nil"/>
              <w:right w:val="single" w:sz="16" w:space="0" w:color="000000"/>
            </w:tcBorders>
            <w:shd w:val="clear" w:color="auto" w:fill="FFFFFF"/>
          </w:tcPr>
          <w:p w:rsidR="008C4EFF" w:rsidRPr="00914D17" w:rsidRDefault="008C4EFF" w:rsidP="00914D17">
            <w:pPr>
              <w:autoSpaceDE w:val="0"/>
              <w:autoSpaceDN w:val="0"/>
              <w:adjustRightInd w:val="0"/>
              <w:spacing w:line="276" w:lineRule="auto"/>
              <w:rPr>
                <w:rFonts w:ascii="Times New Roman" w:hAnsi="Times New Roman" w:cs="Times New Roman"/>
                <w:sz w:val="20"/>
                <w:szCs w:val="20"/>
              </w:rPr>
            </w:pPr>
          </w:p>
        </w:tc>
      </w:tr>
      <w:tr w:rsidR="008C4EFF" w:rsidRPr="00914D17" w:rsidTr="00DD33D1">
        <w:trPr>
          <w:cantSplit/>
        </w:trPr>
        <w:tc>
          <w:tcPr>
            <w:tcW w:w="708" w:type="dxa"/>
            <w:tcBorders>
              <w:top w:val="nil"/>
              <w:left w:val="single" w:sz="16" w:space="0" w:color="000000"/>
              <w:bottom w:val="nil"/>
              <w:right w:val="single" w:sz="16" w:space="0" w:color="000000"/>
            </w:tcBorders>
            <w:shd w:val="clear" w:color="auto" w:fill="FFFFFF"/>
            <w:vAlign w:val="center"/>
          </w:tcPr>
          <w:p w:rsidR="008C4EFF" w:rsidRPr="00914D17" w:rsidRDefault="00FF3C00"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w:t>
            </w:r>
          </w:p>
        </w:tc>
        <w:tc>
          <w:tcPr>
            <w:tcW w:w="709" w:type="dxa"/>
            <w:tcBorders>
              <w:top w:val="nil"/>
              <w:left w:val="single" w:sz="16" w:space="0" w:color="000000"/>
              <w:bottom w:val="nil"/>
            </w:tcBorders>
            <w:shd w:val="clear" w:color="auto" w:fill="FFFFFF"/>
          </w:tcPr>
          <w:p w:rsidR="008C4EFF" w:rsidRPr="00914D17" w:rsidRDefault="00FF3C00"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w:t>
            </w:r>
          </w:p>
        </w:tc>
        <w:tc>
          <w:tcPr>
            <w:tcW w:w="850" w:type="dxa"/>
            <w:tcBorders>
              <w:top w:val="nil"/>
              <w:bottom w:val="nil"/>
            </w:tcBorders>
            <w:shd w:val="clear" w:color="auto" w:fill="FFFFFF"/>
          </w:tcPr>
          <w:p w:rsidR="008C4EFF" w:rsidRPr="00914D17" w:rsidRDefault="00FF3C00"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w:t>
            </w:r>
          </w:p>
        </w:tc>
        <w:tc>
          <w:tcPr>
            <w:tcW w:w="709" w:type="dxa"/>
            <w:tcBorders>
              <w:top w:val="nil"/>
              <w:bottom w:val="nil"/>
            </w:tcBorders>
            <w:shd w:val="clear" w:color="auto" w:fill="FFFFFF"/>
          </w:tcPr>
          <w:p w:rsidR="008C4EFF" w:rsidRPr="00914D17" w:rsidRDefault="00FF3C00"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w:t>
            </w: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jc w:val="center"/>
              <w:rPr>
                <w:rFonts w:ascii="Times New Roman" w:hAnsi="Times New Roman" w:cs="Times New Roman"/>
                <w:sz w:val="20"/>
                <w:szCs w:val="20"/>
              </w:rPr>
            </w:pP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jc w:val="center"/>
              <w:rPr>
                <w:rFonts w:ascii="Times New Roman" w:hAnsi="Times New Roman" w:cs="Times New Roman"/>
                <w:sz w:val="20"/>
                <w:szCs w:val="20"/>
              </w:rPr>
            </w:pP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rPr>
                <w:rFonts w:ascii="Times New Roman" w:hAnsi="Times New Roman" w:cs="Times New Roman"/>
                <w:sz w:val="20"/>
                <w:szCs w:val="20"/>
              </w:rPr>
            </w:pPr>
          </w:p>
        </w:tc>
        <w:tc>
          <w:tcPr>
            <w:tcW w:w="709" w:type="dxa"/>
            <w:tcBorders>
              <w:top w:val="nil"/>
              <w:bottom w:val="nil"/>
            </w:tcBorders>
            <w:shd w:val="clear" w:color="auto" w:fill="FFFFFF"/>
          </w:tcPr>
          <w:p w:rsidR="008C4EFF" w:rsidRPr="00914D17" w:rsidRDefault="008C4EFF" w:rsidP="00914D17">
            <w:pPr>
              <w:autoSpaceDE w:val="0"/>
              <w:autoSpaceDN w:val="0"/>
              <w:adjustRightInd w:val="0"/>
              <w:spacing w:line="276" w:lineRule="auto"/>
              <w:rPr>
                <w:rFonts w:ascii="Times New Roman" w:hAnsi="Times New Roman" w:cs="Times New Roman"/>
                <w:sz w:val="20"/>
                <w:szCs w:val="20"/>
              </w:rPr>
            </w:pPr>
          </w:p>
        </w:tc>
        <w:tc>
          <w:tcPr>
            <w:tcW w:w="850" w:type="dxa"/>
            <w:tcBorders>
              <w:top w:val="nil"/>
              <w:bottom w:val="nil"/>
            </w:tcBorders>
            <w:shd w:val="clear" w:color="auto" w:fill="FFFFFF"/>
          </w:tcPr>
          <w:p w:rsidR="008C4EFF" w:rsidRPr="00914D17" w:rsidRDefault="008C4EFF" w:rsidP="00914D17">
            <w:pPr>
              <w:autoSpaceDE w:val="0"/>
              <w:autoSpaceDN w:val="0"/>
              <w:adjustRightInd w:val="0"/>
              <w:spacing w:line="276" w:lineRule="auto"/>
              <w:rPr>
                <w:rFonts w:ascii="Times New Roman" w:hAnsi="Times New Roman" w:cs="Times New Roman"/>
                <w:sz w:val="20"/>
                <w:szCs w:val="20"/>
              </w:rPr>
            </w:pPr>
          </w:p>
        </w:tc>
        <w:tc>
          <w:tcPr>
            <w:tcW w:w="713" w:type="dxa"/>
            <w:tcBorders>
              <w:top w:val="nil"/>
              <w:bottom w:val="nil"/>
              <w:right w:val="single" w:sz="16" w:space="0" w:color="000000"/>
            </w:tcBorders>
            <w:shd w:val="clear" w:color="auto" w:fill="FFFFFF"/>
          </w:tcPr>
          <w:p w:rsidR="008C4EFF" w:rsidRPr="00914D17" w:rsidRDefault="008C4EFF" w:rsidP="00914D17">
            <w:pPr>
              <w:autoSpaceDE w:val="0"/>
              <w:autoSpaceDN w:val="0"/>
              <w:adjustRightInd w:val="0"/>
              <w:spacing w:line="276" w:lineRule="auto"/>
              <w:rPr>
                <w:rFonts w:ascii="Times New Roman" w:hAnsi="Times New Roman" w:cs="Times New Roman"/>
                <w:sz w:val="20"/>
                <w:szCs w:val="20"/>
              </w:rPr>
            </w:pPr>
          </w:p>
        </w:tc>
      </w:tr>
      <w:tr w:rsidR="00FF3C00" w:rsidRPr="00914D17" w:rsidTr="00DD33D1">
        <w:trPr>
          <w:cantSplit/>
        </w:trPr>
        <w:tc>
          <w:tcPr>
            <w:tcW w:w="708" w:type="dxa"/>
            <w:tcBorders>
              <w:top w:val="nil"/>
              <w:left w:val="single" w:sz="16" w:space="0" w:color="000000"/>
              <w:bottom w:val="nil"/>
              <w:right w:val="single" w:sz="16" w:space="0" w:color="000000"/>
            </w:tcBorders>
            <w:shd w:val="clear" w:color="auto" w:fill="FFFFFF"/>
            <w:vAlign w:val="center"/>
          </w:tcPr>
          <w:p w:rsidR="00FF3C00" w:rsidRPr="00914D17" w:rsidRDefault="00FF3C00"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w:t>
            </w:r>
          </w:p>
        </w:tc>
        <w:tc>
          <w:tcPr>
            <w:tcW w:w="709" w:type="dxa"/>
            <w:tcBorders>
              <w:top w:val="nil"/>
              <w:left w:val="single" w:sz="16" w:space="0" w:color="000000"/>
              <w:bottom w:val="nil"/>
            </w:tcBorders>
            <w:shd w:val="clear" w:color="auto" w:fill="FFFFFF"/>
          </w:tcPr>
          <w:p w:rsidR="00FF3C00" w:rsidRPr="00914D17" w:rsidRDefault="00FF3C00"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w:t>
            </w:r>
          </w:p>
        </w:tc>
        <w:tc>
          <w:tcPr>
            <w:tcW w:w="850" w:type="dxa"/>
            <w:tcBorders>
              <w:top w:val="nil"/>
              <w:bottom w:val="nil"/>
            </w:tcBorders>
            <w:shd w:val="clear" w:color="auto" w:fill="FFFFFF"/>
          </w:tcPr>
          <w:p w:rsidR="00FF3C00" w:rsidRPr="00914D17" w:rsidRDefault="00FF3C00"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w:t>
            </w:r>
          </w:p>
        </w:tc>
        <w:tc>
          <w:tcPr>
            <w:tcW w:w="709" w:type="dxa"/>
            <w:tcBorders>
              <w:top w:val="nil"/>
              <w:bottom w:val="nil"/>
            </w:tcBorders>
            <w:shd w:val="clear" w:color="auto" w:fill="FFFFFF"/>
          </w:tcPr>
          <w:p w:rsidR="00FF3C00" w:rsidRPr="00914D17" w:rsidRDefault="00FF3C00"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w:t>
            </w:r>
          </w:p>
        </w:tc>
        <w:tc>
          <w:tcPr>
            <w:tcW w:w="709" w:type="dxa"/>
            <w:tcBorders>
              <w:top w:val="nil"/>
              <w:bottom w:val="nil"/>
            </w:tcBorders>
            <w:shd w:val="clear" w:color="auto" w:fill="FFFFFF"/>
          </w:tcPr>
          <w:p w:rsidR="00FF3C00" w:rsidRPr="00914D17" w:rsidRDefault="00FF3C00" w:rsidP="00914D17">
            <w:pPr>
              <w:autoSpaceDE w:val="0"/>
              <w:autoSpaceDN w:val="0"/>
              <w:adjustRightInd w:val="0"/>
              <w:spacing w:line="276" w:lineRule="auto"/>
              <w:jc w:val="center"/>
              <w:rPr>
                <w:rFonts w:ascii="Times New Roman" w:hAnsi="Times New Roman" w:cs="Times New Roman"/>
                <w:sz w:val="20"/>
                <w:szCs w:val="20"/>
              </w:rPr>
            </w:pPr>
          </w:p>
        </w:tc>
        <w:tc>
          <w:tcPr>
            <w:tcW w:w="850" w:type="dxa"/>
            <w:tcBorders>
              <w:top w:val="nil"/>
              <w:bottom w:val="nil"/>
            </w:tcBorders>
            <w:shd w:val="clear" w:color="auto" w:fill="FFFFFF"/>
          </w:tcPr>
          <w:p w:rsidR="00FF3C00" w:rsidRPr="00914D17" w:rsidRDefault="00FF3C00" w:rsidP="00914D17">
            <w:pPr>
              <w:autoSpaceDE w:val="0"/>
              <w:autoSpaceDN w:val="0"/>
              <w:adjustRightInd w:val="0"/>
              <w:spacing w:line="276" w:lineRule="auto"/>
              <w:jc w:val="center"/>
              <w:rPr>
                <w:rFonts w:ascii="Times New Roman" w:hAnsi="Times New Roman" w:cs="Times New Roman"/>
                <w:sz w:val="20"/>
                <w:szCs w:val="20"/>
              </w:rPr>
            </w:pPr>
          </w:p>
        </w:tc>
        <w:tc>
          <w:tcPr>
            <w:tcW w:w="709" w:type="dxa"/>
            <w:tcBorders>
              <w:top w:val="nil"/>
              <w:bottom w:val="nil"/>
            </w:tcBorders>
            <w:shd w:val="clear" w:color="auto" w:fill="FFFFFF"/>
          </w:tcPr>
          <w:p w:rsidR="00FF3C00" w:rsidRPr="00914D17" w:rsidRDefault="00FF3C00" w:rsidP="00914D17">
            <w:pPr>
              <w:autoSpaceDE w:val="0"/>
              <w:autoSpaceDN w:val="0"/>
              <w:adjustRightInd w:val="0"/>
              <w:spacing w:line="276" w:lineRule="auto"/>
              <w:rPr>
                <w:rFonts w:ascii="Times New Roman" w:hAnsi="Times New Roman" w:cs="Times New Roman"/>
                <w:sz w:val="20"/>
                <w:szCs w:val="20"/>
              </w:rPr>
            </w:pPr>
          </w:p>
        </w:tc>
        <w:tc>
          <w:tcPr>
            <w:tcW w:w="709" w:type="dxa"/>
            <w:tcBorders>
              <w:top w:val="nil"/>
              <w:bottom w:val="nil"/>
            </w:tcBorders>
            <w:shd w:val="clear" w:color="auto" w:fill="FFFFFF"/>
          </w:tcPr>
          <w:p w:rsidR="00FF3C00" w:rsidRPr="00914D17" w:rsidRDefault="00FF3C00" w:rsidP="00914D17">
            <w:pPr>
              <w:autoSpaceDE w:val="0"/>
              <w:autoSpaceDN w:val="0"/>
              <w:adjustRightInd w:val="0"/>
              <w:spacing w:line="276" w:lineRule="auto"/>
              <w:rPr>
                <w:rFonts w:ascii="Times New Roman" w:hAnsi="Times New Roman" w:cs="Times New Roman"/>
                <w:sz w:val="20"/>
                <w:szCs w:val="20"/>
              </w:rPr>
            </w:pPr>
          </w:p>
        </w:tc>
        <w:tc>
          <w:tcPr>
            <w:tcW w:w="850" w:type="dxa"/>
            <w:tcBorders>
              <w:top w:val="nil"/>
              <w:bottom w:val="nil"/>
            </w:tcBorders>
            <w:shd w:val="clear" w:color="auto" w:fill="FFFFFF"/>
          </w:tcPr>
          <w:p w:rsidR="00FF3C00" w:rsidRPr="00914D17" w:rsidRDefault="00FF3C00" w:rsidP="00914D17">
            <w:pPr>
              <w:autoSpaceDE w:val="0"/>
              <w:autoSpaceDN w:val="0"/>
              <w:adjustRightInd w:val="0"/>
              <w:spacing w:line="276" w:lineRule="auto"/>
              <w:rPr>
                <w:rFonts w:ascii="Times New Roman" w:hAnsi="Times New Roman" w:cs="Times New Roman"/>
                <w:sz w:val="20"/>
                <w:szCs w:val="20"/>
              </w:rPr>
            </w:pPr>
          </w:p>
        </w:tc>
        <w:tc>
          <w:tcPr>
            <w:tcW w:w="713" w:type="dxa"/>
            <w:tcBorders>
              <w:top w:val="nil"/>
              <w:bottom w:val="nil"/>
              <w:right w:val="single" w:sz="16" w:space="0" w:color="000000"/>
            </w:tcBorders>
            <w:shd w:val="clear" w:color="auto" w:fill="FFFFFF"/>
          </w:tcPr>
          <w:p w:rsidR="00FF3C00" w:rsidRPr="00914D17" w:rsidRDefault="00FF3C00" w:rsidP="00914D17">
            <w:pPr>
              <w:autoSpaceDE w:val="0"/>
              <w:autoSpaceDN w:val="0"/>
              <w:adjustRightInd w:val="0"/>
              <w:spacing w:line="276" w:lineRule="auto"/>
              <w:rPr>
                <w:rFonts w:ascii="Times New Roman" w:hAnsi="Times New Roman" w:cs="Times New Roman"/>
                <w:sz w:val="20"/>
                <w:szCs w:val="20"/>
              </w:rPr>
            </w:pPr>
          </w:p>
        </w:tc>
      </w:tr>
      <w:tr w:rsidR="00FF3C00" w:rsidRPr="00914D17" w:rsidTr="00DD33D1">
        <w:trPr>
          <w:cantSplit/>
        </w:trPr>
        <w:tc>
          <w:tcPr>
            <w:tcW w:w="708" w:type="dxa"/>
            <w:tcBorders>
              <w:top w:val="nil"/>
              <w:left w:val="single" w:sz="16" w:space="0" w:color="000000"/>
              <w:bottom w:val="nil"/>
              <w:right w:val="single" w:sz="16" w:space="0" w:color="000000"/>
            </w:tcBorders>
            <w:shd w:val="clear" w:color="auto" w:fill="FFFFFF"/>
            <w:vAlign w:val="center"/>
          </w:tcPr>
          <w:p w:rsidR="00FF3C00" w:rsidRPr="00914D17" w:rsidRDefault="00FF3C00"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50</w:t>
            </w:r>
          </w:p>
        </w:tc>
        <w:tc>
          <w:tcPr>
            <w:tcW w:w="709" w:type="dxa"/>
            <w:tcBorders>
              <w:top w:val="nil"/>
              <w:left w:val="single" w:sz="16" w:space="0" w:color="000000"/>
              <w:bottom w:val="nil"/>
            </w:tcBorders>
            <w:shd w:val="clear" w:color="auto" w:fill="FFFFFF"/>
          </w:tcPr>
          <w:p w:rsidR="00FF3C00" w:rsidRPr="00914D17" w:rsidRDefault="00FF3C00"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,041</w:t>
            </w:r>
          </w:p>
        </w:tc>
        <w:tc>
          <w:tcPr>
            <w:tcW w:w="850" w:type="dxa"/>
            <w:tcBorders>
              <w:top w:val="nil"/>
              <w:bottom w:val="nil"/>
            </w:tcBorders>
            <w:shd w:val="clear" w:color="auto" w:fill="FFFFFF"/>
          </w:tcPr>
          <w:p w:rsidR="00FF3C00" w:rsidRPr="00914D17" w:rsidRDefault="00FF3C00"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,080</w:t>
            </w:r>
          </w:p>
        </w:tc>
        <w:tc>
          <w:tcPr>
            <w:tcW w:w="709" w:type="dxa"/>
            <w:tcBorders>
              <w:top w:val="nil"/>
              <w:bottom w:val="nil"/>
            </w:tcBorders>
            <w:shd w:val="clear" w:color="auto" w:fill="FFFFFF"/>
          </w:tcPr>
          <w:p w:rsidR="00FF3C00" w:rsidRPr="00914D17" w:rsidRDefault="00FF3C00"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99,945</w:t>
            </w:r>
          </w:p>
        </w:tc>
        <w:tc>
          <w:tcPr>
            <w:tcW w:w="709" w:type="dxa"/>
            <w:tcBorders>
              <w:top w:val="nil"/>
              <w:bottom w:val="nil"/>
            </w:tcBorders>
            <w:shd w:val="clear" w:color="auto" w:fill="FFFFFF"/>
          </w:tcPr>
          <w:p w:rsidR="00FF3C00" w:rsidRPr="00914D17" w:rsidRDefault="00FF3C00" w:rsidP="00914D17">
            <w:pPr>
              <w:autoSpaceDE w:val="0"/>
              <w:autoSpaceDN w:val="0"/>
              <w:adjustRightInd w:val="0"/>
              <w:spacing w:line="276" w:lineRule="auto"/>
              <w:jc w:val="center"/>
              <w:rPr>
                <w:rFonts w:ascii="Times New Roman" w:hAnsi="Times New Roman" w:cs="Times New Roman"/>
                <w:sz w:val="20"/>
                <w:szCs w:val="20"/>
              </w:rPr>
            </w:pPr>
          </w:p>
        </w:tc>
        <w:tc>
          <w:tcPr>
            <w:tcW w:w="850" w:type="dxa"/>
            <w:tcBorders>
              <w:top w:val="nil"/>
              <w:bottom w:val="nil"/>
            </w:tcBorders>
            <w:shd w:val="clear" w:color="auto" w:fill="FFFFFF"/>
          </w:tcPr>
          <w:p w:rsidR="00FF3C00" w:rsidRPr="00914D17" w:rsidRDefault="00FF3C00" w:rsidP="00914D17">
            <w:pPr>
              <w:autoSpaceDE w:val="0"/>
              <w:autoSpaceDN w:val="0"/>
              <w:adjustRightInd w:val="0"/>
              <w:spacing w:line="276" w:lineRule="auto"/>
              <w:jc w:val="center"/>
              <w:rPr>
                <w:rFonts w:ascii="Times New Roman" w:hAnsi="Times New Roman" w:cs="Times New Roman"/>
                <w:sz w:val="20"/>
                <w:szCs w:val="20"/>
              </w:rPr>
            </w:pPr>
          </w:p>
        </w:tc>
        <w:tc>
          <w:tcPr>
            <w:tcW w:w="709" w:type="dxa"/>
            <w:tcBorders>
              <w:top w:val="nil"/>
              <w:bottom w:val="nil"/>
            </w:tcBorders>
            <w:shd w:val="clear" w:color="auto" w:fill="FFFFFF"/>
          </w:tcPr>
          <w:p w:rsidR="00FF3C00" w:rsidRPr="00914D17" w:rsidRDefault="00FF3C00" w:rsidP="00914D17">
            <w:pPr>
              <w:autoSpaceDE w:val="0"/>
              <w:autoSpaceDN w:val="0"/>
              <w:adjustRightInd w:val="0"/>
              <w:spacing w:line="276" w:lineRule="auto"/>
              <w:rPr>
                <w:rFonts w:ascii="Times New Roman" w:hAnsi="Times New Roman" w:cs="Times New Roman"/>
                <w:sz w:val="20"/>
                <w:szCs w:val="20"/>
              </w:rPr>
            </w:pPr>
          </w:p>
        </w:tc>
        <w:tc>
          <w:tcPr>
            <w:tcW w:w="709" w:type="dxa"/>
            <w:tcBorders>
              <w:top w:val="nil"/>
              <w:bottom w:val="nil"/>
            </w:tcBorders>
            <w:shd w:val="clear" w:color="auto" w:fill="FFFFFF"/>
          </w:tcPr>
          <w:p w:rsidR="00FF3C00" w:rsidRPr="00914D17" w:rsidRDefault="00FF3C00" w:rsidP="00914D17">
            <w:pPr>
              <w:autoSpaceDE w:val="0"/>
              <w:autoSpaceDN w:val="0"/>
              <w:adjustRightInd w:val="0"/>
              <w:spacing w:line="276" w:lineRule="auto"/>
              <w:rPr>
                <w:rFonts w:ascii="Times New Roman" w:hAnsi="Times New Roman" w:cs="Times New Roman"/>
                <w:sz w:val="20"/>
                <w:szCs w:val="20"/>
              </w:rPr>
            </w:pPr>
          </w:p>
        </w:tc>
        <w:tc>
          <w:tcPr>
            <w:tcW w:w="850" w:type="dxa"/>
            <w:tcBorders>
              <w:top w:val="nil"/>
              <w:bottom w:val="nil"/>
            </w:tcBorders>
            <w:shd w:val="clear" w:color="auto" w:fill="FFFFFF"/>
          </w:tcPr>
          <w:p w:rsidR="00FF3C00" w:rsidRPr="00914D17" w:rsidRDefault="00FF3C00" w:rsidP="00914D17">
            <w:pPr>
              <w:autoSpaceDE w:val="0"/>
              <w:autoSpaceDN w:val="0"/>
              <w:adjustRightInd w:val="0"/>
              <w:spacing w:line="276" w:lineRule="auto"/>
              <w:rPr>
                <w:rFonts w:ascii="Times New Roman" w:hAnsi="Times New Roman" w:cs="Times New Roman"/>
                <w:sz w:val="20"/>
                <w:szCs w:val="20"/>
              </w:rPr>
            </w:pPr>
          </w:p>
        </w:tc>
        <w:tc>
          <w:tcPr>
            <w:tcW w:w="713" w:type="dxa"/>
            <w:tcBorders>
              <w:top w:val="nil"/>
              <w:bottom w:val="nil"/>
              <w:right w:val="single" w:sz="16" w:space="0" w:color="000000"/>
            </w:tcBorders>
            <w:shd w:val="clear" w:color="auto" w:fill="FFFFFF"/>
          </w:tcPr>
          <w:p w:rsidR="00FF3C00" w:rsidRPr="00914D17" w:rsidRDefault="00FF3C00" w:rsidP="00914D17">
            <w:pPr>
              <w:autoSpaceDE w:val="0"/>
              <w:autoSpaceDN w:val="0"/>
              <w:adjustRightInd w:val="0"/>
              <w:spacing w:line="276" w:lineRule="auto"/>
              <w:rPr>
                <w:rFonts w:ascii="Times New Roman" w:hAnsi="Times New Roman" w:cs="Times New Roman"/>
                <w:sz w:val="20"/>
                <w:szCs w:val="20"/>
              </w:rPr>
            </w:pPr>
          </w:p>
        </w:tc>
      </w:tr>
      <w:tr w:rsidR="00FF3C00" w:rsidRPr="00914D17" w:rsidTr="00DD33D1">
        <w:trPr>
          <w:cantSplit/>
        </w:trPr>
        <w:tc>
          <w:tcPr>
            <w:tcW w:w="708" w:type="dxa"/>
            <w:tcBorders>
              <w:top w:val="nil"/>
              <w:left w:val="single" w:sz="16" w:space="0" w:color="000000"/>
              <w:bottom w:val="single" w:sz="16" w:space="0" w:color="000000"/>
              <w:right w:val="single" w:sz="16" w:space="0" w:color="000000"/>
            </w:tcBorders>
            <w:shd w:val="clear" w:color="auto" w:fill="FFFFFF"/>
            <w:vAlign w:val="center"/>
          </w:tcPr>
          <w:p w:rsidR="00FF3C00" w:rsidRPr="00914D17" w:rsidRDefault="00FF3C00"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51</w:t>
            </w:r>
          </w:p>
        </w:tc>
        <w:tc>
          <w:tcPr>
            <w:tcW w:w="709" w:type="dxa"/>
            <w:tcBorders>
              <w:top w:val="nil"/>
              <w:left w:val="single" w:sz="16" w:space="0" w:color="000000"/>
              <w:bottom w:val="single" w:sz="16" w:space="0" w:color="000000"/>
            </w:tcBorders>
            <w:shd w:val="clear" w:color="auto" w:fill="FFFFFF"/>
          </w:tcPr>
          <w:p w:rsidR="00FF3C00" w:rsidRPr="00914D17" w:rsidRDefault="00FF3C00"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,028</w:t>
            </w:r>
          </w:p>
        </w:tc>
        <w:tc>
          <w:tcPr>
            <w:tcW w:w="850" w:type="dxa"/>
            <w:tcBorders>
              <w:top w:val="nil"/>
              <w:bottom w:val="single" w:sz="16" w:space="0" w:color="000000"/>
            </w:tcBorders>
            <w:shd w:val="clear" w:color="auto" w:fill="FFFFFF"/>
          </w:tcPr>
          <w:p w:rsidR="00FF3C00" w:rsidRPr="00914D17" w:rsidRDefault="00FF3C00"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,055</w:t>
            </w:r>
          </w:p>
        </w:tc>
        <w:tc>
          <w:tcPr>
            <w:tcW w:w="709" w:type="dxa"/>
            <w:tcBorders>
              <w:top w:val="nil"/>
              <w:bottom w:val="single" w:sz="16" w:space="0" w:color="000000"/>
            </w:tcBorders>
            <w:shd w:val="clear" w:color="auto" w:fill="FFFFFF"/>
          </w:tcPr>
          <w:p w:rsidR="00FF3C00" w:rsidRPr="00914D17" w:rsidRDefault="00FF3C00" w:rsidP="00914D17">
            <w:pPr>
              <w:autoSpaceDE w:val="0"/>
              <w:autoSpaceDN w:val="0"/>
              <w:adjustRightInd w:val="0"/>
              <w:spacing w:line="276" w:lineRule="auto"/>
              <w:ind w:left="60" w:right="60"/>
              <w:jc w:val="center"/>
              <w:rPr>
                <w:rFonts w:ascii="Times New Roman" w:hAnsi="Times New Roman" w:cs="Times New Roman"/>
                <w:color w:val="000000"/>
                <w:sz w:val="20"/>
                <w:szCs w:val="20"/>
              </w:rPr>
            </w:pPr>
            <w:r w:rsidRPr="00914D17">
              <w:rPr>
                <w:rFonts w:ascii="Times New Roman" w:hAnsi="Times New Roman" w:cs="Times New Roman"/>
                <w:color w:val="000000"/>
                <w:sz w:val="20"/>
                <w:szCs w:val="20"/>
              </w:rPr>
              <w:t>100,000</w:t>
            </w:r>
          </w:p>
        </w:tc>
        <w:tc>
          <w:tcPr>
            <w:tcW w:w="709" w:type="dxa"/>
            <w:tcBorders>
              <w:top w:val="nil"/>
              <w:bottom w:val="single" w:sz="16" w:space="0" w:color="000000"/>
            </w:tcBorders>
            <w:shd w:val="clear" w:color="auto" w:fill="FFFFFF"/>
          </w:tcPr>
          <w:p w:rsidR="00FF3C00" w:rsidRPr="00914D17" w:rsidRDefault="00FF3C00" w:rsidP="00914D17">
            <w:pPr>
              <w:autoSpaceDE w:val="0"/>
              <w:autoSpaceDN w:val="0"/>
              <w:adjustRightInd w:val="0"/>
              <w:spacing w:line="276" w:lineRule="auto"/>
              <w:jc w:val="center"/>
              <w:rPr>
                <w:rFonts w:ascii="Times New Roman" w:hAnsi="Times New Roman" w:cs="Times New Roman"/>
                <w:sz w:val="20"/>
                <w:szCs w:val="20"/>
              </w:rPr>
            </w:pPr>
          </w:p>
        </w:tc>
        <w:tc>
          <w:tcPr>
            <w:tcW w:w="850" w:type="dxa"/>
            <w:tcBorders>
              <w:top w:val="nil"/>
              <w:bottom w:val="single" w:sz="16" w:space="0" w:color="000000"/>
            </w:tcBorders>
            <w:shd w:val="clear" w:color="auto" w:fill="FFFFFF"/>
          </w:tcPr>
          <w:p w:rsidR="00FF3C00" w:rsidRPr="00914D17" w:rsidRDefault="00FF3C00" w:rsidP="00914D17">
            <w:pPr>
              <w:autoSpaceDE w:val="0"/>
              <w:autoSpaceDN w:val="0"/>
              <w:adjustRightInd w:val="0"/>
              <w:spacing w:line="276" w:lineRule="auto"/>
              <w:jc w:val="center"/>
              <w:rPr>
                <w:rFonts w:ascii="Times New Roman" w:hAnsi="Times New Roman" w:cs="Times New Roman"/>
                <w:sz w:val="20"/>
                <w:szCs w:val="20"/>
              </w:rPr>
            </w:pPr>
          </w:p>
        </w:tc>
        <w:tc>
          <w:tcPr>
            <w:tcW w:w="709" w:type="dxa"/>
            <w:tcBorders>
              <w:top w:val="nil"/>
              <w:bottom w:val="single" w:sz="16" w:space="0" w:color="000000"/>
            </w:tcBorders>
            <w:shd w:val="clear" w:color="auto" w:fill="FFFFFF"/>
          </w:tcPr>
          <w:p w:rsidR="00FF3C00" w:rsidRPr="00914D17" w:rsidRDefault="00FF3C00" w:rsidP="00914D17">
            <w:pPr>
              <w:autoSpaceDE w:val="0"/>
              <w:autoSpaceDN w:val="0"/>
              <w:adjustRightInd w:val="0"/>
              <w:spacing w:line="276" w:lineRule="auto"/>
              <w:rPr>
                <w:rFonts w:ascii="Times New Roman" w:hAnsi="Times New Roman" w:cs="Times New Roman"/>
                <w:sz w:val="20"/>
                <w:szCs w:val="20"/>
              </w:rPr>
            </w:pPr>
          </w:p>
        </w:tc>
        <w:tc>
          <w:tcPr>
            <w:tcW w:w="709" w:type="dxa"/>
            <w:tcBorders>
              <w:top w:val="nil"/>
              <w:bottom w:val="single" w:sz="16" w:space="0" w:color="000000"/>
            </w:tcBorders>
            <w:shd w:val="clear" w:color="auto" w:fill="FFFFFF"/>
          </w:tcPr>
          <w:p w:rsidR="00FF3C00" w:rsidRPr="00914D17" w:rsidRDefault="00FF3C00" w:rsidP="00914D17">
            <w:pPr>
              <w:autoSpaceDE w:val="0"/>
              <w:autoSpaceDN w:val="0"/>
              <w:adjustRightInd w:val="0"/>
              <w:spacing w:line="276" w:lineRule="auto"/>
              <w:rPr>
                <w:rFonts w:ascii="Times New Roman" w:hAnsi="Times New Roman" w:cs="Times New Roman"/>
                <w:sz w:val="20"/>
                <w:szCs w:val="20"/>
              </w:rPr>
            </w:pPr>
          </w:p>
        </w:tc>
        <w:tc>
          <w:tcPr>
            <w:tcW w:w="850" w:type="dxa"/>
            <w:tcBorders>
              <w:top w:val="nil"/>
              <w:bottom w:val="single" w:sz="16" w:space="0" w:color="000000"/>
            </w:tcBorders>
            <w:shd w:val="clear" w:color="auto" w:fill="FFFFFF"/>
          </w:tcPr>
          <w:p w:rsidR="00FF3C00" w:rsidRPr="00914D17" w:rsidRDefault="00FF3C00" w:rsidP="00914D17">
            <w:pPr>
              <w:autoSpaceDE w:val="0"/>
              <w:autoSpaceDN w:val="0"/>
              <w:adjustRightInd w:val="0"/>
              <w:spacing w:line="276" w:lineRule="auto"/>
              <w:rPr>
                <w:rFonts w:ascii="Times New Roman" w:hAnsi="Times New Roman" w:cs="Times New Roman"/>
                <w:sz w:val="20"/>
                <w:szCs w:val="20"/>
              </w:rPr>
            </w:pPr>
          </w:p>
        </w:tc>
        <w:tc>
          <w:tcPr>
            <w:tcW w:w="713" w:type="dxa"/>
            <w:tcBorders>
              <w:top w:val="nil"/>
              <w:bottom w:val="single" w:sz="16" w:space="0" w:color="000000"/>
              <w:right w:val="single" w:sz="16" w:space="0" w:color="000000"/>
            </w:tcBorders>
            <w:shd w:val="clear" w:color="auto" w:fill="FFFFFF"/>
          </w:tcPr>
          <w:p w:rsidR="00FF3C00" w:rsidRPr="00914D17" w:rsidRDefault="00FF3C00" w:rsidP="00914D17">
            <w:pPr>
              <w:autoSpaceDE w:val="0"/>
              <w:autoSpaceDN w:val="0"/>
              <w:adjustRightInd w:val="0"/>
              <w:spacing w:line="276" w:lineRule="auto"/>
              <w:rPr>
                <w:rFonts w:ascii="Times New Roman" w:hAnsi="Times New Roman" w:cs="Times New Roman"/>
                <w:sz w:val="20"/>
                <w:szCs w:val="20"/>
              </w:rPr>
            </w:pPr>
          </w:p>
        </w:tc>
      </w:tr>
      <w:tr w:rsidR="00FF3C00" w:rsidRPr="00914D17" w:rsidTr="00DD33D1">
        <w:trPr>
          <w:cantSplit/>
        </w:trPr>
        <w:tc>
          <w:tcPr>
            <w:tcW w:w="7516" w:type="dxa"/>
            <w:gridSpan w:val="10"/>
            <w:tcBorders>
              <w:top w:val="nil"/>
              <w:left w:val="nil"/>
              <w:bottom w:val="nil"/>
              <w:right w:val="nil"/>
            </w:tcBorders>
            <w:shd w:val="clear" w:color="auto" w:fill="FFFFFF"/>
            <w:vAlign w:val="center"/>
          </w:tcPr>
          <w:p w:rsidR="00FF3C00" w:rsidRPr="00914D17" w:rsidRDefault="00FF3C00" w:rsidP="00914D17">
            <w:pPr>
              <w:autoSpaceDE w:val="0"/>
              <w:autoSpaceDN w:val="0"/>
              <w:adjustRightInd w:val="0"/>
              <w:spacing w:line="276" w:lineRule="auto"/>
              <w:ind w:left="60" w:right="60"/>
              <w:rPr>
                <w:rFonts w:ascii="Times New Roman" w:hAnsi="Times New Roman" w:cs="Times New Roman"/>
                <w:color w:val="000000"/>
                <w:sz w:val="20"/>
                <w:szCs w:val="20"/>
              </w:rPr>
            </w:pPr>
            <w:r w:rsidRPr="00914D17">
              <w:rPr>
                <w:rFonts w:ascii="Times New Roman" w:hAnsi="Times New Roman" w:cs="Times New Roman"/>
                <w:color w:val="000000"/>
                <w:sz w:val="20"/>
                <w:szCs w:val="20"/>
              </w:rPr>
              <w:t>Extraction Method: Principal Component Analysis.</w:t>
            </w:r>
          </w:p>
        </w:tc>
      </w:tr>
    </w:tbl>
    <w:p w:rsidR="008C4EFF" w:rsidRPr="00914D17" w:rsidRDefault="008C4EFF" w:rsidP="00914D17">
      <w:pPr>
        <w:spacing w:line="276" w:lineRule="auto"/>
        <w:jc w:val="both"/>
        <w:rPr>
          <w:rFonts w:ascii="Times New Roman" w:hAnsi="Times New Roman" w:cs="Times New Roman"/>
          <w:i/>
          <w:sz w:val="20"/>
          <w:szCs w:val="20"/>
        </w:rPr>
      </w:pPr>
    </w:p>
    <w:p w:rsidR="008C4EFF" w:rsidRPr="00FC4582" w:rsidRDefault="00DD33D1" w:rsidP="00FC4582">
      <w:pPr>
        <w:ind w:firstLine="720"/>
        <w:jc w:val="both"/>
        <w:rPr>
          <w:rFonts w:ascii="Times New Roman" w:hAnsi="Times New Roman" w:cs="Times New Roman"/>
        </w:rPr>
      </w:pPr>
      <w:r w:rsidRPr="00FC4582">
        <w:rPr>
          <w:rFonts w:ascii="Times New Roman" w:hAnsi="Times New Roman" w:cs="Times New Roman"/>
        </w:rPr>
        <w:t>Ekstraksi faktor pada penelitian ini menggunakan metode komponen utama. Dalam hal ini penentu utamanya adalah eigenvalue yang &gt;=1 (Kaiser, 1958). Ternyata dapat 12 (dua belas) faktor yang memiliki nilai eigen yang besarnya lebih besar atau sama dengan 1. Tahap selanjutnya untuk menentukan item-item yang dominan pada setiap komponen, juga untuk melihat seberapa besar korelasi antara variabel dan faktor terbentuk</w:t>
      </w:r>
      <w:r w:rsidR="00885CE7" w:rsidRPr="00FC4582">
        <w:rPr>
          <w:rFonts w:ascii="Times New Roman" w:hAnsi="Times New Roman" w:cs="Times New Roman"/>
        </w:rPr>
        <w:t xml:space="preserve">. </w:t>
      </w:r>
      <w:r w:rsidR="008C4EFF" w:rsidRPr="00FC4582">
        <w:rPr>
          <w:rFonts w:ascii="Times New Roman" w:hAnsi="Times New Roman" w:cs="Times New Roman"/>
        </w:rPr>
        <w:t>Dalam penelitian ini rotasi faktor dilakukan dengan menggunakan metode varimax, yang merupakan suatu teknik rotasi ortogonal. Rotasi ini perlu dilakukan karena mengandung variabel-variabel dominan yang tumpang tindih satu sama lainnya. Dengan melakukan rotasi ini, variabel-variabel dominan ternyata dapat dikelompokkan dengan lebih baik pada masing-masing faktor sehingga interpretasi lebih mudah dilakukan. Caranya dengan membuat korelasi item mendekati nilai mutlak 1 dan 0 pada setiap faktor sehingga memudahkan dalam interpretasi item dominan.</w:t>
      </w:r>
    </w:p>
    <w:p w:rsidR="008C4EFF" w:rsidRPr="00FC4582" w:rsidRDefault="008C4EFF" w:rsidP="00FC4582">
      <w:pPr>
        <w:ind w:firstLine="720"/>
        <w:jc w:val="both"/>
        <w:rPr>
          <w:rFonts w:ascii="Times New Roman" w:hAnsi="Times New Roman" w:cs="Times New Roman"/>
        </w:rPr>
      </w:pPr>
      <w:r w:rsidRPr="00FC4582">
        <w:rPr>
          <w:rFonts w:ascii="Times New Roman" w:hAnsi="Times New Roman" w:cs="Times New Roman"/>
        </w:rPr>
        <w:t xml:space="preserve">Tahap ini merupakan tahap terakhir pada proses analisis faktor. Setelah dilakukan rotasi maka kita dapat dengan mudah mengetahui variabel-variabel manifest mana saja yang membentuk tiap-tiap faktor. Di bawah ini akan disajikan tabel variabel manifest pembentuk faktor yang telah di susun berdasarkan dari nilai </w:t>
      </w:r>
      <w:r w:rsidRPr="00FC4582">
        <w:rPr>
          <w:rFonts w:ascii="Times New Roman" w:hAnsi="Times New Roman" w:cs="Times New Roman"/>
          <w:i/>
        </w:rPr>
        <w:t xml:space="preserve">loading </w:t>
      </w:r>
      <w:r w:rsidRPr="00FC4582">
        <w:rPr>
          <w:rFonts w:ascii="Times New Roman" w:hAnsi="Times New Roman" w:cs="Times New Roman"/>
        </w:rPr>
        <w:t>tertinggi ke rendah.</w:t>
      </w:r>
    </w:p>
    <w:p w:rsidR="008C4EFF" w:rsidRPr="00914D17" w:rsidRDefault="008C4EFF" w:rsidP="00914D17">
      <w:pPr>
        <w:pStyle w:val="ListParagraph"/>
        <w:spacing w:line="276" w:lineRule="auto"/>
        <w:ind w:left="1418"/>
        <w:jc w:val="center"/>
        <w:rPr>
          <w:rFonts w:ascii="Times New Roman" w:hAnsi="Times New Roman" w:cs="Times New Roman"/>
          <w:sz w:val="20"/>
          <w:szCs w:val="20"/>
        </w:rPr>
      </w:pPr>
      <w:r w:rsidRPr="00914D17">
        <w:rPr>
          <w:rFonts w:ascii="Times New Roman" w:hAnsi="Times New Roman" w:cs="Times New Roman"/>
          <w:sz w:val="20"/>
          <w:szCs w:val="20"/>
        </w:rPr>
        <w:t>Tabel 4.9 Variabel Manifes Pembentuk Faktor</w:t>
      </w:r>
    </w:p>
    <w:tbl>
      <w:tblPr>
        <w:tblW w:w="8505" w:type="dxa"/>
        <w:jc w:val="center"/>
        <w:tblInd w:w="108" w:type="dxa"/>
        <w:tblLayout w:type="fixed"/>
        <w:tblLook w:val="04A0" w:firstRow="1" w:lastRow="0" w:firstColumn="1" w:lastColumn="0" w:noHBand="0" w:noVBand="1"/>
      </w:tblPr>
      <w:tblGrid>
        <w:gridCol w:w="1134"/>
        <w:gridCol w:w="567"/>
        <w:gridCol w:w="5841"/>
        <w:gridCol w:w="963"/>
      </w:tblGrid>
      <w:tr w:rsidR="008C4EFF" w:rsidRPr="00914D17" w:rsidTr="00565B11">
        <w:trPr>
          <w:trHeight w:val="300"/>
          <w:tblHeader/>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EFF" w:rsidRPr="00914D17" w:rsidRDefault="008C4EFF" w:rsidP="00914D17">
            <w:pPr>
              <w:spacing w:line="276" w:lineRule="auto"/>
              <w:jc w:val="center"/>
              <w:rPr>
                <w:rFonts w:ascii="Times New Roman" w:eastAsia="Times New Roman" w:hAnsi="Times New Roman" w:cs="Times New Roman"/>
                <w:b/>
                <w:bCs/>
                <w:sz w:val="20"/>
                <w:szCs w:val="20"/>
              </w:rPr>
            </w:pPr>
            <w:r w:rsidRPr="00914D17">
              <w:rPr>
                <w:rFonts w:ascii="Times New Roman" w:eastAsia="Times New Roman" w:hAnsi="Times New Roman" w:cs="Times New Roman"/>
                <w:b/>
                <w:bCs/>
                <w:sz w:val="20"/>
                <w:szCs w:val="20"/>
              </w:rPr>
              <w:t>Faktor</w:t>
            </w:r>
          </w:p>
        </w:tc>
        <w:tc>
          <w:tcPr>
            <w:tcW w:w="6408"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EFF" w:rsidRPr="00914D17" w:rsidRDefault="008C4EFF" w:rsidP="00914D17">
            <w:pPr>
              <w:spacing w:line="276" w:lineRule="auto"/>
              <w:jc w:val="center"/>
              <w:rPr>
                <w:rFonts w:ascii="Times New Roman" w:eastAsia="Times New Roman" w:hAnsi="Times New Roman" w:cs="Times New Roman"/>
                <w:b/>
                <w:bCs/>
                <w:sz w:val="20"/>
                <w:szCs w:val="20"/>
              </w:rPr>
            </w:pPr>
            <w:r w:rsidRPr="00914D17">
              <w:rPr>
                <w:rFonts w:ascii="Times New Roman" w:eastAsia="Times New Roman" w:hAnsi="Times New Roman" w:cs="Times New Roman"/>
                <w:b/>
                <w:bCs/>
                <w:sz w:val="20"/>
                <w:szCs w:val="20"/>
              </w:rPr>
              <w:t>Pertanyaan</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8C4EFF" w:rsidRPr="00914D17" w:rsidRDefault="008C4EFF" w:rsidP="00914D17">
            <w:pPr>
              <w:spacing w:line="276" w:lineRule="auto"/>
              <w:jc w:val="center"/>
              <w:rPr>
                <w:rFonts w:ascii="Times New Roman" w:eastAsia="Times New Roman" w:hAnsi="Times New Roman" w:cs="Times New Roman"/>
                <w:b/>
                <w:bCs/>
                <w:i/>
                <w:iCs/>
                <w:sz w:val="20"/>
                <w:szCs w:val="20"/>
              </w:rPr>
            </w:pPr>
            <w:r w:rsidRPr="00914D17">
              <w:rPr>
                <w:rFonts w:ascii="Times New Roman" w:eastAsia="Times New Roman" w:hAnsi="Times New Roman" w:cs="Times New Roman"/>
                <w:b/>
                <w:bCs/>
                <w:i/>
                <w:iCs/>
                <w:sz w:val="20"/>
                <w:szCs w:val="20"/>
              </w:rPr>
              <w:t>Loading</w:t>
            </w:r>
          </w:p>
        </w:tc>
      </w:tr>
      <w:tr w:rsidR="008C4EFF" w:rsidRPr="00914D17" w:rsidTr="00565B11">
        <w:trPr>
          <w:trHeight w:val="247"/>
          <w:jc w:val="center"/>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Faktor 1 (produk)</w:t>
            </w: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p7</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kemasan yang dilapisi Alumunium Foil?</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0.851</w:t>
            </w:r>
          </w:p>
        </w:tc>
      </w:tr>
      <w:tr w:rsidR="008C4EFF" w:rsidRPr="00914D17" w:rsidTr="00565B11">
        <w:trPr>
          <w:trHeight w:val="253"/>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p8</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kemasan yang berwarna cerah?</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0.829</w:t>
            </w:r>
          </w:p>
        </w:tc>
      </w:tr>
      <w:tr w:rsidR="008C4EFF" w:rsidRPr="00914D17" w:rsidTr="00565B11">
        <w:trPr>
          <w:trHeight w:val="403"/>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p3</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ketersediaan proses Honey?</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0.734</w:t>
            </w:r>
          </w:p>
        </w:tc>
      </w:tr>
      <w:tr w:rsidR="008C4EFF" w:rsidRPr="00914D17" w:rsidTr="00565B11">
        <w:trPr>
          <w:trHeight w:val="409"/>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p21</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metode pembayaran tunai?</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0.684</w:t>
            </w:r>
          </w:p>
        </w:tc>
      </w:tr>
      <w:tr w:rsidR="008C4EFF" w:rsidRPr="00914D17" w:rsidTr="00565B11">
        <w:trPr>
          <w:trHeight w:val="480"/>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p1</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ketersediaan proses Fullwash?</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0.678</w:t>
            </w:r>
          </w:p>
        </w:tc>
      </w:tr>
      <w:tr w:rsidR="008C4EFF" w:rsidRPr="00914D17" w:rsidTr="00565B11">
        <w:trPr>
          <w:trHeight w:val="193"/>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p4</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ketersediaan proses Wine?</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0.674</w:t>
            </w:r>
          </w:p>
        </w:tc>
      </w:tr>
      <w:tr w:rsidR="008C4EFF" w:rsidRPr="00914D17" w:rsidTr="00565B11">
        <w:trPr>
          <w:trHeight w:val="480"/>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p11</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kemasan yang mencantumkan tanggal kadaluarsa?</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0.671</w:t>
            </w:r>
          </w:p>
        </w:tc>
      </w:tr>
      <w:tr w:rsidR="008C4EFF" w:rsidRPr="00914D17" w:rsidTr="00565B11">
        <w:trPr>
          <w:trHeight w:val="263"/>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p22</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media iklan di radio?</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0.655</w:t>
            </w:r>
          </w:p>
        </w:tc>
      </w:tr>
      <w:tr w:rsidR="008C4EFF" w:rsidRPr="00914D17" w:rsidTr="00565B11">
        <w:trPr>
          <w:trHeight w:val="444"/>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p20</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metode pembayaran dengan e-money (uang elektronik)?</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0.652</w:t>
            </w:r>
          </w:p>
        </w:tc>
      </w:tr>
      <w:tr w:rsidR="008C4EFF" w:rsidRPr="00914D17" w:rsidTr="00565B11">
        <w:trPr>
          <w:trHeight w:val="375"/>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p12</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kemasan yang mencantumkan berat produk?</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0.637</w:t>
            </w:r>
          </w:p>
        </w:tc>
      </w:tr>
      <w:tr w:rsidR="008C4EFF" w:rsidRPr="00914D17" w:rsidTr="00565B11">
        <w:trPr>
          <w:trHeight w:val="480"/>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p29</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lokasi penjualan dekat dengan area sekolah?</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0.633</w:t>
            </w:r>
          </w:p>
        </w:tc>
      </w:tr>
      <w:tr w:rsidR="008C4EFF" w:rsidRPr="00914D17" w:rsidTr="00565B11">
        <w:trPr>
          <w:trHeight w:val="480"/>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p10</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kemasan yang mencantumkan tanggal pembuatan?</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0.617</w:t>
            </w:r>
          </w:p>
        </w:tc>
      </w:tr>
      <w:tr w:rsidR="008C4EFF" w:rsidRPr="00914D17" w:rsidTr="00565B11">
        <w:trPr>
          <w:trHeight w:val="363"/>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p6</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kematangan yang rata?</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0.602</w:t>
            </w:r>
          </w:p>
        </w:tc>
      </w:tr>
      <w:tr w:rsidR="008C4EFF" w:rsidRPr="00914D17" w:rsidTr="00565B11">
        <w:trPr>
          <w:trHeight w:val="480"/>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p19</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metode pembayaran dengan kartu debit?</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0.587</w:t>
            </w:r>
          </w:p>
        </w:tc>
      </w:tr>
      <w:tr w:rsidR="008C4EFF" w:rsidRPr="00914D17" w:rsidTr="00565B11">
        <w:trPr>
          <w:trHeight w:val="373"/>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p47</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lokasi penjualan dengan penerangan yang baik di luar ruangan?</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0.566</w:t>
            </w:r>
          </w:p>
        </w:tc>
      </w:tr>
      <w:tr w:rsidR="008C4EFF" w:rsidRPr="00914D17" w:rsidTr="00565B11">
        <w:trPr>
          <w:trHeight w:val="480"/>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p23</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media iklan di televisi?</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0.562</w:t>
            </w:r>
          </w:p>
        </w:tc>
      </w:tr>
      <w:tr w:rsidR="008C4EFF" w:rsidRPr="00914D17" w:rsidTr="00565B11">
        <w:trPr>
          <w:trHeight w:val="280"/>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p27</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lokasi penjualan dekat dengan area pertokoan?</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0.554</w:t>
            </w:r>
          </w:p>
        </w:tc>
      </w:tr>
      <w:tr w:rsidR="008C4EFF" w:rsidRPr="00914D17" w:rsidTr="00565B11">
        <w:trPr>
          <w:trHeight w:val="407"/>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p15</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kemasan yang mencantumkan petunjuk penyajian?</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0.428</w:t>
            </w:r>
          </w:p>
        </w:tc>
      </w:tr>
      <w:tr w:rsidR="008C4EFF" w:rsidRPr="00914D17" w:rsidTr="00565B11">
        <w:trPr>
          <w:trHeight w:val="237"/>
          <w:jc w:val="center"/>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Faktor 2 (pelayanan)</w:t>
            </w: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p39</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pelayanan yang ramah?</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0.829</w:t>
            </w:r>
          </w:p>
        </w:tc>
      </w:tr>
      <w:tr w:rsidR="008C4EFF" w:rsidRPr="00914D17" w:rsidTr="00565B11">
        <w:trPr>
          <w:trHeight w:val="404"/>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p40</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pelayanan yang teliti?</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0.739</w:t>
            </w:r>
          </w:p>
        </w:tc>
      </w:tr>
      <w:tr w:rsidR="008C4EFF" w:rsidRPr="00914D17" w:rsidTr="00565B11">
        <w:trPr>
          <w:trHeight w:val="290"/>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p41</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pelayanan yang akurat?</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0.699</w:t>
            </w:r>
          </w:p>
        </w:tc>
      </w:tr>
      <w:tr w:rsidR="008C4EFF" w:rsidRPr="00914D17" w:rsidTr="00565B11">
        <w:trPr>
          <w:trHeight w:val="378"/>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p37</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pegawai yang menggunakan pakaian rapi?</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0.676</w:t>
            </w:r>
          </w:p>
        </w:tc>
      </w:tr>
      <w:tr w:rsidR="008C4EFF" w:rsidRPr="00914D17" w:rsidTr="00565B11">
        <w:trPr>
          <w:trHeight w:val="398"/>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p42</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adanya kartu member?</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0.660</w:t>
            </w:r>
          </w:p>
        </w:tc>
      </w:tr>
      <w:tr w:rsidR="008C4EFF" w:rsidRPr="00914D17" w:rsidTr="00565B11">
        <w:trPr>
          <w:trHeight w:val="390"/>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p38</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pelayanan yang cepat?</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0.449</w:t>
            </w:r>
          </w:p>
        </w:tc>
      </w:tr>
      <w:tr w:rsidR="008C4EFF" w:rsidRPr="00914D17" w:rsidTr="00565B11">
        <w:trPr>
          <w:trHeight w:val="395"/>
          <w:jc w:val="center"/>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Faktor 3 (fasilitas)</w:t>
            </w: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p35</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lokasi penjualan yang menyediakan mushola yang nyaman?</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0.752</w:t>
            </w:r>
          </w:p>
        </w:tc>
      </w:tr>
      <w:tr w:rsidR="008C4EFF" w:rsidRPr="00914D17" w:rsidTr="00565B11">
        <w:trPr>
          <w:trHeight w:val="258"/>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p48</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lokasi penjualan yang menyediakan tempat sampah?</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0.708</w:t>
            </w:r>
          </w:p>
        </w:tc>
      </w:tr>
      <w:tr w:rsidR="008C4EFF" w:rsidRPr="00914D17" w:rsidTr="00565B11">
        <w:trPr>
          <w:trHeight w:val="251"/>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p34</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lokasi penjualan yg menyediakan toilet yang bersih?</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0.705</w:t>
            </w:r>
          </w:p>
        </w:tc>
      </w:tr>
      <w:tr w:rsidR="008C4EFF" w:rsidRPr="00914D17" w:rsidTr="00565B11">
        <w:trPr>
          <w:trHeight w:val="399"/>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p49</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ketersediaan tempat duduk?</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0.577</w:t>
            </w:r>
          </w:p>
        </w:tc>
      </w:tr>
      <w:tr w:rsidR="008C4EFF" w:rsidRPr="00914D17" w:rsidTr="00565B11">
        <w:trPr>
          <w:trHeight w:val="405"/>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p36</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lokasi penjualan yang menyediakan lahan parkir yang luas?</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0.550</w:t>
            </w:r>
          </w:p>
        </w:tc>
      </w:tr>
      <w:tr w:rsidR="008C4EFF" w:rsidRPr="00914D17" w:rsidTr="00565B11">
        <w:trPr>
          <w:trHeight w:val="396"/>
          <w:jc w:val="center"/>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Faktor 4 (akses)</w:t>
            </w: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p30</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lokasi penjualan yang mudah dicapai?</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0.775</w:t>
            </w:r>
          </w:p>
        </w:tc>
      </w:tr>
      <w:tr w:rsidR="008C4EFF" w:rsidRPr="00914D17" w:rsidTr="00565B11">
        <w:trPr>
          <w:trHeight w:val="261"/>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p31</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lokasi penjualan yg dapat dilalui kendaraan roda 2?</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0.770</w:t>
            </w:r>
          </w:p>
        </w:tc>
      </w:tr>
      <w:tr w:rsidR="008C4EFF" w:rsidRPr="00914D17" w:rsidTr="00565B11">
        <w:trPr>
          <w:trHeight w:val="409"/>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p32</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lokasi penjualan yang dapat dilalui kendaraan roda 4?</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0.699</w:t>
            </w:r>
          </w:p>
        </w:tc>
      </w:tr>
      <w:tr w:rsidR="008C4EFF" w:rsidRPr="00914D17" w:rsidTr="00565B11">
        <w:trPr>
          <w:trHeight w:val="259"/>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p33</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lokasi penjualan yang dapat dilalui transportasi umum?</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0.628</w:t>
            </w:r>
          </w:p>
        </w:tc>
      </w:tr>
      <w:tr w:rsidR="008C4EFF" w:rsidRPr="00914D17" w:rsidTr="00565B11">
        <w:trPr>
          <w:trHeight w:val="406"/>
          <w:jc w:val="center"/>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lastRenderedPageBreak/>
              <w:t>Faktor 5 (promosi)</w:t>
            </w: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p17</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diskon pada peringatan hari penting?</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0.766</w:t>
            </w:r>
          </w:p>
        </w:tc>
      </w:tr>
      <w:tr w:rsidR="008C4EFF" w:rsidRPr="00914D17" w:rsidTr="00565B11">
        <w:trPr>
          <w:trHeight w:val="271"/>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p16</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harga produk sejenis?</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0.711</w:t>
            </w:r>
          </w:p>
        </w:tc>
      </w:tr>
      <w:tr w:rsidR="008C4EFF" w:rsidRPr="00914D17" w:rsidTr="00565B11">
        <w:trPr>
          <w:trHeight w:val="405"/>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p18</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metode pembayaran dengan kartu kredit?</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0.525</w:t>
            </w:r>
          </w:p>
        </w:tc>
      </w:tr>
      <w:tr w:rsidR="008C4EFF" w:rsidRPr="00914D17" w:rsidTr="00565B11">
        <w:trPr>
          <w:trHeight w:val="341"/>
          <w:jc w:val="center"/>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Faktor 6 (branding)</w:t>
            </w: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p14</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kemasan yang mencantumkan label merek?</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0.873</w:t>
            </w:r>
          </w:p>
        </w:tc>
      </w:tr>
      <w:tr w:rsidR="008C4EFF" w:rsidRPr="00914D17" w:rsidTr="00565B11">
        <w:trPr>
          <w:trHeight w:val="402"/>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p13</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kemasan yang mencantumkan label produk?</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0.742</w:t>
            </w:r>
          </w:p>
        </w:tc>
      </w:tr>
      <w:tr w:rsidR="008C4EFF" w:rsidRPr="00914D17" w:rsidTr="00565B11">
        <w:trPr>
          <w:trHeight w:val="338"/>
          <w:jc w:val="center"/>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Faktor 7 (strategis)</w:t>
            </w: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p28</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lokasi penjualan dekat dengan area perkantoran?</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0.778</w:t>
            </w:r>
          </w:p>
        </w:tc>
      </w:tr>
      <w:tr w:rsidR="008C4EFF" w:rsidRPr="00914D17" w:rsidTr="00565B11">
        <w:trPr>
          <w:trHeight w:val="273"/>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p26</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lokasi penjualan dekat dengan area kampus?</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0.751</w:t>
            </w:r>
          </w:p>
        </w:tc>
      </w:tr>
      <w:tr w:rsidR="008C4EFF" w:rsidRPr="00914D17" w:rsidTr="00565B11">
        <w:trPr>
          <w:trHeight w:val="265"/>
          <w:jc w:val="center"/>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Faktor 8 (unik melayani konsume)</w:t>
            </w: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p44</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ketersediaan pegawai menghampiri konsumen?</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0.767</w:t>
            </w:r>
          </w:p>
        </w:tc>
      </w:tr>
      <w:tr w:rsidR="008C4EFF" w:rsidRPr="00914D17" w:rsidTr="00565B11">
        <w:trPr>
          <w:trHeight w:val="379"/>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p43</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lokasi penjualan yang memberikan ucapan selamat datang pada konsumen?</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0.699</w:t>
            </w:r>
          </w:p>
        </w:tc>
      </w:tr>
      <w:tr w:rsidR="008C4EFF" w:rsidRPr="00914D17" w:rsidTr="00565B11">
        <w:trPr>
          <w:trHeight w:val="493"/>
          <w:jc w:val="center"/>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Faktor 9 (Media iklan)</w:t>
            </w: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p25</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media iklan di konten online? Seperti Instagram dan Facebook.</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0.792</w:t>
            </w:r>
          </w:p>
        </w:tc>
      </w:tr>
      <w:tr w:rsidR="008C4EFF" w:rsidRPr="00914D17" w:rsidTr="00565B11">
        <w:trPr>
          <w:trHeight w:val="273"/>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p24</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media iklan di media cetak?</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0.575</w:t>
            </w:r>
          </w:p>
        </w:tc>
      </w:tr>
      <w:tr w:rsidR="008C4EFF" w:rsidRPr="00914D17" w:rsidTr="00565B11">
        <w:trPr>
          <w:trHeight w:val="123"/>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p9</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kemasan yang mencantumkan komposisi?</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0.461</w:t>
            </w:r>
          </w:p>
        </w:tc>
      </w:tr>
      <w:tr w:rsidR="008C4EFF" w:rsidRPr="00914D17" w:rsidTr="00565B11">
        <w:trPr>
          <w:trHeight w:val="285"/>
          <w:jc w:val="center"/>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Faktor 10 (pencahayaan lokasi)</w:t>
            </w: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p45</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lokasi penjualan memiliki dinding yg cerah?</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0.731</w:t>
            </w:r>
          </w:p>
        </w:tc>
      </w:tr>
      <w:tr w:rsidR="008C4EFF" w:rsidRPr="00914D17" w:rsidTr="00565B11">
        <w:trPr>
          <w:trHeight w:val="419"/>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p46</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lokasi penjualan dengan penerangan yang baik di dalam ruangan?</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0.457</w:t>
            </w:r>
          </w:p>
        </w:tc>
      </w:tr>
      <w:tr w:rsidR="008C4EFF" w:rsidRPr="00914D17" w:rsidTr="00565B11">
        <w:trPr>
          <w:trHeight w:val="282"/>
          <w:jc w:val="center"/>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Faktor 11 (hiburan)</w:t>
            </w: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p50</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lokasi penjualan yang menyajikan musik?</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0.649</w:t>
            </w:r>
          </w:p>
        </w:tc>
      </w:tr>
      <w:tr w:rsidR="008C4EFF" w:rsidRPr="00914D17" w:rsidTr="00565B11">
        <w:trPr>
          <w:trHeight w:val="347"/>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p51</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lokasi penjualan yang menyajikan pemandangan yang indah?</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0.526</w:t>
            </w:r>
          </w:p>
        </w:tc>
      </w:tr>
      <w:tr w:rsidR="008C4EFF" w:rsidRPr="00914D17" w:rsidTr="00565B11">
        <w:trPr>
          <w:trHeight w:val="236"/>
          <w:jc w:val="center"/>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Faktor 12 (kualitas)</w:t>
            </w: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p5</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rasa yang konstan?</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0.602</w:t>
            </w:r>
          </w:p>
        </w:tc>
      </w:tr>
      <w:tr w:rsidR="008C4EFF" w:rsidRPr="00914D17" w:rsidTr="00565B11">
        <w:trPr>
          <w:trHeight w:val="378"/>
          <w:jc w:val="center"/>
        </w:trPr>
        <w:tc>
          <w:tcPr>
            <w:tcW w:w="1134" w:type="dxa"/>
            <w:vMerge/>
            <w:tcBorders>
              <w:top w:val="nil"/>
              <w:left w:val="single" w:sz="4" w:space="0" w:color="auto"/>
              <w:bottom w:val="single" w:sz="4" w:space="0" w:color="auto"/>
              <w:right w:val="single" w:sz="4" w:space="0" w:color="auto"/>
            </w:tcBorders>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p2</w:t>
            </w:r>
          </w:p>
        </w:tc>
        <w:tc>
          <w:tcPr>
            <w:tcW w:w="5841"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Dalam memilih roastbean coffee Anda menganggap penting ketersediaan proses Natural?</w:t>
            </w:r>
          </w:p>
        </w:tc>
        <w:tc>
          <w:tcPr>
            <w:tcW w:w="963" w:type="dxa"/>
            <w:tcBorders>
              <w:top w:val="nil"/>
              <w:left w:val="nil"/>
              <w:bottom w:val="single" w:sz="4" w:space="0" w:color="auto"/>
              <w:right w:val="single" w:sz="4" w:space="0" w:color="auto"/>
            </w:tcBorders>
            <w:shd w:val="clear" w:color="auto" w:fill="auto"/>
            <w:vAlign w:val="center"/>
            <w:hideMark/>
          </w:tcPr>
          <w:p w:rsidR="008C4EFF" w:rsidRPr="00914D17" w:rsidRDefault="008C4EFF" w:rsidP="00914D17">
            <w:pPr>
              <w:spacing w:line="276" w:lineRule="auto"/>
              <w:jc w:val="center"/>
              <w:rPr>
                <w:rFonts w:ascii="Times New Roman" w:eastAsia="Times New Roman" w:hAnsi="Times New Roman" w:cs="Times New Roman"/>
                <w:sz w:val="20"/>
                <w:szCs w:val="20"/>
              </w:rPr>
            </w:pPr>
            <w:r w:rsidRPr="00914D17">
              <w:rPr>
                <w:rFonts w:ascii="Times New Roman" w:eastAsia="Times New Roman" w:hAnsi="Times New Roman" w:cs="Times New Roman"/>
                <w:sz w:val="20"/>
                <w:szCs w:val="20"/>
              </w:rPr>
              <w:t>0.544</w:t>
            </w:r>
          </w:p>
        </w:tc>
      </w:tr>
    </w:tbl>
    <w:p w:rsidR="00DD33D1" w:rsidRPr="00914D17" w:rsidRDefault="00DD33D1" w:rsidP="00914D17">
      <w:pPr>
        <w:spacing w:line="276" w:lineRule="auto"/>
        <w:jc w:val="both"/>
        <w:rPr>
          <w:rFonts w:ascii="Times New Roman" w:hAnsi="Times New Roman" w:cs="Times New Roman"/>
          <w:sz w:val="20"/>
          <w:szCs w:val="20"/>
        </w:rPr>
      </w:pPr>
    </w:p>
    <w:p w:rsidR="008C4EFF" w:rsidRPr="00FC4582" w:rsidRDefault="008C4EFF" w:rsidP="00FC4582">
      <w:pPr>
        <w:pStyle w:val="ListParagraph"/>
        <w:numPr>
          <w:ilvl w:val="1"/>
          <w:numId w:val="7"/>
        </w:numPr>
        <w:spacing w:after="160"/>
        <w:ind w:left="426" w:hanging="426"/>
        <w:jc w:val="both"/>
        <w:rPr>
          <w:rFonts w:ascii="Times New Roman" w:hAnsi="Times New Roman" w:cs="Times New Roman"/>
          <w:b/>
        </w:rPr>
      </w:pPr>
      <w:r w:rsidRPr="00FC4582">
        <w:rPr>
          <w:rFonts w:ascii="Times New Roman" w:hAnsi="Times New Roman" w:cs="Times New Roman"/>
          <w:b/>
          <w:i/>
        </w:rPr>
        <w:t xml:space="preserve">Analitical Hierarch Process </w:t>
      </w:r>
      <w:r w:rsidRPr="00FC4582">
        <w:rPr>
          <w:rFonts w:ascii="Times New Roman" w:hAnsi="Times New Roman" w:cs="Times New Roman"/>
          <w:b/>
        </w:rPr>
        <w:t>(AHP)</w:t>
      </w:r>
    </w:p>
    <w:p w:rsidR="00453828" w:rsidRPr="00FC4582" w:rsidRDefault="008C4EFF" w:rsidP="00FC4582">
      <w:pPr>
        <w:ind w:firstLine="720"/>
        <w:jc w:val="both"/>
        <w:rPr>
          <w:rFonts w:ascii="Times New Roman" w:hAnsi="Times New Roman" w:cs="Times New Roman"/>
        </w:rPr>
      </w:pPr>
      <w:r w:rsidRPr="00FC4582">
        <w:rPr>
          <w:rFonts w:ascii="Times New Roman" w:hAnsi="Times New Roman" w:cs="Times New Roman"/>
        </w:rPr>
        <w:t xml:space="preserve">Metode AHP digunakan dengan bantuan </w:t>
      </w:r>
      <w:r w:rsidRPr="00FC4582">
        <w:rPr>
          <w:rFonts w:ascii="Times New Roman" w:hAnsi="Times New Roman" w:cs="Times New Roman"/>
          <w:i/>
        </w:rPr>
        <w:t>software</w:t>
      </w:r>
      <w:r w:rsidRPr="00FC4582">
        <w:rPr>
          <w:rFonts w:ascii="Times New Roman" w:hAnsi="Times New Roman" w:cs="Times New Roman"/>
        </w:rPr>
        <w:t xml:space="preserve"> </w:t>
      </w:r>
      <w:r w:rsidRPr="00FC4582">
        <w:rPr>
          <w:rFonts w:ascii="Times New Roman" w:hAnsi="Times New Roman" w:cs="Times New Roman"/>
          <w:i/>
        </w:rPr>
        <w:t>Microsoft Excel</w:t>
      </w:r>
      <w:r w:rsidRPr="00FC4582">
        <w:rPr>
          <w:rFonts w:ascii="Times New Roman" w:hAnsi="Times New Roman" w:cs="Times New Roman"/>
        </w:rPr>
        <w:t>. AHP digunakan untuk mengambil keputusan mengenai prioritas rancangan strategi pemasaran dari alternatif-alternatif yang ada dari hasil analisis faktor.</w:t>
      </w:r>
      <w:r w:rsidR="00453828" w:rsidRPr="00FC4582">
        <w:rPr>
          <w:rFonts w:ascii="Times New Roman" w:hAnsi="Times New Roman" w:cs="Times New Roman"/>
        </w:rPr>
        <w:t xml:space="preserve"> P</w:t>
      </w:r>
      <w:r w:rsidRPr="00FC4582">
        <w:rPr>
          <w:rFonts w:ascii="Times New Roman" w:hAnsi="Times New Roman" w:cs="Times New Roman"/>
        </w:rPr>
        <w:t xml:space="preserve">ecandu </w:t>
      </w:r>
      <w:r w:rsidRPr="00FC4582">
        <w:rPr>
          <w:rFonts w:ascii="Times New Roman" w:hAnsi="Times New Roman" w:cs="Times New Roman"/>
          <w:i/>
        </w:rPr>
        <w:t xml:space="preserve">Coffee </w:t>
      </w:r>
      <w:r w:rsidRPr="00FC4582">
        <w:rPr>
          <w:rFonts w:ascii="Times New Roman" w:hAnsi="Times New Roman" w:cs="Times New Roman"/>
        </w:rPr>
        <w:t xml:space="preserve">yang merupakan sebuah usaha mikro kecil menengah ini masih banyak memiliki keterbatasan sumber daya, sehingga untuk melakukan aspek pemasaran ini tidak bisa dilakukan secara serentak. Untuk menyelesaikan permasalahan ini, kedua belas faktor tersebut kemudian diolah menggunakan metode </w:t>
      </w:r>
      <w:r w:rsidRPr="00FC4582">
        <w:rPr>
          <w:rFonts w:ascii="Times New Roman" w:hAnsi="Times New Roman" w:cs="Times New Roman"/>
          <w:i/>
        </w:rPr>
        <w:t xml:space="preserve">Analytical Hierarchy Process </w:t>
      </w:r>
      <w:r w:rsidR="00453828" w:rsidRPr="00FC4582">
        <w:rPr>
          <w:rFonts w:ascii="Times New Roman" w:hAnsi="Times New Roman" w:cs="Times New Roman"/>
        </w:rPr>
        <w:t xml:space="preserve">(AHP) dengan struktur hierarki permasalahan sbb : </w:t>
      </w:r>
    </w:p>
    <w:p w:rsidR="008C4EFF" w:rsidRPr="00FC4582" w:rsidRDefault="008C4EFF" w:rsidP="00FC4582">
      <w:pPr>
        <w:pStyle w:val="ListParagraph"/>
        <w:ind w:left="1134"/>
        <w:jc w:val="center"/>
        <w:rPr>
          <w:rFonts w:ascii="Times New Roman" w:hAnsi="Times New Roman" w:cs="Times New Roman"/>
        </w:rPr>
      </w:pPr>
    </w:p>
    <w:p w:rsidR="00210166" w:rsidRPr="00914D17" w:rsidRDefault="006729C8" w:rsidP="00914D17">
      <w:pPr>
        <w:pStyle w:val="ListParagraph"/>
        <w:spacing w:line="276" w:lineRule="auto"/>
        <w:ind w:left="1134"/>
        <w:rPr>
          <w:rFonts w:ascii="Times New Roman" w:hAnsi="Times New Roman" w:cs="Times New Roman"/>
          <w:sz w:val="20"/>
          <w:szCs w:val="20"/>
        </w:rPr>
      </w:pPr>
      <w:r w:rsidRPr="00914D17">
        <w:rPr>
          <w:rFonts w:ascii="Times New Roman" w:hAnsi="Times New Roman" w:cs="Times New Roman"/>
          <w:sz w:val="20"/>
          <w:szCs w:val="20"/>
        </w:rPr>
        <w:object w:dxaOrig="8385"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pt;height:2in" o:ole="">
            <v:imagedata r:id="rId11" o:title=""/>
          </v:shape>
          <o:OLEObject Type="Embed" ProgID="Visio.Drawing.15" ShapeID="_x0000_i1025" DrawAspect="Content" ObjectID="_1633781159" r:id="rId12"/>
        </w:object>
      </w:r>
    </w:p>
    <w:p w:rsidR="00210166" w:rsidRPr="00914D17" w:rsidRDefault="00210166" w:rsidP="00914D17">
      <w:pPr>
        <w:spacing w:line="276" w:lineRule="auto"/>
        <w:rPr>
          <w:rFonts w:ascii="Times New Roman" w:hAnsi="Times New Roman" w:cs="Times New Roman"/>
          <w:sz w:val="20"/>
          <w:szCs w:val="20"/>
        </w:rPr>
      </w:pPr>
    </w:p>
    <w:p w:rsidR="00210166" w:rsidRPr="00FC4582" w:rsidRDefault="00885CE7" w:rsidP="00FC4582">
      <w:pPr>
        <w:jc w:val="center"/>
        <w:rPr>
          <w:rFonts w:ascii="Times New Roman" w:hAnsi="Times New Roman" w:cs="Times New Roman"/>
        </w:rPr>
      </w:pPr>
      <w:r w:rsidRPr="00FC4582">
        <w:rPr>
          <w:rFonts w:ascii="Times New Roman" w:hAnsi="Times New Roman" w:cs="Times New Roman"/>
        </w:rPr>
        <w:t>Gambar 1. struktur hierarki permasalahan</w:t>
      </w:r>
    </w:p>
    <w:p w:rsidR="00210166" w:rsidRPr="00FC4582" w:rsidRDefault="00210166" w:rsidP="00FC4582">
      <w:pPr>
        <w:ind w:firstLine="720"/>
        <w:jc w:val="both"/>
        <w:rPr>
          <w:rFonts w:ascii="Times New Roman" w:hAnsi="Times New Roman" w:cs="Times New Roman"/>
        </w:rPr>
      </w:pPr>
      <w:r w:rsidRPr="00FC4582">
        <w:rPr>
          <w:rFonts w:ascii="Times New Roman" w:hAnsi="Times New Roman" w:cs="Times New Roman"/>
        </w:rPr>
        <w:t xml:space="preserve">Metode pembobotan untuk analisis data perancangan strategi pemasaran ini menggunakan pembobotan </w:t>
      </w:r>
      <w:r w:rsidRPr="00FC4582">
        <w:rPr>
          <w:rFonts w:ascii="Times New Roman" w:hAnsi="Times New Roman" w:cs="Times New Roman"/>
          <w:i/>
        </w:rPr>
        <w:t xml:space="preserve">pairwise comparison </w:t>
      </w:r>
      <w:r w:rsidRPr="00FC4582">
        <w:rPr>
          <w:rFonts w:ascii="Times New Roman" w:hAnsi="Times New Roman" w:cs="Times New Roman"/>
        </w:rPr>
        <w:t xml:space="preserve">AHP. </w:t>
      </w:r>
      <w:r w:rsidRPr="00FC4582">
        <w:rPr>
          <w:rFonts w:ascii="Times New Roman" w:hAnsi="Times New Roman" w:cs="Times New Roman"/>
          <w:i/>
        </w:rPr>
        <w:t xml:space="preserve">Analitical Hierarchy Process </w:t>
      </w:r>
      <w:r w:rsidRPr="00FC4582">
        <w:rPr>
          <w:rFonts w:ascii="Times New Roman" w:hAnsi="Times New Roman" w:cs="Times New Roman"/>
        </w:rPr>
        <w:t>(AHP) digunakan karena salah satu teknik yang dapat digunakan dalam pengambilan suatu keputusan.  Penelitian ini menggunakan kuisioner dari 12 kriteria yang diambil dari hasil mengolahan metode Analisis Faktor. Kedua belas faktor diambil berdasarkan hasil parameter yang menunjukkan bahwa nilai-nilai faktor berada di atas 3, yang berarti faktor-faktor tersebut dianggap penting untuk dijadikan rancangan strategi pemasaran.</w:t>
      </w:r>
    </w:p>
    <w:p w:rsidR="00210166" w:rsidRPr="00FC4582" w:rsidRDefault="00210166" w:rsidP="00FC4582">
      <w:pPr>
        <w:jc w:val="both"/>
        <w:rPr>
          <w:rFonts w:ascii="Times New Roman" w:hAnsi="Times New Roman" w:cs="Times New Roman"/>
        </w:rPr>
      </w:pPr>
      <w:r w:rsidRPr="00FC4582">
        <w:rPr>
          <w:rFonts w:ascii="Times New Roman" w:hAnsi="Times New Roman" w:cs="Times New Roman"/>
        </w:rPr>
        <w:t xml:space="preserve">Skala usaha yang dijalankan pemilik usaha ini merupakan usaha mikro kecil menengah, dengan adanya keterbatasan sumber daya pemilik usaha tidak dapat melakukan semua aspek pemasaran secara serentak. Pengurutan skala prioritas dengan metode </w:t>
      </w:r>
      <w:r w:rsidRPr="00FC4582">
        <w:rPr>
          <w:rFonts w:ascii="Times New Roman" w:hAnsi="Times New Roman" w:cs="Times New Roman"/>
          <w:i/>
        </w:rPr>
        <w:t>Analitical Hierarchy Process</w:t>
      </w:r>
      <w:r w:rsidRPr="00FC4582">
        <w:rPr>
          <w:rFonts w:ascii="Times New Roman" w:hAnsi="Times New Roman" w:cs="Times New Roman"/>
        </w:rPr>
        <w:t xml:space="preserve"> (AHP) dilakukan berdasarkan keputusan pelaku usaha, agar strategi pemasaran yang akan dirancang dapat menyesuaikan kondisi sumber daya yang ada saat ini sehingga strategi pemasaran dapat segera direalisasikan. Sehingga pelaku usaha ditetapkan sebagai expert dalam metode ini.</w:t>
      </w:r>
    </w:p>
    <w:p w:rsidR="00210166" w:rsidRPr="00FC4582" w:rsidRDefault="00210166" w:rsidP="00FC4582">
      <w:pPr>
        <w:ind w:firstLine="567"/>
        <w:jc w:val="both"/>
        <w:rPr>
          <w:rFonts w:ascii="Times New Roman" w:hAnsi="Times New Roman" w:cs="Times New Roman"/>
        </w:rPr>
      </w:pPr>
      <w:r w:rsidRPr="00FC4582">
        <w:rPr>
          <w:rFonts w:ascii="Times New Roman" w:hAnsi="Times New Roman" w:cs="Times New Roman"/>
        </w:rPr>
        <w:t>Dalam Pembobotan Menggunakan AHP Setiap kriteria dinilai melalui perbandingan berpasangan menggunakan bilangan menurut Saaty (1993) mulai dari skala 1-9 adalalah skala terbaik dalam mengekspresikan pendapat.</w:t>
      </w:r>
      <w:r w:rsidR="00FC4582">
        <w:rPr>
          <w:rFonts w:ascii="Times New Roman" w:hAnsi="Times New Roman" w:cs="Times New Roman"/>
          <w:lang w:val="en-US"/>
        </w:rPr>
        <w:t xml:space="preserve"> </w:t>
      </w:r>
      <w:r w:rsidRPr="00FC4582">
        <w:rPr>
          <w:rFonts w:ascii="Times New Roman" w:hAnsi="Times New Roman" w:cs="Times New Roman"/>
        </w:rPr>
        <w:t xml:space="preserve">Nilai-nilai perbandingan relatif yang telah ditentukan </w:t>
      </w:r>
      <w:r w:rsidRPr="00FC4582">
        <w:rPr>
          <w:rFonts w:ascii="Times New Roman" w:hAnsi="Times New Roman" w:cs="Times New Roman"/>
          <w:i/>
        </w:rPr>
        <w:t xml:space="preserve">judgment </w:t>
      </w:r>
      <w:r w:rsidRPr="00FC4582">
        <w:rPr>
          <w:rFonts w:ascii="Times New Roman" w:hAnsi="Times New Roman" w:cs="Times New Roman"/>
        </w:rPr>
        <w:t xml:space="preserve">kemudian diolah untuk menentukan peringkat relatif dari seluruh alternatif. Bobot atau prioritas dihitung dengan manipulasi matriks atau malalui penyelesaian matematik. Berikut merupakan tabel hasil urutan pembobotan yang didapatkan untuk mengetahui tingkat prioritas dari kriteria rancangan strategi pemasaran untuk Pecandu </w:t>
      </w:r>
      <w:r w:rsidRPr="00FC4582">
        <w:rPr>
          <w:rFonts w:ascii="Times New Roman" w:hAnsi="Times New Roman" w:cs="Times New Roman"/>
          <w:i/>
        </w:rPr>
        <w:t>Coffee.</w:t>
      </w:r>
    </w:p>
    <w:p w:rsidR="00210166" w:rsidRPr="00FC4582" w:rsidRDefault="00210166" w:rsidP="00FC4582">
      <w:pPr>
        <w:ind w:left="567"/>
        <w:jc w:val="center"/>
        <w:rPr>
          <w:rFonts w:ascii="Times New Roman" w:hAnsi="Times New Roman" w:cs="Times New Roman"/>
        </w:rPr>
      </w:pPr>
      <w:r w:rsidRPr="00FC4582">
        <w:rPr>
          <w:rFonts w:ascii="Times New Roman" w:hAnsi="Times New Roman" w:cs="Times New Roman"/>
        </w:rPr>
        <w:t xml:space="preserve">Tabel </w:t>
      </w:r>
      <w:r w:rsidR="00885CE7" w:rsidRPr="00FC4582">
        <w:rPr>
          <w:rFonts w:ascii="Times New Roman" w:hAnsi="Times New Roman" w:cs="Times New Roman"/>
        </w:rPr>
        <w:t>2.</w:t>
      </w:r>
      <w:r w:rsidRPr="00FC4582">
        <w:rPr>
          <w:rFonts w:ascii="Times New Roman" w:hAnsi="Times New Roman" w:cs="Times New Roman"/>
        </w:rPr>
        <w:t xml:space="preserve"> Hasil Pembobotan Kriteria</w:t>
      </w:r>
    </w:p>
    <w:tbl>
      <w:tblPr>
        <w:tblpPr w:leftFromText="180" w:rightFromText="180" w:vertAnchor="text" w:horzAnchor="page" w:tblpX="3027" w:tblpY="98"/>
        <w:tblW w:w="0" w:type="auto"/>
        <w:tblLayout w:type="fixed"/>
        <w:tblLook w:val="04A0" w:firstRow="1" w:lastRow="0" w:firstColumn="1" w:lastColumn="0" w:noHBand="0" w:noVBand="1"/>
      </w:tblPr>
      <w:tblGrid>
        <w:gridCol w:w="675"/>
        <w:gridCol w:w="3011"/>
        <w:gridCol w:w="947"/>
        <w:gridCol w:w="1066"/>
      </w:tblGrid>
      <w:tr w:rsidR="00210166" w:rsidRPr="00914D17" w:rsidTr="00532932">
        <w:trPr>
          <w:trHeight w:val="421"/>
          <w:tblHeader/>
        </w:trPr>
        <w:tc>
          <w:tcPr>
            <w:tcW w:w="675" w:type="dxa"/>
            <w:tcBorders>
              <w:top w:val="single" w:sz="4" w:space="0" w:color="auto"/>
              <w:left w:val="single" w:sz="4" w:space="0" w:color="auto"/>
              <w:bottom w:val="single" w:sz="4" w:space="0" w:color="auto"/>
              <w:right w:val="single" w:sz="4" w:space="0" w:color="auto"/>
            </w:tcBorders>
            <w:vAlign w:val="center"/>
          </w:tcPr>
          <w:p w:rsidR="00210166" w:rsidRPr="00914D17" w:rsidRDefault="00210166" w:rsidP="00914D17">
            <w:pPr>
              <w:spacing w:line="276" w:lineRule="auto"/>
              <w:jc w:val="center"/>
              <w:rPr>
                <w:rFonts w:ascii="Times New Roman" w:eastAsia="Times New Roman" w:hAnsi="Times New Roman" w:cs="Times New Roman"/>
                <w:b/>
                <w:bCs/>
                <w:color w:val="000000"/>
                <w:sz w:val="20"/>
                <w:szCs w:val="20"/>
              </w:rPr>
            </w:pPr>
            <w:r w:rsidRPr="00914D17">
              <w:rPr>
                <w:rFonts w:ascii="Times New Roman" w:eastAsia="Times New Roman" w:hAnsi="Times New Roman" w:cs="Times New Roman"/>
                <w:b/>
                <w:bCs/>
                <w:color w:val="000000"/>
                <w:sz w:val="20"/>
                <w:szCs w:val="20"/>
              </w:rPr>
              <w:t>No</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166" w:rsidRPr="00914D17" w:rsidRDefault="00210166" w:rsidP="00914D17">
            <w:pPr>
              <w:spacing w:line="276" w:lineRule="auto"/>
              <w:jc w:val="center"/>
              <w:rPr>
                <w:rFonts w:ascii="Times New Roman" w:eastAsia="Times New Roman" w:hAnsi="Times New Roman" w:cs="Times New Roman"/>
                <w:b/>
                <w:bCs/>
                <w:color w:val="000000"/>
                <w:sz w:val="20"/>
                <w:szCs w:val="20"/>
              </w:rPr>
            </w:pPr>
            <w:r w:rsidRPr="00914D17">
              <w:rPr>
                <w:rFonts w:ascii="Times New Roman" w:eastAsia="Times New Roman" w:hAnsi="Times New Roman" w:cs="Times New Roman"/>
                <w:b/>
                <w:bCs/>
                <w:color w:val="000000"/>
                <w:sz w:val="20"/>
                <w:szCs w:val="20"/>
              </w:rPr>
              <w:t>Kriteria</w:t>
            </w:r>
          </w:p>
        </w:tc>
        <w:tc>
          <w:tcPr>
            <w:tcW w:w="947" w:type="dxa"/>
            <w:tcBorders>
              <w:top w:val="single" w:sz="4" w:space="0" w:color="auto"/>
              <w:left w:val="single" w:sz="4" w:space="0" w:color="auto"/>
              <w:bottom w:val="single" w:sz="4" w:space="0" w:color="auto"/>
              <w:right w:val="single" w:sz="4" w:space="0" w:color="auto"/>
            </w:tcBorders>
            <w:vAlign w:val="center"/>
          </w:tcPr>
          <w:p w:rsidR="00210166" w:rsidRPr="00914D17" w:rsidRDefault="00210166" w:rsidP="00914D17">
            <w:pPr>
              <w:spacing w:line="276" w:lineRule="auto"/>
              <w:jc w:val="center"/>
              <w:rPr>
                <w:rFonts w:ascii="Times New Roman" w:eastAsia="Times New Roman" w:hAnsi="Times New Roman" w:cs="Times New Roman"/>
                <w:b/>
                <w:bCs/>
                <w:color w:val="000000"/>
                <w:sz w:val="20"/>
                <w:szCs w:val="20"/>
              </w:rPr>
            </w:pPr>
            <w:r w:rsidRPr="00914D17">
              <w:rPr>
                <w:rFonts w:ascii="Times New Roman" w:eastAsia="Times New Roman" w:hAnsi="Times New Roman" w:cs="Times New Roman"/>
                <w:b/>
                <w:bCs/>
                <w:color w:val="000000"/>
                <w:sz w:val="20"/>
                <w:szCs w:val="20"/>
              </w:rPr>
              <w:t>Bobot</w:t>
            </w:r>
          </w:p>
        </w:tc>
        <w:tc>
          <w:tcPr>
            <w:tcW w:w="1066" w:type="dxa"/>
            <w:tcBorders>
              <w:top w:val="single" w:sz="4" w:space="0" w:color="auto"/>
              <w:left w:val="single" w:sz="4" w:space="0" w:color="auto"/>
              <w:bottom w:val="single" w:sz="4" w:space="0" w:color="auto"/>
              <w:right w:val="single" w:sz="4" w:space="0" w:color="auto"/>
            </w:tcBorders>
            <w:vAlign w:val="center"/>
          </w:tcPr>
          <w:p w:rsidR="00210166" w:rsidRPr="00914D17" w:rsidRDefault="00210166" w:rsidP="00914D17">
            <w:pPr>
              <w:spacing w:line="276" w:lineRule="auto"/>
              <w:jc w:val="center"/>
              <w:rPr>
                <w:rFonts w:ascii="Times New Roman" w:eastAsia="Times New Roman" w:hAnsi="Times New Roman" w:cs="Times New Roman"/>
                <w:b/>
                <w:bCs/>
                <w:color w:val="000000"/>
                <w:sz w:val="20"/>
                <w:szCs w:val="20"/>
              </w:rPr>
            </w:pPr>
            <w:r w:rsidRPr="00914D17">
              <w:rPr>
                <w:rFonts w:ascii="Times New Roman" w:eastAsia="Times New Roman" w:hAnsi="Times New Roman" w:cs="Times New Roman"/>
                <w:b/>
                <w:bCs/>
                <w:color w:val="000000"/>
                <w:sz w:val="20"/>
                <w:szCs w:val="20"/>
              </w:rPr>
              <w:t>Periotitas</w:t>
            </w:r>
          </w:p>
        </w:tc>
      </w:tr>
      <w:tr w:rsidR="00210166" w:rsidRPr="00914D17" w:rsidTr="00532932">
        <w:trPr>
          <w:trHeight w:val="216"/>
          <w:tblHeader/>
        </w:trPr>
        <w:tc>
          <w:tcPr>
            <w:tcW w:w="675" w:type="dxa"/>
            <w:tcBorders>
              <w:top w:val="nil"/>
              <w:left w:val="single" w:sz="4" w:space="0" w:color="auto"/>
              <w:bottom w:val="single" w:sz="4" w:space="0" w:color="auto"/>
              <w:right w:val="single" w:sz="4" w:space="0" w:color="auto"/>
            </w:tcBorders>
            <w:vAlign w:val="center"/>
          </w:tcPr>
          <w:p w:rsidR="00210166" w:rsidRPr="00914D17" w:rsidRDefault="00210166" w:rsidP="00914D17">
            <w:pPr>
              <w:spacing w:line="276" w:lineRule="auto"/>
              <w:jc w:val="center"/>
              <w:rPr>
                <w:rFonts w:ascii="Times New Roman" w:eastAsia="Times New Roman" w:hAnsi="Times New Roman" w:cs="Times New Roman"/>
                <w:bCs/>
                <w:color w:val="000000"/>
                <w:sz w:val="20"/>
                <w:szCs w:val="20"/>
              </w:rPr>
            </w:pPr>
            <w:r w:rsidRPr="00914D17">
              <w:rPr>
                <w:rFonts w:ascii="Times New Roman" w:eastAsia="Times New Roman" w:hAnsi="Times New Roman" w:cs="Times New Roman"/>
                <w:bCs/>
                <w:color w:val="000000"/>
                <w:sz w:val="20"/>
                <w:szCs w:val="20"/>
              </w:rPr>
              <w:t>1</w:t>
            </w:r>
          </w:p>
        </w:tc>
        <w:tc>
          <w:tcPr>
            <w:tcW w:w="3011" w:type="dxa"/>
            <w:tcBorders>
              <w:top w:val="nil"/>
              <w:left w:val="single" w:sz="4" w:space="0" w:color="auto"/>
              <w:bottom w:val="single" w:sz="4" w:space="0" w:color="auto"/>
              <w:right w:val="single" w:sz="4" w:space="0" w:color="auto"/>
            </w:tcBorders>
            <w:shd w:val="clear" w:color="auto" w:fill="auto"/>
            <w:vAlign w:val="center"/>
            <w:hideMark/>
          </w:tcPr>
          <w:p w:rsidR="00210166" w:rsidRPr="00914D17" w:rsidRDefault="00210166" w:rsidP="00914D17">
            <w:pPr>
              <w:spacing w:line="276" w:lineRule="auto"/>
              <w:rPr>
                <w:rFonts w:ascii="Times New Roman" w:eastAsia="Times New Roman" w:hAnsi="Times New Roman" w:cs="Times New Roman"/>
                <w:bCs/>
                <w:color w:val="000000"/>
                <w:sz w:val="20"/>
                <w:szCs w:val="20"/>
              </w:rPr>
            </w:pPr>
            <w:r w:rsidRPr="00914D17">
              <w:rPr>
                <w:rFonts w:ascii="Times New Roman" w:eastAsia="Times New Roman" w:hAnsi="Times New Roman" w:cs="Times New Roman"/>
                <w:bCs/>
                <w:color w:val="000000"/>
                <w:sz w:val="20"/>
                <w:szCs w:val="20"/>
              </w:rPr>
              <w:t>Produk</w:t>
            </w:r>
          </w:p>
        </w:tc>
        <w:tc>
          <w:tcPr>
            <w:tcW w:w="947" w:type="dxa"/>
            <w:tcBorders>
              <w:top w:val="nil"/>
              <w:left w:val="single" w:sz="4" w:space="0" w:color="auto"/>
              <w:bottom w:val="single" w:sz="4" w:space="0" w:color="auto"/>
              <w:right w:val="single" w:sz="4" w:space="0" w:color="auto"/>
            </w:tcBorders>
            <w:vAlign w:val="center"/>
          </w:tcPr>
          <w:p w:rsidR="00210166" w:rsidRPr="00914D17" w:rsidRDefault="00210166" w:rsidP="00914D17">
            <w:pPr>
              <w:spacing w:line="276" w:lineRule="auto"/>
              <w:jc w:val="center"/>
              <w:rPr>
                <w:rFonts w:ascii="Times New Roman" w:eastAsia="Times New Roman" w:hAnsi="Times New Roman" w:cs="Times New Roman"/>
                <w:color w:val="000000"/>
                <w:sz w:val="20"/>
                <w:szCs w:val="20"/>
              </w:rPr>
            </w:pPr>
            <w:r w:rsidRPr="00914D17">
              <w:rPr>
                <w:rFonts w:ascii="Times New Roman" w:eastAsia="Times New Roman" w:hAnsi="Times New Roman" w:cs="Times New Roman"/>
                <w:color w:val="000000"/>
                <w:sz w:val="20"/>
                <w:szCs w:val="20"/>
              </w:rPr>
              <w:t>13.1%</w:t>
            </w:r>
          </w:p>
        </w:tc>
        <w:tc>
          <w:tcPr>
            <w:tcW w:w="1066" w:type="dxa"/>
            <w:tcBorders>
              <w:top w:val="nil"/>
              <w:left w:val="single" w:sz="4" w:space="0" w:color="auto"/>
              <w:bottom w:val="single" w:sz="4" w:space="0" w:color="auto"/>
              <w:right w:val="single" w:sz="4" w:space="0" w:color="auto"/>
            </w:tcBorders>
          </w:tcPr>
          <w:p w:rsidR="00210166" w:rsidRPr="00914D17" w:rsidRDefault="00210166" w:rsidP="00914D17">
            <w:pPr>
              <w:spacing w:line="276" w:lineRule="auto"/>
              <w:jc w:val="center"/>
              <w:rPr>
                <w:rFonts w:ascii="Times New Roman" w:eastAsia="Times New Roman" w:hAnsi="Times New Roman" w:cs="Times New Roman"/>
                <w:color w:val="000000"/>
                <w:sz w:val="20"/>
                <w:szCs w:val="20"/>
              </w:rPr>
            </w:pPr>
            <w:r w:rsidRPr="00914D17">
              <w:rPr>
                <w:rFonts w:ascii="Times New Roman" w:eastAsia="Times New Roman" w:hAnsi="Times New Roman" w:cs="Times New Roman"/>
                <w:color w:val="000000"/>
                <w:sz w:val="20"/>
                <w:szCs w:val="20"/>
              </w:rPr>
              <w:t>2</w:t>
            </w:r>
          </w:p>
        </w:tc>
      </w:tr>
      <w:tr w:rsidR="00210166" w:rsidRPr="00914D17" w:rsidTr="00532932">
        <w:trPr>
          <w:trHeight w:val="216"/>
        </w:trPr>
        <w:tc>
          <w:tcPr>
            <w:tcW w:w="675" w:type="dxa"/>
            <w:tcBorders>
              <w:top w:val="nil"/>
              <w:left w:val="single" w:sz="4" w:space="0" w:color="auto"/>
              <w:bottom w:val="single" w:sz="4" w:space="0" w:color="auto"/>
              <w:right w:val="single" w:sz="4" w:space="0" w:color="auto"/>
            </w:tcBorders>
            <w:vAlign w:val="center"/>
          </w:tcPr>
          <w:p w:rsidR="00210166" w:rsidRPr="00914D17" w:rsidRDefault="00210166" w:rsidP="00914D17">
            <w:pPr>
              <w:spacing w:line="276" w:lineRule="auto"/>
              <w:jc w:val="center"/>
              <w:rPr>
                <w:rFonts w:ascii="Times New Roman" w:eastAsia="Times New Roman" w:hAnsi="Times New Roman" w:cs="Times New Roman"/>
                <w:bCs/>
                <w:color w:val="000000"/>
                <w:sz w:val="20"/>
                <w:szCs w:val="20"/>
              </w:rPr>
            </w:pPr>
            <w:r w:rsidRPr="00914D17">
              <w:rPr>
                <w:rFonts w:ascii="Times New Roman" w:eastAsia="Times New Roman" w:hAnsi="Times New Roman" w:cs="Times New Roman"/>
                <w:bCs/>
                <w:color w:val="000000"/>
                <w:sz w:val="20"/>
                <w:szCs w:val="20"/>
              </w:rPr>
              <w:t>2</w:t>
            </w:r>
          </w:p>
        </w:tc>
        <w:tc>
          <w:tcPr>
            <w:tcW w:w="3011" w:type="dxa"/>
            <w:tcBorders>
              <w:top w:val="nil"/>
              <w:left w:val="single" w:sz="4" w:space="0" w:color="auto"/>
              <w:bottom w:val="single" w:sz="4" w:space="0" w:color="auto"/>
              <w:right w:val="single" w:sz="4" w:space="0" w:color="auto"/>
            </w:tcBorders>
            <w:shd w:val="clear" w:color="auto" w:fill="auto"/>
            <w:vAlign w:val="center"/>
            <w:hideMark/>
          </w:tcPr>
          <w:p w:rsidR="00210166" w:rsidRPr="00914D17" w:rsidRDefault="00210166" w:rsidP="00914D17">
            <w:pPr>
              <w:spacing w:line="276" w:lineRule="auto"/>
              <w:rPr>
                <w:rFonts w:ascii="Times New Roman" w:eastAsia="Times New Roman" w:hAnsi="Times New Roman" w:cs="Times New Roman"/>
                <w:bCs/>
                <w:color w:val="000000"/>
                <w:sz w:val="20"/>
                <w:szCs w:val="20"/>
              </w:rPr>
            </w:pPr>
            <w:r w:rsidRPr="00914D17">
              <w:rPr>
                <w:rFonts w:ascii="Times New Roman" w:eastAsia="Times New Roman" w:hAnsi="Times New Roman" w:cs="Times New Roman"/>
                <w:bCs/>
                <w:color w:val="000000"/>
                <w:sz w:val="20"/>
                <w:szCs w:val="20"/>
              </w:rPr>
              <w:t>Pelayanan</w:t>
            </w:r>
          </w:p>
        </w:tc>
        <w:tc>
          <w:tcPr>
            <w:tcW w:w="947" w:type="dxa"/>
            <w:tcBorders>
              <w:top w:val="nil"/>
              <w:left w:val="single" w:sz="4" w:space="0" w:color="auto"/>
              <w:bottom w:val="single" w:sz="4" w:space="0" w:color="auto"/>
              <w:right w:val="single" w:sz="4" w:space="0" w:color="auto"/>
            </w:tcBorders>
            <w:vAlign w:val="center"/>
          </w:tcPr>
          <w:p w:rsidR="00210166" w:rsidRPr="00914D17" w:rsidRDefault="00210166" w:rsidP="00914D17">
            <w:pPr>
              <w:spacing w:line="276" w:lineRule="auto"/>
              <w:jc w:val="center"/>
              <w:rPr>
                <w:rFonts w:ascii="Times New Roman" w:eastAsia="Times New Roman" w:hAnsi="Times New Roman" w:cs="Times New Roman"/>
                <w:color w:val="000000"/>
                <w:sz w:val="20"/>
                <w:szCs w:val="20"/>
              </w:rPr>
            </w:pPr>
            <w:r w:rsidRPr="00914D17">
              <w:rPr>
                <w:rFonts w:ascii="Times New Roman" w:eastAsia="Times New Roman" w:hAnsi="Times New Roman" w:cs="Times New Roman"/>
                <w:color w:val="000000"/>
                <w:sz w:val="20"/>
                <w:szCs w:val="20"/>
              </w:rPr>
              <w:t>6.87%</w:t>
            </w:r>
          </w:p>
        </w:tc>
        <w:tc>
          <w:tcPr>
            <w:tcW w:w="1066" w:type="dxa"/>
            <w:tcBorders>
              <w:top w:val="nil"/>
              <w:left w:val="single" w:sz="4" w:space="0" w:color="auto"/>
              <w:bottom w:val="single" w:sz="4" w:space="0" w:color="auto"/>
              <w:right w:val="single" w:sz="4" w:space="0" w:color="auto"/>
            </w:tcBorders>
          </w:tcPr>
          <w:p w:rsidR="00210166" w:rsidRPr="00914D17" w:rsidRDefault="00210166" w:rsidP="00914D17">
            <w:pPr>
              <w:spacing w:line="276" w:lineRule="auto"/>
              <w:jc w:val="center"/>
              <w:rPr>
                <w:rFonts w:ascii="Times New Roman" w:eastAsia="Times New Roman" w:hAnsi="Times New Roman" w:cs="Times New Roman"/>
                <w:color w:val="000000"/>
                <w:sz w:val="20"/>
                <w:szCs w:val="20"/>
              </w:rPr>
            </w:pPr>
            <w:r w:rsidRPr="00914D17">
              <w:rPr>
                <w:rFonts w:ascii="Times New Roman" w:eastAsia="Times New Roman" w:hAnsi="Times New Roman" w:cs="Times New Roman"/>
                <w:color w:val="000000"/>
                <w:sz w:val="20"/>
                <w:szCs w:val="20"/>
              </w:rPr>
              <w:t>6</w:t>
            </w:r>
          </w:p>
        </w:tc>
      </w:tr>
      <w:tr w:rsidR="00210166" w:rsidRPr="00914D17" w:rsidTr="00532932">
        <w:trPr>
          <w:trHeight w:val="216"/>
        </w:trPr>
        <w:tc>
          <w:tcPr>
            <w:tcW w:w="675" w:type="dxa"/>
            <w:tcBorders>
              <w:top w:val="single" w:sz="4" w:space="0" w:color="auto"/>
              <w:left w:val="single" w:sz="4" w:space="0" w:color="auto"/>
              <w:bottom w:val="single" w:sz="4" w:space="0" w:color="auto"/>
              <w:right w:val="single" w:sz="4" w:space="0" w:color="auto"/>
            </w:tcBorders>
            <w:vAlign w:val="center"/>
          </w:tcPr>
          <w:p w:rsidR="00210166" w:rsidRPr="00914D17" w:rsidRDefault="00210166" w:rsidP="00914D17">
            <w:pPr>
              <w:spacing w:line="276" w:lineRule="auto"/>
              <w:jc w:val="center"/>
              <w:rPr>
                <w:rFonts w:ascii="Times New Roman" w:eastAsia="Times New Roman" w:hAnsi="Times New Roman" w:cs="Times New Roman"/>
                <w:bCs/>
                <w:color w:val="000000"/>
                <w:sz w:val="20"/>
                <w:szCs w:val="20"/>
              </w:rPr>
            </w:pPr>
            <w:r w:rsidRPr="00914D17">
              <w:rPr>
                <w:rFonts w:ascii="Times New Roman" w:eastAsia="Times New Roman" w:hAnsi="Times New Roman" w:cs="Times New Roman"/>
                <w:bCs/>
                <w:color w:val="000000"/>
                <w:sz w:val="20"/>
                <w:szCs w:val="20"/>
              </w:rPr>
              <w:t>3</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166" w:rsidRPr="00914D17" w:rsidRDefault="00210166" w:rsidP="00914D17">
            <w:pPr>
              <w:spacing w:line="276" w:lineRule="auto"/>
              <w:rPr>
                <w:rFonts w:ascii="Times New Roman" w:eastAsia="Times New Roman" w:hAnsi="Times New Roman" w:cs="Times New Roman"/>
                <w:bCs/>
                <w:color w:val="000000"/>
                <w:sz w:val="20"/>
                <w:szCs w:val="20"/>
              </w:rPr>
            </w:pPr>
            <w:r w:rsidRPr="00914D17">
              <w:rPr>
                <w:rFonts w:ascii="Times New Roman" w:eastAsia="Times New Roman" w:hAnsi="Times New Roman" w:cs="Times New Roman"/>
                <w:bCs/>
                <w:color w:val="000000"/>
                <w:sz w:val="20"/>
                <w:szCs w:val="20"/>
              </w:rPr>
              <w:t>Fasilitas</w:t>
            </w:r>
          </w:p>
        </w:tc>
        <w:tc>
          <w:tcPr>
            <w:tcW w:w="947" w:type="dxa"/>
            <w:tcBorders>
              <w:top w:val="single" w:sz="4" w:space="0" w:color="auto"/>
              <w:left w:val="single" w:sz="4" w:space="0" w:color="auto"/>
              <w:bottom w:val="single" w:sz="4" w:space="0" w:color="auto"/>
              <w:right w:val="single" w:sz="4" w:space="0" w:color="auto"/>
            </w:tcBorders>
            <w:vAlign w:val="center"/>
          </w:tcPr>
          <w:p w:rsidR="00210166" w:rsidRPr="00914D17" w:rsidRDefault="00210166" w:rsidP="00914D17">
            <w:pPr>
              <w:spacing w:line="276" w:lineRule="auto"/>
              <w:jc w:val="center"/>
              <w:rPr>
                <w:rFonts w:ascii="Times New Roman" w:eastAsia="Times New Roman" w:hAnsi="Times New Roman" w:cs="Times New Roman"/>
                <w:color w:val="000000"/>
                <w:sz w:val="20"/>
                <w:szCs w:val="20"/>
              </w:rPr>
            </w:pPr>
            <w:r w:rsidRPr="00914D17">
              <w:rPr>
                <w:rFonts w:ascii="Times New Roman" w:eastAsia="Times New Roman" w:hAnsi="Times New Roman" w:cs="Times New Roman"/>
                <w:color w:val="000000"/>
                <w:sz w:val="20"/>
                <w:szCs w:val="20"/>
              </w:rPr>
              <w:t>3.83%</w:t>
            </w:r>
          </w:p>
        </w:tc>
        <w:tc>
          <w:tcPr>
            <w:tcW w:w="1066" w:type="dxa"/>
            <w:tcBorders>
              <w:top w:val="single" w:sz="4" w:space="0" w:color="auto"/>
              <w:left w:val="single" w:sz="4" w:space="0" w:color="auto"/>
              <w:bottom w:val="single" w:sz="4" w:space="0" w:color="auto"/>
              <w:right w:val="single" w:sz="4" w:space="0" w:color="auto"/>
            </w:tcBorders>
          </w:tcPr>
          <w:p w:rsidR="00210166" w:rsidRPr="00914D17" w:rsidRDefault="00210166" w:rsidP="00914D17">
            <w:pPr>
              <w:spacing w:line="276" w:lineRule="auto"/>
              <w:jc w:val="center"/>
              <w:rPr>
                <w:rFonts w:ascii="Times New Roman" w:eastAsia="Times New Roman" w:hAnsi="Times New Roman" w:cs="Times New Roman"/>
                <w:color w:val="000000"/>
                <w:sz w:val="20"/>
                <w:szCs w:val="20"/>
              </w:rPr>
            </w:pPr>
            <w:r w:rsidRPr="00914D17">
              <w:rPr>
                <w:rFonts w:ascii="Times New Roman" w:eastAsia="Times New Roman" w:hAnsi="Times New Roman" w:cs="Times New Roman"/>
                <w:color w:val="000000"/>
                <w:sz w:val="20"/>
                <w:szCs w:val="20"/>
              </w:rPr>
              <w:t>9</w:t>
            </w:r>
          </w:p>
        </w:tc>
      </w:tr>
      <w:tr w:rsidR="00210166" w:rsidRPr="00914D17" w:rsidTr="00532932">
        <w:trPr>
          <w:trHeight w:val="216"/>
        </w:trPr>
        <w:tc>
          <w:tcPr>
            <w:tcW w:w="675" w:type="dxa"/>
            <w:tcBorders>
              <w:top w:val="nil"/>
              <w:left w:val="single" w:sz="4" w:space="0" w:color="auto"/>
              <w:bottom w:val="single" w:sz="4" w:space="0" w:color="auto"/>
              <w:right w:val="single" w:sz="4" w:space="0" w:color="auto"/>
            </w:tcBorders>
            <w:vAlign w:val="center"/>
          </w:tcPr>
          <w:p w:rsidR="00210166" w:rsidRPr="00914D17" w:rsidRDefault="00210166" w:rsidP="00914D17">
            <w:pPr>
              <w:spacing w:line="276" w:lineRule="auto"/>
              <w:jc w:val="center"/>
              <w:rPr>
                <w:rFonts w:ascii="Times New Roman" w:eastAsia="Times New Roman" w:hAnsi="Times New Roman" w:cs="Times New Roman"/>
                <w:bCs/>
                <w:color w:val="000000"/>
                <w:sz w:val="20"/>
                <w:szCs w:val="20"/>
              </w:rPr>
            </w:pPr>
            <w:r w:rsidRPr="00914D17">
              <w:rPr>
                <w:rFonts w:ascii="Times New Roman" w:eastAsia="Times New Roman" w:hAnsi="Times New Roman" w:cs="Times New Roman"/>
                <w:bCs/>
                <w:color w:val="000000"/>
                <w:sz w:val="20"/>
                <w:szCs w:val="20"/>
              </w:rPr>
              <w:t>4</w:t>
            </w:r>
          </w:p>
        </w:tc>
        <w:tc>
          <w:tcPr>
            <w:tcW w:w="3011" w:type="dxa"/>
            <w:tcBorders>
              <w:top w:val="nil"/>
              <w:left w:val="single" w:sz="4" w:space="0" w:color="auto"/>
              <w:bottom w:val="single" w:sz="4" w:space="0" w:color="auto"/>
              <w:right w:val="single" w:sz="4" w:space="0" w:color="auto"/>
            </w:tcBorders>
            <w:shd w:val="clear" w:color="auto" w:fill="auto"/>
            <w:vAlign w:val="center"/>
            <w:hideMark/>
          </w:tcPr>
          <w:p w:rsidR="00210166" w:rsidRPr="00914D17" w:rsidRDefault="00210166" w:rsidP="00914D17">
            <w:pPr>
              <w:spacing w:line="276" w:lineRule="auto"/>
              <w:rPr>
                <w:rFonts w:ascii="Times New Roman" w:eastAsia="Times New Roman" w:hAnsi="Times New Roman" w:cs="Times New Roman"/>
                <w:bCs/>
                <w:color w:val="000000"/>
                <w:sz w:val="20"/>
                <w:szCs w:val="20"/>
              </w:rPr>
            </w:pPr>
            <w:r w:rsidRPr="00914D17">
              <w:rPr>
                <w:rFonts w:ascii="Times New Roman" w:eastAsia="Times New Roman" w:hAnsi="Times New Roman" w:cs="Times New Roman"/>
                <w:bCs/>
                <w:color w:val="000000"/>
                <w:sz w:val="20"/>
                <w:szCs w:val="20"/>
              </w:rPr>
              <w:t>Akses</w:t>
            </w:r>
          </w:p>
        </w:tc>
        <w:tc>
          <w:tcPr>
            <w:tcW w:w="947" w:type="dxa"/>
            <w:tcBorders>
              <w:top w:val="nil"/>
              <w:left w:val="single" w:sz="4" w:space="0" w:color="auto"/>
              <w:bottom w:val="single" w:sz="4" w:space="0" w:color="auto"/>
              <w:right w:val="single" w:sz="4" w:space="0" w:color="auto"/>
            </w:tcBorders>
            <w:vAlign w:val="center"/>
          </w:tcPr>
          <w:p w:rsidR="00210166" w:rsidRPr="00914D17" w:rsidRDefault="00210166" w:rsidP="00914D17">
            <w:pPr>
              <w:spacing w:line="276" w:lineRule="auto"/>
              <w:jc w:val="center"/>
              <w:rPr>
                <w:rFonts w:ascii="Times New Roman" w:eastAsia="Times New Roman" w:hAnsi="Times New Roman" w:cs="Times New Roman"/>
                <w:color w:val="000000"/>
                <w:sz w:val="20"/>
                <w:szCs w:val="20"/>
              </w:rPr>
            </w:pPr>
            <w:r w:rsidRPr="00914D17">
              <w:rPr>
                <w:rFonts w:ascii="Times New Roman" w:eastAsia="Times New Roman" w:hAnsi="Times New Roman" w:cs="Times New Roman"/>
                <w:color w:val="000000"/>
                <w:sz w:val="20"/>
                <w:szCs w:val="20"/>
              </w:rPr>
              <w:t>5.42%</w:t>
            </w:r>
          </w:p>
        </w:tc>
        <w:tc>
          <w:tcPr>
            <w:tcW w:w="1066" w:type="dxa"/>
            <w:tcBorders>
              <w:top w:val="nil"/>
              <w:left w:val="single" w:sz="4" w:space="0" w:color="auto"/>
              <w:bottom w:val="single" w:sz="4" w:space="0" w:color="auto"/>
              <w:right w:val="single" w:sz="4" w:space="0" w:color="auto"/>
            </w:tcBorders>
          </w:tcPr>
          <w:p w:rsidR="00210166" w:rsidRPr="00914D17" w:rsidRDefault="00210166" w:rsidP="00914D17">
            <w:pPr>
              <w:spacing w:line="276" w:lineRule="auto"/>
              <w:jc w:val="center"/>
              <w:rPr>
                <w:rFonts w:ascii="Times New Roman" w:eastAsia="Times New Roman" w:hAnsi="Times New Roman" w:cs="Times New Roman"/>
                <w:color w:val="000000"/>
                <w:sz w:val="20"/>
                <w:szCs w:val="20"/>
              </w:rPr>
            </w:pPr>
            <w:r w:rsidRPr="00914D17">
              <w:rPr>
                <w:rFonts w:ascii="Times New Roman" w:eastAsia="Times New Roman" w:hAnsi="Times New Roman" w:cs="Times New Roman"/>
                <w:color w:val="000000"/>
                <w:sz w:val="20"/>
                <w:szCs w:val="20"/>
              </w:rPr>
              <w:t>7</w:t>
            </w:r>
          </w:p>
        </w:tc>
      </w:tr>
      <w:tr w:rsidR="00210166" w:rsidRPr="00914D17" w:rsidTr="00532932">
        <w:trPr>
          <w:trHeight w:val="216"/>
        </w:trPr>
        <w:tc>
          <w:tcPr>
            <w:tcW w:w="675" w:type="dxa"/>
            <w:tcBorders>
              <w:top w:val="nil"/>
              <w:left w:val="single" w:sz="4" w:space="0" w:color="auto"/>
              <w:bottom w:val="single" w:sz="4" w:space="0" w:color="auto"/>
              <w:right w:val="single" w:sz="4" w:space="0" w:color="auto"/>
            </w:tcBorders>
            <w:vAlign w:val="center"/>
          </w:tcPr>
          <w:p w:rsidR="00210166" w:rsidRPr="00914D17" w:rsidRDefault="00210166" w:rsidP="00914D17">
            <w:pPr>
              <w:spacing w:line="276" w:lineRule="auto"/>
              <w:jc w:val="center"/>
              <w:rPr>
                <w:rFonts w:ascii="Times New Roman" w:eastAsia="Times New Roman" w:hAnsi="Times New Roman" w:cs="Times New Roman"/>
                <w:bCs/>
                <w:color w:val="000000"/>
                <w:sz w:val="20"/>
                <w:szCs w:val="20"/>
              </w:rPr>
            </w:pPr>
            <w:r w:rsidRPr="00914D17">
              <w:rPr>
                <w:rFonts w:ascii="Times New Roman" w:eastAsia="Times New Roman" w:hAnsi="Times New Roman" w:cs="Times New Roman"/>
                <w:bCs/>
                <w:color w:val="000000"/>
                <w:sz w:val="20"/>
                <w:szCs w:val="20"/>
              </w:rPr>
              <w:t>5</w:t>
            </w:r>
          </w:p>
        </w:tc>
        <w:tc>
          <w:tcPr>
            <w:tcW w:w="3011" w:type="dxa"/>
            <w:tcBorders>
              <w:top w:val="nil"/>
              <w:left w:val="single" w:sz="4" w:space="0" w:color="auto"/>
              <w:bottom w:val="single" w:sz="4" w:space="0" w:color="auto"/>
              <w:right w:val="single" w:sz="4" w:space="0" w:color="auto"/>
            </w:tcBorders>
            <w:shd w:val="clear" w:color="auto" w:fill="auto"/>
            <w:vAlign w:val="center"/>
            <w:hideMark/>
          </w:tcPr>
          <w:p w:rsidR="00210166" w:rsidRPr="00914D17" w:rsidRDefault="00210166" w:rsidP="00914D17">
            <w:pPr>
              <w:spacing w:line="276" w:lineRule="auto"/>
              <w:rPr>
                <w:rFonts w:ascii="Times New Roman" w:eastAsia="Times New Roman" w:hAnsi="Times New Roman" w:cs="Times New Roman"/>
                <w:bCs/>
                <w:color w:val="000000"/>
                <w:sz w:val="20"/>
                <w:szCs w:val="20"/>
              </w:rPr>
            </w:pPr>
            <w:r w:rsidRPr="00914D17">
              <w:rPr>
                <w:rFonts w:ascii="Times New Roman" w:eastAsia="Times New Roman" w:hAnsi="Times New Roman" w:cs="Times New Roman"/>
                <w:bCs/>
                <w:color w:val="000000"/>
                <w:sz w:val="20"/>
                <w:szCs w:val="20"/>
              </w:rPr>
              <w:t>Promosi</w:t>
            </w:r>
          </w:p>
        </w:tc>
        <w:tc>
          <w:tcPr>
            <w:tcW w:w="947" w:type="dxa"/>
            <w:tcBorders>
              <w:top w:val="nil"/>
              <w:left w:val="single" w:sz="4" w:space="0" w:color="auto"/>
              <w:bottom w:val="single" w:sz="4" w:space="0" w:color="auto"/>
              <w:right w:val="single" w:sz="4" w:space="0" w:color="auto"/>
            </w:tcBorders>
            <w:vAlign w:val="center"/>
          </w:tcPr>
          <w:p w:rsidR="00210166" w:rsidRPr="00914D17" w:rsidRDefault="00210166" w:rsidP="00914D17">
            <w:pPr>
              <w:spacing w:line="276" w:lineRule="auto"/>
              <w:jc w:val="center"/>
              <w:rPr>
                <w:rFonts w:ascii="Times New Roman" w:eastAsia="Times New Roman" w:hAnsi="Times New Roman" w:cs="Times New Roman"/>
                <w:color w:val="000000"/>
                <w:sz w:val="20"/>
                <w:szCs w:val="20"/>
              </w:rPr>
            </w:pPr>
            <w:r w:rsidRPr="00914D17">
              <w:rPr>
                <w:rFonts w:ascii="Times New Roman" w:eastAsia="Times New Roman" w:hAnsi="Times New Roman" w:cs="Times New Roman"/>
                <w:color w:val="000000"/>
                <w:sz w:val="20"/>
                <w:szCs w:val="20"/>
              </w:rPr>
              <w:t>7.3%</w:t>
            </w:r>
          </w:p>
        </w:tc>
        <w:tc>
          <w:tcPr>
            <w:tcW w:w="1066" w:type="dxa"/>
            <w:tcBorders>
              <w:top w:val="nil"/>
              <w:left w:val="single" w:sz="4" w:space="0" w:color="auto"/>
              <w:bottom w:val="single" w:sz="4" w:space="0" w:color="auto"/>
              <w:right w:val="single" w:sz="4" w:space="0" w:color="auto"/>
            </w:tcBorders>
          </w:tcPr>
          <w:p w:rsidR="00210166" w:rsidRPr="00914D17" w:rsidRDefault="00210166" w:rsidP="00914D17">
            <w:pPr>
              <w:spacing w:line="276" w:lineRule="auto"/>
              <w:jc w:val="center"/>
              <w:rPr>
                <w:rFonts w:ascii="Times New Roman" w:eastAsia="Times New Roman" w:hAnsi="Times New Roman" w:cs="Times New Roman"/>
                <w:color w:val="000000"/>
                <w:sz w:val="20"/>
                <w:szCs w:val="20"/>
              </w:rPr>
            </w:pPr>
            <w:r w:rsidRPr="00914D17">
              <w:rPr>
                <w:rFonts w:ascii="Times New Roman" w:eastAsia="Times New Roman" w:hAnsi="Times New Roman" w:cs="Times New Roman"/>
                <w:color w:val="000000"/>
                <w:sz w:val="20"/>
                <w:szCs w:val="20"/>
              </w:rPr>
              <w:t>4</w:t>
            </w:r>
          </w:p>
        </w:tc>
      </w:tr>
      <w:tr w:rsidR="00210166" w:rsidRPr="00914D17" w:rsidTr="00532932">
        <w:trPr>
          <w:trHeight w:val="216"/>
        </w:trPr>
        <w:tc>
          <w:tcPr>
            <w:tcW w:w="675" w:type="dxa"/>
            <w:tcBorders>
              <w:top w:val="nil"/>
              <w:left w:val="single" w:sz="4" w:space="0" w:color="auto"/>
              <w:bottom w:val="single" w:sz="4" w:space="0" w:color="auto"/>
              <w:right w:val="single" w:sz="4" w:space="0" w:color="auto"/>
            </w:tcBorders>
            <w:vAlign w:val="center"/>
          </w:tcPr>
          <w:p w:rsidR="00210166" w:rsidRPr="00914D17" w:rsidRDefault="00210166" w:rsidP="00914D17">
            <w:pPr>
              <w:spacing w:line="276" w:lineRule="auto"/>
              <w:jc w:val="center"/>
              <w:rPr>
                <w:rFonts w:ascii="Times New Roman" w:eastAsia="Times New Roman" w:hAnsi="Times New Roman" w:cs="Times New Roman"/>
                <w:bCs/>
                <w:color w:val="000000"/>
                <w:sz w:val="20"/>
                <w:szCs w:val="20"/>
              </w:rPr>
            </w:pPr>
            <w:r w:rsidRPr="00914D17">
              <w:rPr>
                <w:rFonts w:ascii="Times New Roman" w:eastAsia="Times New Roman" w:hAnsi="Times New Roman" w:cs="Times New Roman"/>
                <w:bCs/>
                <w:color w:val="000000"/>
                <w:sz w:val="20"/>
                <w:szCs w:val="20"/>
              </w:rPr>
              <w:t>6</w:t>
            </w:r>
          </w:p>
        </w:tc>
        <w:tc>
          <w:tcPr>
            <w:tcW w:w="3011" w:type="dxa"/>
            <w:tcBorders>
              <w:top w:val="nil"/>
              <w:left w:val="single" w:sz="4" w:space="0" w:color="auto"/>
              <w:bottom w:val="single" w:sz="4" w:space="0" w:color="auto"/>
              <w:right w:val="single" w:sz="4" w:space="0" w:color="auto"/>
            </w:tcBorders>
            <w:shd w:val="clear" w:color="auto" w:fill="auto"/>
            <w:vAlign w:val="center"/>
            <w:hideMark/>
          </w:tcPr>
          <w:p w:rsidR="00210166" w:rsidRPr="00914D17" w:rsidRDefault="00210166" w:rsidP="00914D17">
            <w:pPr>
              <w:spacing w:line="276" w:lineRule="auto"/>
              <w:rPr>
                <w:rFonts w:ascii="Times New Roman" w:eastAsia="Times New Roman" w:hAnsi="Times New Roman" w:cs="Times New Roman"/>
                <w:bCs/>
                <w:color w:val="000000"/>
                <w:sz w:val="20"/>
                <w:szCs w:val="20"/>
              </w:rPr>
            </w:pPr>
            <w:r w:rsidRPr="00914D17">
              <w:rPr>
                <w:rFonts w:ascii="Times New Roman" w:eastAsia="Times New Roman" w:hAnsi="Times New Roman" w:cs="Times New Roman"/>
                <w:bCs/>
                <w:color w:val="000000"/>
                <w:sz w:val="20"/>
                <w:szCs w:val="20"/>
              </w:rPr>
              <w:t>Branding</w:t>
            </w:r>
          </w:p>
        </w:tc>
        <w:tc>
          <w:tcPr>
            <w:tcW w:w="947" w:type="dxa"/>
            <w:tcBorders>
              <w:top w:val="nil"/>
              <w:left w:val="single" w:sz="4" w:space="0" w:color="auto"/>
              <w:bottom w:val="single" w:sz="4" w:space="0" w:color="auto"/>
              <w:right w:val="single" w:sz="4" w:space="0" w:color="auto"/>
            </w:tcBorders>
            <w:vAlign w:val="center"/>
          </w:tcPr>
          <w:p w:rsidR="00210166" w:rsidRPr="00914D17" w:rsidRDefault="00210166" w:rsidP="00914D17">
            <w:pPr>
              <w:spacing w:line="276" w:lineRule="auto"/>
              <w:jc w:val="center"/>
              <w:rPr>
                <w:rFonts w:ascii="Times New Roman" w:eastAsia="Times New Roman" w:hAnsi="Times New Roman" w:cs="Times New Roman"/>
                <w:color w:val="000000"/>
                <w:sz w:val="20"/>
                <w:szCs w:val="20"/>
              </w:rPr>
            </w:pPr>
            <w:r w:rsidRPr="00914D17">
              <w:rPr>
                <w:rFonts w:ascii="Times New Roman" w:eastAsia="Times New Roman" w:hAnsi="Times New Roman" w:cs="Times New Roman"/>
                <w:color w:val="000000"/>
                <w:sz w:val="20"/>
                <w:szCs w:val="20"/>
              </w:rPr>
              <w:t>7.24%</w:t>
            </w:r>
          </w:p>
        </w:tc>
        <w:tc>
          <w:tcPr>
            <w:tcW w:w="1066" w:type="dxa"/>
            <w:tcBorders>
              <w:top w:val="nil"/>
              <w:left w:val="single" w:sz="4" w:space="0" w:color="auto"/>
              <w:bottom w:val="single" w:sz="4" w:space="0" w:color="auto"/>
              <w:right w:val="single" w:sz="4" w:space="0" w:color="auto"/>
            </w:tcBorders>
          </w:tcPr>
          <w:p w:rsidR="00210166" w:rsidRPr="00914D17" w:rsidRDefault="00210166" w:rsidP="00914D17">
            <w:pPr>
              <w:spacing w:line="276" w:lineRule="auto"/>
              <w:jc w:val="center"/>
              <w:rPr>
                <w:rFonts w:ascii="Times New Roman" w:eastAsia="Times New Roman" w:hAnsi="Times New Roman" w:cs="Times New Roman"/>
                <w:color w:val="000000"/>
                <w:sz w:val="20"/>
                <w:szCs w:val="20"/>
              </w:rPr>
            </w:pPr>
            <w:r w:rsidRPr="00914D17">
              <w:rPr>
                <w:rFonts w:ascii="Times New Roman" w:eastAsia="Times New Roman" w:hAnsi="Times New Roman" w:cs="Times New Roman"/>
                <w:color w:val="000000"/>
                <w:sz w:val="20"/>
                <w:szCs w:val="20"/>
              </w:rPr>
              <w:t>5</w:t>
            </w:r>
          </w:p>
        </w:tc>
      </w:tr>
      <w:tr w:rsidR="00210166" w:rsidRPr="00914D17" w:rsidTr="00532932">
        <w:trPr>
          <w:trHeight w:val="216"/>
        </w:trPr>
        <w:tc>
          <w:tcPr>
            <w:tcW w:w="675" w:type="dxa"/>
            <w:tcBorders>
              <w:top w:val="nil"/>
              <w:left w:val="single" w:sz="4" w:space="0" w:color="auto"/>
              <w:bottom w:val="single" w:sz="4" w:space="0" w:color="auto"/>
              <w:right w:val="single" w:sz="4" w:space="0" w:color="auto"/>
            </w:tcBorders>
            <w:vAlign w:val="center"/>
          </w:tcPr>
          <w:p w:rsidR="00210166" w:rsidRPr="00914D17" w:rsidRDefault="00210166" w:rsidP="00914D17">
            <w:pPr>
              <w:spacing w:line="276" w:lineRule="auto"/>
              <w:jc w:val="center"/>
              <w:rPr>
                <w:rFonts w:ascii="Times New Roman" w:eastAsia="Times New Roman" w:hAnsi="Times New Roman" w:cs="Times New Roman"/>
                <w:bCs/>
                <w:color w:val="000000"/>
                <w:sz w:val="20"/>
                <w:szCs w:val="20"/>
              </w:rPr>
            </w:pPr>
            <w:r w:rsidRPr="00914D17">
              <w:rPr>
                <w:rFonts w:ascii="Times New Roman" w:eastAsia="Times New Roman" w:hAnsi="Times New Roman" w:cs="Times New Roman"/>
                <w:bCs/>
                <w:color w:val="000000"/>
                <w:sz w:val="20"/>
                <w:szCs w:val="20"/>
              </w:rPr>
              <w:t>7</w:t>
            </w:r>
          </w:p>
        </w:tc>
        <w:tc>
          <w:tcPr>
            <w:tcW w:w="3011" w:type="dxa"/>
            <w:tcBorders>
              <w:top w:val="nil"/>
              <w:left w:val="single" w:sz="4" w:space="0" w:color="auto"/>
              <w:bottom w:val="single" w:sz="4" w:space="0" w:color="auto"/>
              <w:right w:val="single" w:sz="4" w:space="0" w:color="auto"/>
            </w:tcBorders>
            <w:shd w:val="clear" w:color="auto" w:fill="auto"/>
            <w:vAlign w:val="center"/>
            <w:hideMark/>
          </w:tcPr>
          <w:p w:rsidR="00210166" w:rsidRPr="00914D17" w:rsidRDefault="00210166" w:rsidP="00914D17">
            <w:pPr>
              <w:spacing w:line="276" w:lineRule="auto"/>
              <w:rPr>
                <w:rFonts w:ascii="Times New Roman" w:eastAsia="Times New Roman" w:hAnsi="Times New Roman" w:cs="Times New Roman"/>
                <w:bCs/>
                <w:color w:val="000000"/>
                <w:sz w:val="20"/>
                <w:szCs w:val="20"/>
              </w:rPr>
            </w:pPr>
            <w:r w:rsidRPr="00914D17">
              <w:rPr>
                <w:rFonts w:ascii="Times New Roman" w:eastAsia="Times New Roman" w:hAnsi="Times New Roman" w:cs="Times New Roman"/>
                <w:bCs/>
                <w:color w:val="000000"/>
                <w:sz w:val="20"/>
                <w:szCs w:val="20"/>
              </w:rPr>
              <w:t>Strategis</w:t>
            </w:r>
          </w:p>
        </w:tc>
        <w:tc>
          <w:tcPr>
            <w:tcW w:w="947" w:type="dxa"/>
            <w:tcBorders>
              <w:top w:val="nil"/>
              <w:left w:val="single" w:sz="4" w:space="0" w:color="auto"/>
              <w:bottom w:val="single" w:sz="4" w:space="0" w:color="auto"/>
              <w:right w:val="single" w:sz="4" w:space="0" w:color="auto"/>
            </w:tcBorders>
            <w:vAlign w:val="center"/>
          </w:tcPr>
          <w:p w:rsidR="00210166" w:rsidRPr="00914D17" w:rsidRDefault="00210166" w:rsidP="00914D17">
            <w:pPr>
              <w:spacing w:line="276" w:lineRule="auto"/>
              <w:jc w:val="center"/>
              <w:rPr>
                <w:rFonts w:ascii="Times New Roman" w:eastAsia="Times New Roman" w:hAnsi="Times New Roman" w:cs="Times New Roman"/>
                <w:color w:val="000000"/>
                <w:sz w:val="20"/>
                <w:szCs w:val="20"/>
              </w:rPr>
            </w:pPr>
            <w:r w:rsidRPr="00914D17">
              <w:rPr>
                <w:rFonts w:ascii="Times New Roman" w:eastAsia="Times New Roman" w:hAnsi="Times New Roman" w:cs="Times New Roman"/>
                <w:color w:val="000000"/>
                <w:sz w:val="20"/>
                <w:szCs w:val="20"/>
              </w:rPr>
              <w:t>2.79%</w:t>
            </w:r>
          </w:p>
        </w:tc>
        <w:tc>
          <w:tcPr>
            <w:tcW w:w="1066" w:type="dxa"/>
            <w:tcBorders>
              <w:top w:val="nil"/>
              <w:left w:val="single" w:sz="4" w:space="0" w:color="auto"/>
              <w:bottom w:val="single" w:sz="4" w:space="0" w:color="auto"/>
              <w:right w:val="single" w:sz="4" w:space="0" w:color="auto"/>
            </w:tcBorders>
          </w:tcPr>
          <w:p w:rsidR="00210166" w:rsidRPr="00914D17" w:rsidRDefault="00210166" w:rsidP="00914D17">
            <w:pPr>
              <w:spacing w:line="276" w:lineRule="auto"/>
              <w:jc w:val="center"/>
              <w:rPr>
                <w:rFonts w:ascii="Times New Roman" w:eastAsia="Times New Roman" w:hAnsi="Times New Roman" w:cs="Times New Roman"/>
                <w:color w:val="000000"/>
                <w:sz w:val="20"/>
                <w:szCs w:val="20"/>
              </w:rPr>
            </w:pPr>
            <w:r w:rsidRPr="00914D17">
              <w:rPr>
                <w:rFonts w:ascii="Times New Roman" w:eastAsia="Times New Roman" w:hAnsi="Times New Roman" w:cs="Times New Roman"/>
                <w:color w:val="000000"/>
                <w:sz w:val="20"/>
                <w:szCs w:val="20"/>
              </w:rPr>
              <w:t>11</w:t>
            </w:r>
          </w:p>
        </w:tc>
      </w:tr>
      <w:tr w:rsidR="00210166" w:rsidRPr="00914D17" w:rsidTr="00532932">
        <w:trPr>
          <w:trHeight w:val="211"/>
        </w:trPr>
        <w:tc>
          <w:tcPr>
            <w:tcW w:w="675" w:type="dxa"/>
            <w:tcBorders>
              <w:top w:val="nil"/>
              <w:left w:val="single" w:sz="4" w:space="0" w:color="auto"/>
              <w:bottom w:val="single" w:sz="4" w:space="0" w:color="auto"/>
              <w:right w:val="single" w:sz="4" w:space="0" w:color="auto"/>
            </w:tcBorders>
            <w:vAlign w:val="center"/>
          </w:tcPr>
          <w:p w:rsidR="00210166" w:rsidRPr="00914D17" w:rsidRDefault="00210166" w:rsidP="00914D17">
            <w:pPr>
              <w:spacing w:line="276" w:lineRule="auto"/>
              <w:jc w:val="center"/>
              <w:rPr>
                <w:rFonts w:ascii="Times New Roman" w:eastAsia="Times New Roman" w:hAnsi="Times New Roman" w:cs="Times New Roman"/>
                <w:bCs/>
                <w:color w:val="000000"/>
                <w:sz w:val="20"/>
                <w:szCs w:val="20"/>
              </w:rPr>
            </w:pPr>
            <w:r w:rsidRPr="00914D17">
              <w:rPr>
                <w:rFonts w:ascii="Times New Roman" w:eastAsia="Times New Roman" w:hAnsi="Times New Roman" w:cs="Times New Roman"/>
                <w:bCs/>
                <w:color w:val="000000"/>
                <w:sz w:val="20"/>
                <w:szCs w:val="20"/>
              </w:rPr>
              <w:t>8</w:t>
            </w:r>
          </w:p>
        </w:tc>
        <w:tc>
          <w:tcPr>
            <w:tcW w:w="3011" w:type="dxa"/>
            <w:tcBorders>
              <w:top w:val="nil"/>
              <w:left w:val="single" w:sz="4" w:space="0" w:color="auto"/>
              <w:bottom w:val="single" w:sz="4" w:space="0" w:color="auto"/>
              <w:right w:val="single" w:sz="4" w:space="0" w:color="auto"/>
            </w:tcBorders>
            <w:shd w:val="clear" w:color="auto" w:fill="auto"/>
            <w:vAlign w:val="center"/>
            <w:hideMark/>
          </w:tcPr>
          <w:p w:rsidR="00210166" w:rsidRPr="00914D17" w:rsidRDefault="00210166" w:rsidP="00914D17">
            <w:pPr>
              <w:spacing w:line="276" w:lineRule="auto"/>
              <w:rPr>
                <w:rFonts w:ascii="Times New Roman" w:eastAsia="Times New Roman" w:hAnsi="Times New Roman" w:cs="Times New Roman"/>
                <w:bCs/>
                <w:color w:val="000000"/>
                <w:sz w:val="20"/>
                <w:szCs w:val="20"/>
              </w:rPr>
            </w:pPr>
            <w:r w:rsidRPr="00914D17">
              <w:rPr>
                <w:rFonts w:ascii="Times New Roman" w:eastAsia="Times New Roman" w:hAnsi="Times New Roman" w:cs="Times New Roman"/>
                <w:bCs/>
                <w:color w:val="000000"/>
                <w:sz w:val="20"/>
                <w:szCs w:val="20"/>
              </w:rPr>
              <w:t>Unik melayani konsumen</w:t>
            </w:r>
          </w:p>
        </w:tc>
        <w:tc>
          <w:tcPr>
            <w:tcW w:w="947" w:type="dxa"/>
            <w:tcBorders>
              <w:top w:val="nil"/>
              <w:left w:val="single" w:sz="4" w:space="0" w:color="auto"/>
              <w:bottom w:val="single" w:sz="4" w:space="0" w:color="auto"/>
              <w:right w:val="single" w:sz="4" w:space="0" w:color="auto"/>
            </w:tcBorders>
            <w:vAlign w:val="center"/>
          </w:tcPr>
          <w:p w:rsidR="00210166" w:rsidRPr="00914D17" w:rsidRDefault="00210166" w:rsidP="00914D17">
            <w:pPr>
              <w:spacing w:line="276" w:lineRule="auto"/>
              <w:jc w:val="center"/>
              <w:rPr>
                <w:rFonts w:ascii="Times New Roman" w:eastAsia="Times New Roman" w:hAnsi="Times New Roman" w:cs="Times New Roman"/>
                <w:color w:val="000000"/>
                <w:sz w:val="20"/>
                <w:szCs w:val="20"/>
              </w:rPr>
            </w:pPr>
            <w:r w:rsidRPr="00914D17">
              <w:rPr>
                <w:rFonts w:ascii="Times New Roman" w:eastAsia="Times New Roman" w:hAnsi="Times New Roman" w:cs="Times New Roman"/>
                <w:color w:val="000000"/>
                <w:sz w:val="20"/>
                <w:szCs w:val="20"/>
              </w:rPr>
              <w:t>4.57%</w:t>
            </w:r>
          </w:p>
        </w:tc>
        <w:tc>
          <w:tcPr>
            <w:tcW w:w="1066" w:type="dxa"/>
            <w:tcBorders>
              <w:top w:val="nil"/>
              <w:left w:val="single" w:sz="4" w:space="0" w:color="auto"/>
              <w:bottom w:val="single" w:sz="4" w:space="0" w:color="auto"/>
              <w:right w:val="single" w:sz="4" w:space="0" w:color="auto"/>
            </w:tcBorders>
          </w:tcPr>
          <w:p w:rsidR="00210166" w:rsidRPr="00914D17" w:rsidRDefault="00210166" w:rsidP="00914D17">
            <w:pPr>
              <w:spacing w:line="276" w:lineRule="auto"/>
              <w:jc w:val="center"/>
              <w:rPr>
                <w:rFonts w:ascii="Times New Roman" w:eastAsia="Times New Roman" w:hAnsi="Times New Roman" w:cs="Times New Roman"/>
                <w:color w:val="000000"/>
                <w:sz w:val="20"/>
                <w:szCs w:val="20"/>
              </w:rPr>
            </w:pPr>
            <w:r w:rsidRPr="00914D17">
              <w:rPr>
                <w:rFonts w:ascii="Times New Roman" w:eastAsia="Times New Roman" w:hAnsi="Times New Roman" w:cs="Times New Roman"/>
                <w:color w:val="000000"/>
                <w:sz w:val="20"/>
                <w:szCs w:val="20"/>
              </w:rPr>
              <w:t>8</w:t>
            </w:r>
          </w:p>
        </w:tc>
      </w:tr>
      <w:tr w:rsidR="00210166" w:rsidRPr="00914D17" w:rsidTr="00532932">
        <w:trPr>
          <w:trHeight w:val="216"/>
        </w:trPr>
        <w:tc>
          <w:tcPr>
            <w:tcW w:w="675" w:type="dxa"/>
            <w:tcBorders>
              <w:top w:val="nil"/>
              <w:left w:val="single" w:sz="4" w:space="0" w:color="auto"/>
              <w:bottom w:val="single" w:sz="4" w:space="0" w:color="auto"/>
              <w:right w:val="single" w:sz="4" w:space="0" w:color="auto"/>
            </w:tcBorders>
            <w:vAlign w:val="center"/>
          </w:tcPr>
          <w:p w:rsidR="00210166" w:rsidRPr="00914D17" w:rsidRDefault="00210166" w:rsidP="00914D17">
            <w:pPr>
              <w:spacing w:line="276" w:lineRule="auto"/>
              <w:jc w:val="center"/>
              <w:rPr>
                <w:rFonts w:ascii="Times New Roman" w:eastAsia="Times New Roman" w:hAnsi="Times New Roman" w:cs="Times New Roman"/>
                <w:bCs/>
                <w:color w:val="000000"/>
                <w:sz w:val="20"/>
                <w:szCs w:val="20"/>
              </w:rPr>
            </w:pPr>
            <w:r w:rsidRPr="00914D17">
              <w:rPr>
                <w:rFonts w:ascii="Times New Roman" w:eastAsia="Times New Roman" w:hAnsi="Times New Roman" w:cs="Times New Roman"/>
                <w:bCs/>
                <w:color w:val="000000"/>
                <w:sz w:val="20"/>
                <w:szCs w:val="20"/>
              </w:rPr>
              <w:lastRenderedPageBreak/>
              <w:t>9</w:t>
            </w:r>
          </w:p>
        </w:tc>
        <w:tc>
          <w:tcPr>
            <w:tcW w:w="3011" w:type="dxa"/>
            <w:tcBorders>
              <w:top w:val="nil"/>
              <w:left w:val="single" w:sz="4" w:space="0" w:color="auto"/>
              <w:bottom w:val="single" w:sz="4" w:space="0" w:color="auto"/>
              <w:right w:val="single" w:sz="4" w:space="0" w:color="auto"/>
            </w:tcBorders>
            <w:shd w:val="clear" w:color="auto" w:fill="auto"/>
            <w:vAlign w:val="center"/>
            <w:hideMark/>
          </w:tcPr>
          <w:p w:rsidR="00210166" w:rsidRPr="00914D17" w:rsidRDefault="00210166" w:rsidP="00914D17">
            <w:pPr>
              <w:spacing w:line="276" w:lineRule="auto"/>
              <w:rPr>
                <w:rFonts w:ascii="Times New Roman" w:eastAsia="Times New Roman" w:hAnsi="Times New Roman" w:cs="Times New Roman"/>
                <w:bCs/>
                <w:color w:val="000000"/>
                <w:sz w:val="20"/>
                <w:szCs w:val="20"/>
              </w:rPr>
            </w:pPr>
            <w:r w:rsidRPr="00914D17">
              <w:rPr>
                <w:rFonts w:ascii="Times New Roman" w:eastAsia="Times New Roman" w:hAnsi="Times New Roman" w:cs="Times New Roman"/>
                <w:bCs/>
                <w:color w:val="000000"/>
                <w:sz w:val="20"/>
                <w:szCs w:val="20"/>
              </w:rPr>
              <w:t>Medai Iklan</w:t>
            </w:r>
          </w:p>
        </w:tc>
        <w:tc>
          <w:tcPr>
            <w:tcW w:w="947" w:type="dxa"/>
            <w:tcBorders>
              <w:top w:val="nil"/>
              <w:left w:val="single" w:sz="4" w:space="0" w:color="auto"/>
              <w:bottom w:val="single" w:sz="4" w:space="0" w:color="auto"/>
              <w:right w:val="single" w:sz="4" w:space="0" w:color="auto"/>
            </w:tcBorders>
            <w:vAlign w:val="center"/>
          </w:tcPr>
          <w:p w:rsidR="00210166" w:rsidRPr="00914D17" w:rsidRDefault="00210166" w:rsidP="00914D17">
            <w:pPr>
              <w:spacing w:line="276" w:lineRule="auto"/>
              <w:jc w:val="center"/>
              <w:rPr>
                <w:rFonts w:ascii="Times New Roman" w:eastAsia="Times New Roman" w:hAnsi="Times New Roman" w:cs="Times New Roman"/>
                <w:color w:val="000000"/>
                <w:sz w:val="20"/>
                <w:szCs w:val="20"/>
              </w:rPr>
            </w:pPr>
            <w:r w:rsidRPr="00914D17">
              <w:rPr>
                <w:rFonts w:ascii="Times New Roman" w:eastAsia="Times New Roman" w:hAnsi="Times New Roman" w:cs="Times New Roman"/>
                <w:color w:val="000000"/>
                <w:sz w:val="20"/>
                <w:szCs w:val="20"/>
              </w:rPr>
              <w:t>11.93%</w:t>
            </w:r>
          </w:p>
        </w:tc>
        <w:tc>
          <w:tcPr>
            <w:tcW w:w="1066" w:type="dxa"/>
            <w:tcBorders>
              <w:top w:val="nil"/>
              <w:left w:val="single" w:sz="4" w:space="0" w:color="auto"/>
              <w:bottom w:val="single" w:sz="4" w:space="0" w:color="auto"/>
              <w:right w:val="single" w:sz="4" w:space="0" w:color="auto"/>
            </w:tcBorders>
          </w:tcPr>
          <w:p w:rsidR="00210166" w:rsidRPr="00914D17" w:rsidRDefault="00210166" w:rsidP="00914D17">
            <w:pPr>
              <w:spacing w:line="276" w:lineRule="auto"/>
              <w:jc w:val="center"/>
              <w:rPr>
                <w:rFonts w:ascii="Times New Roman" w:eastAsia="Times New Roman" w:hAnsi="Times New Roman" w:cs="Times New Roman"/>
                <w:color w:val="000000"/>
                <w:sz w:val="20"/>
                <w:szCs w:val="20"/>
              </w:rPr>
            </w:pPr>
            <w:r w:rsidRPr="00914D17">
              <w:rPr>
                <w:rFonts w:ascii="Times New Roman" w:eastAsia="Times New Roman" w:hAnsi="Times New Roman" w:cs="Times New Roman"/>
                <w:color w:val="000000"/>
                <w:sz w:val="20"/>
                <w:szCs w:val="20"/>
              </w:rPr>
              <w:t>3</w:t>
            </w:r>
          </w:p>
        </w:tc>
      </w:tr>
      <w:tr w:rsidR="00210166" w:rsidRPr="00914D17" w:rsidTr="00532932">
        <w:trPr>
          <w:trHeight w:val="223"/>
        </w:trPr>
        <w:tc>
          <w:tcPr>
            <w:tcW w:w="675" w:type="dxa"/>
            <w:tcBorders>
              <w:top w:val="nil"/>
              <w:left w:val="single" w:sz="4" w:space="0" w:color="auto"/>
              <w:bottom w:val="single" w:sz="4" w:space="0" w:color="auto"/>
              <w:right w:val="single" w:sz="4" w:space="0" w:color="auto"/>
            </w:tcBorders>
            <w:vAlign w:val="center"/>
          </w:tcPr>
          <w:p w:rsidR="00210166" w:rsidRPr="00914D17" w:rsidRDefault="00210166" w:rsidP="00914D17">
            <w:pPr>
              <w:spacing w:line="276" w:lineRule="auto"/>
              <w:jc w:val="center"/>
              <w:rPr>
                <w:rFonts w:ascii="Times New Roman" w:eastAsia="Times New Roman" w:hAnsi="Times New Roman" w:cs="Times New Roman"/>
                <w:bCs/>
                <w:color w:val="000000"/>
                <w:sz w:val="20"/>
                <w:szCs w:val="20"/>
              </w:rPr>
            </w:pPr>
            <w:r w:rsidRPr="00914D17">
              <w:rPr>
                <w:rFonts w:ascii="Times New Roman" w:eastAsia="Times New Roman" w:hAnsi="Times New Roman" w:cs="Times New Roman"/>
                <w:bCs/>
                <w:color w:val="000000"/>
                <w:sz w:val="20"/>
                <w:szCs w:val="20"/>
              </w:rPr>
              <w:t>10</w:t>
            </w:r>
          </w:p>
        </w:tc>
        <w:tc>
          <w:tcPr>
            <w:tcW w:w="3011" w:type="dxa"/>
            <w:tcBorders>
              <w:top w:val="nil"/>
              <w:left w:val="single" w:sz="4" w:space="0" w:color="auto"/>
              <w:bottom w:val="single" w:sz="4" w:space="0" w:color="auto"/>
              <w:right w:val="single" w:sz="4" w:space="0" w:color="auto"/>
            </w:tcBorders>
            <w:shd w:val="clear" w:color="auto" w:fill="auto"/>
            <w:vAlign w:val="center"/>
            <w:hideMark/>
          </w:tcPr>
          <w:p w:rsidR="00210166" w:rsidRPr="00914D17" w:rsidRDefault="00210166" w:rsidP="00914D17">
            <w:pPr>
              <w:spacing w:line="276" w:lineRule="auto"/>
              <w:rPr>
                <w:rFonts w:ascii="Times New Roman" w:eastAsia="Times New Roman" w:hAnsi="Times New Roman" w:cs="Times New Roman"/>
                <w:bCs/>
                <w:color w:val="000000"/>
                <w:sz w:val="20"/>
                <w:szCs w:val="20"/>
              </w:rPr>
            </w:pPr>
            <w:r w:rsidRPr="00914D17">
              <w:rPr>
                <w:rFonts w:ascii="Times New Roman" w:eastAsia="Times New Roman" w:hAnsi="Times New Roman" w:cs="Times New Roman"/>
                <w:bCs/>
                <w:color w:val="000000"/>
                <w:sz w:val="20"/>
                <w:szCs w:val="20"/>
              </w:rPr>
              <w:t>Pencahayaan lokasi</w:t>
            </w:r>
          </w:p>
        </w:tc>
        <w:tc>
          <w:tcPr>
            <w:tcW w:w="947" w:type="dxa"/>
            <w:tcBorders>
              <w:top w:val="nil"/>
              <w:left w:val="single" w:sz="4" w:space="0" w:color="auto"/>
              <w:bottom w:val="single" w:sz="4" w:space="0" w:color="auto"/>
              <w:right w:val="single" w:sz="4" w:space="0" w:color="auto"/>
            </w:tcBorders>
            <w:vAlign w:val="center"/>
          </w:tcPr>
          <w:p w:rsidR="00210166" w:rsidRPr="00914D17" w:rsidRDefault="00210166" w:rsidP="00914D17">
            <w:pPr>
              <w:spacing w:line="276" w:lineRule="auto"/>
              <w:jc w:val="center"/>
              <w:rPr>
                <w:rFonts w:ascii="Times New Roman" w:eastAsia="Times New Roman" w:hAnsi="Times New Roman" w:cs="Times New Roman"/>
                <w:color w:val="000000"/>
                <w:sz w:val="20"/>
                <w:szCs w:val="20"/>
              </w:rPr>
            </w:pPr>
            <w:r w:rsidRPr="00914D17">
              <w:rPr>
                <w:rFonts w:ascii="Times New Roman" w:eastAsia="Times New Roman" w:hAnsi="Times New Roman" w:cs="Times New Roman"/>
                <w:color w:val="000000"/>
                <w:sz w:val="20"/>
                <w:szCs w:val="20"/>
              </w:rPr>
              <w:t>2.83%</w:t>
            </w:r>
          </w:p>
        </w:tc>
        <w:tc>
          <w:tcPr>
            <w:tcW w:w="1066" w:type="dxa"/>
            <w:tcBorders>
              <w:top w:val="nil"/>
              <w:left w:val="single" w:sz="4" w:space="0" w:color="auto"/>
              <w:bottom w:val="single" w:sz="4" w:space="0" w:color="auto"/>
              <w:right w:val="single" w:sz="4" w:space="0" w:color="auto"/>
            </w:tcBorders>
          </w:tcPr>
          <w:p w:rsidR="00210166" w:rsidRPr="00914D17" w:rsidRDefault="00210166" w:rsidP="00914D17">
            <w:pPr>
              <w:spacing w:line="276" w:lineRule="auto"/>
              <w:jc w:val="center"/>
              <w:rPr>
                <w:rFonts w:ascii="Times New Roman" w:eastAsia="Times New Roman" w:hAnsi="Times New Roman" w:cs="Times New Roman"/>
                <w:color w:val="000000"/>
                <w:sz w:val="20"/>
                <w:szCs w:val="20"/>
              </w:rPr>
            </w:pPr>
            <w:r w:rsidRPr="00914D17">
              <w:rPr>
                <w:rFonts w:ascii="Times New Roman" w:eastAsia="Times New Roman" w:hAnsi="Times New Roman" w:cs="Times New Roman"/>
                <w:color w:val="000000"/>
                <w:sz w:val="20"/>
                <w:szCs w:val="20"/>
              </w:rPr>
              <w:t>10</w:t>
            </w:r>
          </w:p>
        </w:tc>
      </w:tr>
      <w:tr w:rsidR="00210166" w:rsidRPr="00914D17" w:rsidTr="00532932">
        <w:trPr>
          <w:trHeight w:val="216"/>
        </w:trPr>
        <w:tc>
          <w:tcPr>
            <w:tcW w:w="675" w:type="dxa"/>
            <w:tcBorders>
              <w:top w:val="nil"/>
              <w:left w:val="single" w:sz="4" w:space="0" w:color="auto"/>
              <w:bottom w:val="single" w:sz="4" w:space="0" w:color="auto"/>
              <w:right w:val="single" w:sz="4" w:space="0" w:color="auto"/>
            </w:tcBorders>
            <w:vAlign w:val="center"/>
          </w:tcPr>
          <w:p w:rsidR="00210166" w:rsidRPr="00914D17" w:rsidRDefault="00210166" w:rsidP="00914D17">
            <w:pPr>
              <w:spacing w:line="276" w:lineRule="auto"/>
              <w:jc w:val="center"/>
              <w:rPr>
                <w:rFonts w:ascii="Times New Roman" w:eastAsia="Times New Roman" w:hAnsi="Times New Roman" w:cs="Times New Roman"/>
                <w:bCs/>
                <w:color w:val="000000"/>
                <w:sz w:val="20"/>
                <w:szCs w:val="20"/>
              </w:rPr>
            </w:pPr>
            <w:r w:rsidRPr="00914D17">
              <w:rPr>
                <w:rFonts w:ascii="Times New Roman" w:eastAsia="Times New Roman" w:hAnsi="Times New Roman" w:cs="Times New Roman"/>
                <w:bCs/>
                <w:color w:val="000000"/>
                <w:sz w:val="20"/>
                <w:szCs w:val="20"/>
              </w:rPr>
              <w:t>11</w:t>
            </w:r>
          </w:p>
        </w:tc>
        <w:tc>
          <w:tcPr>
            <w:tcW w:w="3011" w:type="dxa"/>
            <w:tcBorders>
              <w:top w:val="nil"/>
              <w:left w:val="single" w:sz="4" w:space="0" w:color="auto"/>
              <w:bottom w:val="single" w:sz="4" w:space="0" w:color="auto"/>
              <w:right w:val="single" w:sz="4" w:space="0" w:color="auto"/>
            </w:tcBorders>
            <w:shd w:val="clear" w:color="auto" w:fill="auto"/>
            <w:vAlign w:val="center"/>
            <w:hideMark/>
          </w:tcPr>
          <w:p w:rsidR="00210166" w:rsidRPr="00914D17" w:rsidRDefault="00210166" w:rsidP="00914D17">
            <w:pPr>
              <w:spacing w:line="276" w:lineRule="auto"/>
              <w:rPr>
                <w:rFonts w:ascii="Times New Roman" w:eastAsia="Times New Roman" w:hAnsi="Times New Roman" w:cs="Times New Roman"/>
                <w:bCs/>
                <w:color w:val="000000"/>
                <w:sz w:val="20"/>
                <w:szCs w:val="20"/>
              </w:rPr>
            </w:pPr>
            <w:r w:rsidRPr="00914D17">
              <w:rPr>
                <w:rFonts w:ascii="Times New Roman" w:eastAsia="Times New Roman" w:hAnsi="Times New Roman" w:cs="Times New Roman"/>
                <w:bCs/>
                <w:color w:val="000000"/>
                <w:sz w:val="20"/>
                <w:szCs w:val="20"/>
              </w:rPr>
              <w:t>Hiburan</w:t>
            </w:r>
          </w:p>
        </w:tc>
        <w:tc>
          <w:tcPr>
            <w:tcW w:w="947" w:type="dxa"/>
            <w:tcBorders>
              <w:top w:val="nil"/>
              <w:left w:val="single" w:sz="4" w:space="0" w:color="auto"/>
              <w:bottom w:val="single" w:sz="4" w:space="0" w:color="auto"/>
              <w:right w:val="single" w:sz="4" w:space="0" w:color="auto"/>
            </w:tcBorders>
            <w:vAlign w:val="center"/>
          </w:tcPr>
          <w:p w:rsidR="00210166" w:rsidRPr="00914D17" w:rsidRDefault="00210166" w:rsidP="00914D17">
            <w:pPr>
              <w:spacing w:line="276" w:lineRule="auto"/>
              <w:jc w:val="center"/>
              <w:rPr>
                <w:rFonts w:ascii="Times New Roman" w:eastAsia="Times New Roman" w:hAnsi="Times New Roman" w:cs="Times New Roman"/>
                <w:color w:val="000000"/>
                <w:sz w:val="20"/>
                <w:szCs w:val="20"/>
              </w:rPr>
            </w:pPr>
            <w:r w:rsidRPr="00914D17">
              <w:rPr>
                <w:rFonts w:ascii="Times New Roman" w:eastAsia="Times New Roman" w:hAnsi="Times New Roman" w:cs="Times New Roman"/>
                <w:color w:val="000000"/>
                <w:sz w:val="20"/>
                <w:szCs w:val="20"/>
              </w:rPr>
              <w:t>2.46%</w:t>
            </w:r>
          </w:p>
        </w:tc>
        <w:tc>
          <w:tcPr>
            <w:tcW w:w="1066" w:type="dxa"/>
            <w:tcBorders>
              <w:top w:val="nil"/>
              <w:left w:val="single" w:sz="4" w:space="0" w:color="auto"/>
              <w:bottom w:val="single" w:sz="4" w:space="0" w:color="auto"/>
              <w:right w:val="single" w:sz="4" w:space="0" w:color="auto"/>
            </w:tcBorders>
          </w:tcPr>
          <w:p w:rsidR="00210166" w:rsidRPr="00914D17" w:rsidRDefault="00210166" w:rsidP="00914D17">
            <w:pPr>
              <w:spacing w:line="276" w:lineRule="auto"/>
              <w:jc w:val="center"/>
              <w:rPr>
                <w:rFonts w:ascii="Times New Roman" w:eastAsia="Times New Roman" w:hAnsi="Times New Roman" w:cs="Times New Roman"/>
                <w:color w:val="000000"/>
                <w:sz w:val="20"/>
                <w:szCs w:val="20"/>
              </w:rPr>
            </w:pPr>
            <w:r w:rsidRPr="00914D17">
              <w:rPr>
                <w:rFonts w:ascii="Times New Roman" w:eastAsia="Times New Roman" w:hAnsi="Times New Roman" w:cs="Times New Roman"/>
                <w:color w:val="000000"/>
                <w:sz w:val="20"/>
                <w:szCs w:val="20"/>
              </w:rPr>
              <w:t>12</w:t>
            </w:r>
          </w:p>
        </w:tc>
      </w:tr>
      <w:tr w:rsidR="00210166" w:rsidRPr="00914D17" w:rsidTr="00532932">
        <w:trPr>
          <w:trHeight w:val="216"/>
        </w:trPr>
        <w:tc>
          <w:tcPr>
            <w:tcW w:w="675" w:type="dxa"/>
            <w:tcBorders>
              <w:top w:val="nil"/>
              <w:left w:val="single" w:sz="4" w:space="0" w:color="auto"/>
              <w:bottom w:val="single" w:sz="4" w:space="0" w:color="auto"/>
              <w:right w:val="single" w:sz="4" w:space="0" w:color="auto"/>
            </w:tcBorders>
            <w:vAlign w:val="center"/>
          </w:tcPr>
          <w:p w:rsidR="00210166" w:rsidRPr="00914D17" w:rsidRDefault="00210166" w:rsidP="00914D17">
            <w:pPr>
              <w:spacing w:line="276" w:lineRule="auto"/>
              <w:jc w:val="center"/>
              <w:rPr>
                <w:rFonts w:ascii="Times New Roman" w:eastAsia="Times New Roman" w:hAnsi="Times New Roman" w:cs="Times New Roman"/>
                <w:bCs/>
                <w:color w:val="000000"/>
                <w:sz w:val="20"/>
                <w:szCs w:val="20"/>
              </w:rPr>
            </w:pPr>
            <w:r w:rsidRPr="00914D17">
              <w:rPr>
                <w:rFonts w:ascii="Times New Roman" w:eastAsia="Times New Roman" w:hAnsi="Times New Roman" w:cs="Times New Roman"/>
                <w:bCs/>
                <w:color w:val="000000"/>
                <w:sz w:val="20"/>
                <w:szCs w:val="20"/>
              </w:rPr>
              <w:t>12</w:t>
            </w:r>
          </w:p>
        </w:tc>
        <w:tc>
          <w:tcPr>
            <w:tcW w:w="3011" w:type="dxa"/>
            <w:tcBorders>
              <w:top w:val="nil"/>
              <w:left w:val="single" w:sz="4" w:space="0" w:color="auto"/>
              <w:bottom w:val="single" w:sz="4" w:space="0" w:color="auto"/>
              <w:right w:val="single" w:sz="4" w:space="0" w:color="auto"/>
            </w:tcBorders>
            <w:shd w:val="clear" w:color="auto" w:fill="auto"/>
            <w:vAlign w:val="center"/>
            <w:hideMark/>
          </w:tcPr>
          <w:p w:rsidR="00210166" w:rsidRPr="00914D17" w:rsidRDefault="00210166" w:rsidP="00914D17">
            <w:pPr>
              <w:spacing w:line="276" w:lineRule="auto"/>
              <w:rPr>
                <w:rFonts w:ascii="Times New Roman" w:eastAsia="Times New Roman" w:hAnsi="Times New Roman" w:cs="Times New Roman"/>
                <w:bCs/>
                <w:color w:val="000000"/>
                <w:sz w:val="20"/>
                <w:szCs w:val="20"/>
              </w:rPr>
            </w:pPr>
            <w:r w:rsidRPr="00914D17">
              <w:rPr>
                <w:rFonts w:ascii="Times New Roman" w:eastAsia="Times New Roman" w:hAnsi="Times New Roman" w:cs="Times New Roman"/>
                <w:bCs/>
                <w:color w:val="000000"/>
                <w:sz w:val="20"/>
                <w:szCs w:val="20"/>
              </w:rPr>
              <w:t>Kualitas</w:t>
            </w:r>
          </w:p>
        </w:tc>
        <w:tc>
          <w:tcPr>
            <w:tcW w:w="947" w:type="dxa"/>
            <w:tcBorders>
              <w:top w:val="nil"/>
              <w:left w:val="single" w:sz="4" w:space="0" w:color="auto"/>
              <w:bottom w:val="single" w:sz="4" w:space="0" w:color="auto"/>
              <w:right w:val="single" w:sz="4" w:space="0" w:color="auto"/>
            </w:tcBorders>
            <w:vAlign w:val="center"/>
          </w:tcPr>
          <w:p w:rsidR="00210166" w:rsidRPr="00914D17" w:rsidRDefault="00210166" w:rsidP="00914D17">
            <w:pPr>
              <w:spacing w:line="276" w:lineRule="auto"/>
              <w:jc w:val="center"/>
              <w:rPr>
                <w:rFonts w:ascii="Times New Roman" w:eastAsia="Times New Roman" w:hAnsi="Times New Roman" w:cs="Times New Roman"/>
                <w:color w:val="000000"/>
                <w:sz w:val="20"/>
                <w:szCs w:val="20"/>
              </w:rPr>
            </w:pPr>
            <w:r w:rsidRPr="00914D17">
              <w:rPr>
                <w:rFonts w:ascii="Times New Roman" w:eastAsia="Times New Roman" w:hAnsi="Times New Roman" w:cs="Times New Roman"/>
                <w:color w:val="000000"/>
                <w:sz w:val="20"/>
                <w:szCs w:val="20"/>
              </w:rPr>
              <w:t>31.66%</w:t>
            </w:r>
          </w:p>
        </w:tc>
        <w:tc>
          <w:tcPr>
            <w:tcW w:w="1066" w:type="dxa"/>
            <w:tcBorders>
              <w:top w:val="nil"/>
              <w:left w:val="single" w:sz="4" w:space="0" w:color="auto"/>
              <w:bottom w:val="single" w:sz="4" w:space="0" w:color="auto"/>
              <w:right w:val="single" w:sz="4" w:space="0" w:color="auto"/>
            </w:tcBorders>
          </w:tcPr>
          <w:p w:rsidR="00210166" w:rsidRPr="00914D17" w:rsidRDefault="00210166" w:rsidP="00914D17">
            <w:pPr>
              <w:spacing w:line="276" w:lineRule="auto"/>
              <w:jc w:val="center"/>
              <w:rPr>
                <w:rFonts w:ascii="Times New Roman" w:eastAsia="Times New Roman" w:hAnsi="Times New Roman" w:cs="Times New Roman"/>
                <w:color w:val="000000"/>
                <w:sz w:val="20"/>
                <w:szCs w:val="20"/>
              </w:rPr>
            </w:pPr>
            <w:r w:rsidRPr="00914D17">
              <w:rPr>
                <w:rFonts w:ascii="Times New Roman" w:eastAsia="Times New Roman" w:hAnsi="Times New Roman" w:cs="Times New Roman"/>
                <w:color w:val="000000"/>
                <w:sz w:val="20"/>
                <w:szCs w:val="20"/>
              </w:rPr>
              <w:t>1</w:t>
            </w:r>
          </w:p>
        </w:tc>
      </w:tr>
      <w:tr w:rsidR="00210166" w:rsidRPr="00914D17" w:rsidTr="00532932">
        <w:trPr>
          <w:trHeight w:val="216"/>
        </w:trPr>
        <w:tc>
          <w:tcPr>
            <w:tcW w:w="3686" w:type="dxa"/>
            <w:gridSpan w:val="2"/>
            <w:tcBorders>
              <w:top w:val="nil"/>
              <w:left w:val="single" w:sz="4" w:space="0" w:color="auto"/>
              <w:bottom w:val="single" w:sz="4" w:space="0" w:color="auto"/>
              <w:right w:val="single" w:sz="4" w:space="0" w:color="auto"/>
            </w:tcBorders>
          </w:tcPr>
          <w:p w:rsidR="00210166" w:rsidRPr="00914D17" w:rsidRDefault="00210166" w:rsidP="00914D17">
            <w:pPr>
              <w:spacing w:line="276" w:lineRule="auto"/>
              <w:jc w:val="center"/>
              <w:rPr>
                <w:rFonts w:ascii="Times New Roman" w:eastAsia="Times New Roman" w:hAnsi="Times New Roman" w:cs="Times New Roman"/>
                <w:b/>
                <w:bCs/>
                <w:color w:val="000000"/>
                <w:sz w:val="20"/>
                <w:szCs w:val="20"/>
              </w:rPr>
            </w:pPr>
            <w:r w:rsidRPr="00914D17">
              <w:rPr>
                <w:rFonts w:ascii="Times New Roman" w:eastAsia="Times New Roman" w:hAnsi="Times New Roman" w:cs="Times New Roman"/>
                <w:b/>
                <w:bCs/>
                <w:color w:val="000000"/>
                <w:sz w:val="20"/>
                <w:szCs w:val="20"/>
              </w:rPr>
              <w:t>Jumlah</w:t>
            </w:r>
          </w:p>
        </w:tc>
        <w:tc>
          <w:tcPr>
            <w:tcW w:w="947" w:type="dxa"/>
            <w:tcBorders>
              <w:top w:val="nil"/>
              <w:left w:val="single" w:sz="4" w:space="0" w:color="auto"/>
              <w:bottom w:val="single" w:sz="4" w:space="0" w:color="auto"/>
              <w:right w:val="single" w:sz="4" w:space="0" w:color="auto"/>
            </w:tcBorders>
            <w:vAlign w:val="center"/>
          </w:tcPr>
          <w:p w:rsidR="00210166" w:rsidRPr="00914D17" w:rsidRDefault="00210166" w:rsidP="00914D17">
            <w:pPr>
              <w:spacing w:line="276" w:lineRule="auto"/>
              <w:jc w:val="center"/>
              <w:rPr>
                <w:rFonts w:ascii="Times New Roman" w:eastAsia="Times New Roman" w:hAnsi="Times New Roman" w:cs="Times New Roman"/>
                <w:b/>
                <w:bCs/>
                <w:color w:val="000000"/>
                <w:sz w:val="20"/>
                <w:szCs w:val="20"/>
              </w:rPr>
            </w:pPr>
            <w:r w:rsidRPr="00914D17">
              <w:rPr>
                <w:rFonts w:ascii="Times New Roman" w:eastAsia="Times New Roman" w:hAnsi="Times New Roman" w:cs="Times New Roman"/>
                <w:b/>
                <w:bCs/>
                <w:color w:val="000000"/>
                <w:sz w:val="20"/>
                <w:szCs w:val="20"/>
              </w:rPr>
              <w:t>100%</w:t>
            </w:r>
          </w:p>
        </w:tc>
        <w:tc>
          <w:tcPr>
            <w:tcW w:w="1066" w:type="dxa"/>
            <w:tcBorders>
              <w:top w:val="nil"/>
              <w:left w:val="single" w:sz="4" w:space="0" w:color="auto"/>
              <w:bottom w:val="single" w:sz="4" w:space="0" w:color="auto"/>
              <w:right w:val="single" w:sz="4" w:space="0" w:color="auto"/>
            </w:tcBorders>
          </w:tcPr>
          <w:p w:rsidR="00210166" w:rsidRPr="00914D17" w:rsidRDefault="00210166" w:rsidP="00914D17">
            <w:pPr>
              <w:spacing w:line="276" w:lineRule="auto"/>
              <w:jc w:val="center"/>
              <w:rPr>
                <w:rFonts w:ascii="Times New Roman" w:eastAsia="Times New Roman" w:hAnsi="Times New Roman" w:cs="Times New Roman"/>
                <w:b/>
                <w:bCs/>
                <w:color w:val="000000"/>
                <w:sz w:val="20"/>
                <w:szCs w:val="20"/>
              </w:rPr>
            </w:pPr>
          </w:p>
        </w:tc>
      </w:tr>
    </w:tbl>
    <w:p w:rsidR="00210166" w:rsidRPr="00914D17" w:rsidRDefault="00210166" w:rsidP="00914D17">
      <w:pPr>
        <w:pStyle w:val="ListParagraph"/>
        <w:spacing w:line="276" w:lineRule="auto"/>
        <w:ind w:left="1134" w:firstLine="306"/>
        <w:jc w:val="both"/>
        <w:rPr>
          <w:rFonts w:ascii="Times New Roman" w:hAnsi="Times New Roman" w:cs="Times New Roman"/>
          <w:i/>
          <w:sz w:val="20"/>
          <w:szCs w:val="20"/>
        </w:rPr>
      </w:pPr>
    </w:p>
    <w:p w:rsidR="00210166" w:rsidRPr="00914D17" w:rsidRDefault="00210166" w:rsidP="00914D17">
      <w:pPr>
        <w:pStyle w:val="ListParagraph"/>
        <w:spacing w:line="276" w:lineRule="auto"/>
        <w:ind w:left="1134" w:firstLine="306"/>
        <w:jc w:val="both"/>
        <w:rPr>
          <w:rFonts w:ascii="Times New Roman" w:hAnsi="Times New Roman" w:cs="Times New Roman"/>
          <w:i/>
          <w:sz w:val="20"/>
          <w:szCs w:val="20"/>
        </w:rPr>
      </w:pPr>
    </w:p>
    <w:p w:rsidR="00210166" w:rsidRPr="00914D17" w:rsidRDefault="00210166" w:rsidP="00914D17">
      <w:pPr>
        <w:pStyle w:val="ListParagraph"/>
        <w:spacing w:line="276" w:lineRule="auto"/>
        <w:ind w:left="1134" w:firstLine="306"/>
        <w:jc w:val="both"/>
        <w:rPr>
          <w:rFonts w:ascii="Times New Roman" w:hAnsi="Times New Roman" w:cs="Times New Roman"/>
          <w:i/>
          <w:sz w:val="20"/>
          <w:szCs w:val="20"/>
        </w:rPr>
      </w:pPr>
    </w:p>
    <w:p w:rsidR="00210166" w:rsidRPr="00914D17" w:rsidRDefault="00210166" w:rsidP="00914D17">
      <w:pPr>
        <w:pStyle w:val="ListParagraph"/>
        <w:spacing w:line="276" w:lineRule="auto"/>
        <w:ind w:left="1134" w:firstLine="306"/>
        <w:jc w:val="both"/>
        <w:rPr>
          <w:rFonts w:ascii="Times New Roman" w:hAnsi="Times New Roman" w:cs="Times New Roman"/>
          <w:i/>
          <w:sz w:val="20"/>
          <w:szCs w:val="20"/>
        </w:rPr>
      </w:pPr>
    </w:p>
    <w:p w:rsidR="00210166" w:rsidRPr="00914D17" w:rsidRDefault="00210166" w:rsidP="00914D17">
      <w:pPr>
        <w:pStyle w:val="ListParagraph"/>
        <w:spacing w:line="276" w:lineRule="auto"/>
        <w:ind w:left="1134" w:firstLine="306"/>
        <w:jc w:val="both"/>
        <w:rPr>
          <w:rFonts w:ascii="Times New Roman" w:hAnsi="Times New Roman" w:cs="Times New Roman"/>
          <w:i/>
          <w:sz w:val="20"/>
          <w:szCs w:val="20"/>
        </w:rPr>
      </w:pPr>
    </w:p>
    <w:p w:rsidR="00210166" w:rsidRPr="00914D17" w:rsidRDefault="00210166" w:rsidP="00914D17">
      <w:pPr>
        <w:pStyle w:val="ListParagraph"/>
        <w:spacing w:line="276" w:lineRule="auto"/>
        <w:ind w:left="1134" w:firstLine="306"/>
        <w:jc w:val="both"/>
        <w:rPr>
          <w:rFonts w:ascii="Times New Roman" w:hAnsi="Times New Roman" w:cs="Times New Roman"/>
          <w:i/>
          <w:sz w:val="20"/>
          <w:szCs w:val="20"/>
        </w:rPr>
      </w:pPr>
    </w:p>
    <w:p w:rsidR="00565B11" w:rsidRPr="00914D17" w:rsidRDefault="00565B11" w:rsidP="00914D17">
      <w:pPr>
        <w:spacing w:line="276" w:lineRule="auto"/>
        <w:jc w:val="both"/>
        <w:rPr>
          <w:rFonts w:ascii="Times New Roman" w:hAnsi="Times New Roman" w:cs="Times New Roman"/>
          <w:sz w:val="20"/>
          <w:szCs w:val="20"/>
        </w:rPr>
      </w:pPr>
    </w:p>
    <w:p w:rsidR="00210166" w:rsidRPr="00FC4582" w:rsidRDefault="00210166" w:rsidP="00FC4582">
      <w:pPr>
        <w:ind w:firstLine="720"/>
        <w:jc w:val="both"/>
        <w:rPr>
          <w:rFonts w:ascii="Times New Roman" w:hAnsi="Times New Roman" w:cs="Times New Roman"/>
          <w:i/>
        </w:rPr>
      </w:pPr>
      <w:r w:rsidRPr="00FC4582">
        <w:rPr>
          <w:rFonts w:ascii="Times New Roman" w:hAnsi="Times New Roman" w:cs="Times New Roman"/>
        </w:rPr>
        <w:t>Berdasarkan tabel diatas bahwa hasil normalisasi dan pembobotan untuk kriteria dengan menggunakan AHP, bobot paling tinggi dimiliki oleh kriteria kualitas dengan bobot 31.7%, kemudian kriteria produk dengan bobot 13.1%, kriteria iklan 11.9%.</w:t>
      </w:r>
    </w:p>
    <w:p w:rsidR="00453828" w:rsidRPr="00914D17" w:rsidRDefault="00453828" w:rsidP="00FC4582">
      <w:pPr>
        <w:rPr>
          <w:rFonts w:ascii="Times New Roman" w:hAnsi="Times New Roman" w:cs="Times New Roman"/>
          <w:sz w:val="20"/>
          <w:szCs w:val="20"/>
        </w:rPr>
      </w:pPr>
    </w:p>
    <w:p w:rsidR="00210166" w:rsidRPr="00B466B1" w:rsidRDefault="00B466B1" w:rsidP="00FC4582">
      <w:pPr>
        <w:pStyle w:val="ListParagraph"/>
        <w:numPr>
          <w:ilvl w:val="0"/>
          <w:numId w:val="7"/>
        </w:numPr>
        <w:ind w:left="426" w:hanging="426"/>
        <w:rPr>
          <w:rFonts w:ascii="Times New Roman" w:hAnsi="Times New Roman" w:cs="Times New Roman"/>
          <w:b/>
          <w:sz w:val="24"/>
          <w:szCs w:val="24"/>
        </w:rPr>
      </w:pPr>
      <w:r w:rsidRPr="00B466B1">
        <w:rPr>
          <w:rFonts w:ascii="Times New Roman" w:hAnsi="Times New Roman" w:cs="Times New Roman"/>
          <w:b/>
          <w:sz w:val="24"/>
          <w:szCs w:val="24"/>
        </w:rPr>
        <w:t>KESIMPULAN</w:t>
      </w:r>
    </w:p>
    <w:p w:rsidR="00565B11" w:rsidRPr="00FC4582" w:rsidRDefault="00565B11" w:rsidP="00FC4582">
      <w:pPr>
        <w:ind w:firstLine="426"/>
        <w:jc w:val="both"/>
        <w:rPr>
          <w:rFonts w:ascii="Times New Roman" w:hAnsi="Times New Roman" w:cs="Times New Roman"/>
        </w:rPr>
      </w:pPr>
      <w:r w:rsidRPr="00FC4582">
        <w:rPr>
          <w:rFonts w:ascii="Times New Roman" w:hAnsi="Times New Roman" w:cs="Times New Roman"/>
        </w:rPr>
        <w:t xml:space="preserve">Dari hasil AHP, dipilih faktor dengan bobot diatas 10% karena dianggap memiliki prioritas paling tinggi, maka terdapat 3 (tiga) faktor yang dijadikan rancangan strategi pemasaran yaitu faktor kualitas (31.66%), produk (13.10%), dan media iklan (11.93%). </w:t>
      </w:r>
    </w:p>
    <w:p w:rsidR="00565B11" w:rsidRPr="00FC4582" w:rsidRDefault="00565B11" w:rsidP="00FC4582">
      <w:pPr>
        <w:pStyle w:val="ListParagraph"/>
        <w:numPr>
          <w:ilvl w:val="0"/>
          <w:numId w:val="17"/>
        </w:numPr>
        <w:jc w:val="both"/>
        <w:rPr>
          <w:rFonts w:ascii="Times New Roman" w:hAnsi="Times New Roman" w:cs="Times New Roman"/>
        </w:rPr>
      </w:pPr>
      <w:r w:rsidRPr="00FC4582">
        <w:rPr>
          <w:rFonts w:ascii="Times New Roman" w:hAnsi="Times New Roman" w:cs="Times New Roman"/>
        </w:rPr>
        <w:t xml:space="preserve">Strategi yang dirancang untuk faktor kualitas meliputi pembuatan SOP dalam produksi, mengikuti seminar dan pelatihan, membuat sertifikasi P-IRT, dan membuat izin usaha. </w:t>
      </w:r>
    </w:p>
    <w:p w:rsidR="00565B11" w:rsidRPr="00FC4582" w:rsidRDefault="00565B11" w:rsidP="00FC4582">
      <w:pPr>
        <w:pStyle w:val="ListParagraph"/>
        <w:numPr>
          <w:ilvl w:val="0"/>
          <w:numId w:val="17"/>
        </w:numPr>
        <w:jc w:val="both"/>
        <w:rPr>
          <w:rFonts w:ascii="Times New Roman" w:hAnsi="Times New Roman" w:cs="Times New Roman"/>
        </w:rPr>
      </w:pPr>
      <w:r w:rsidRPr="00FC4582">
        <w:rPr>
          <w:rFonts w:ascii="Times New Roman" w:hAnsi="Times New Roman" w:cs="Times New Roman"/>
        </w:rPr>
        <w:t xml:space="preserve">Strategi kedua, faktor produk meliputi penambahan varian </w:t>
      </w:r>
      <w:r w:rsidRPr="00FC4582">
        <w:rPr>
          <w:rFonts w:ascii="Times New Roman" w:hAnsi="Times New Roman" w:cs="Times New Roman"/>
          <w:i/>
        </w:rPr>
        <w:t xml:space="preserve">origin, </w:t>
      </w:r>
      <w:r w:rsidRPr="00FC4582">
        <w:rPr>
          <w:rFonts w:ascii="Times New Roman" w:hAnsi="Times New Roman" w:cs="Times New Roman"/>
        </w:rPr>
        <w:t xml:space="preserve">mendesain ulang kemasan dengan syarat-syarat tertentu, dan disertakan pula usulan desain kemasan yang baru. </w:t>
      </w:r>
    </w:p>
    <w:p w:rsidR="00565B11" w:rsidRPr="00FC4582" w:rsidRDefault="00565B11" w:rsidP="00FC4582">
      <w:pPr>
        <w:pStyle w:val="ListParagraph"/>
        <w:numPr>
          <w:ilvl w:val="0"/>
          <w:numId w:val="17"/>
        </w:numPr>
        <w:jc w:val="both"/>
        <w:rPr>
          <w:rFonts w:ascii="Times New Roman" w:hAnsi="Times New Roman" w:cs="Times New Roman"/>
        </w:rPr>
      </w:pPr>
      <w:r w:rsidRPr="00FC4582">
        <w:rPr>
          <w:rFonts w:ascii="Times New Roman" w:hAnsi="Times New Roman" w:cs="Times New Roman"/>
        </w:rPr>
        <w:t>Terakhir adalah strategi pemasaran melalui media iklan dengan meliputi pengiklanan di</w:t>
      </w:r>
      <w:r w:rsidRPr="00FC4582">
        <w:rPr>
          <w:rFonts w:ascii="Times New Roman" w:hAnsi="Times New Roman" w:cs="Times New Roman"/>
          <w:i/>
        </w:rPr>
        <w:t xml:space="preserve">Facebook </w:t>
      </w:r>
      <w:r w:rsidRPr="00FC4582">
        <w:rPr>
          <w:rFonts w:ascii="Times New Roman" w:hAnsi="Times New Roman" w:cs="Times New Roman"/>
        </w:rPr>
        <w:t xml:space="preserve">dan </w:t>
      </w:r>
      <w:r w:rsidRPr="00FC4582">
        <w:rPr>
          <w:rFonts w:ascii="Times New Roman" w:hAnsi="Times New Roman" w:cs="Times New Roman"/>
          <w:i/>
        </w:rPr>
        <w:t xml:space="preserve">Instragram, </w:t>
      </w:r>
      <w:r w:rsidRPr="00FC4582">
        <w:rPr>
          <w:rFonts w:ascii="Times New Roman" w:hAnsi="Times New Roman" w:cs="Times New Roman"/>
        </w:rPr>
        <w:t xml:space="preserve">menjadi </w:t>
      </w:r>
      <w:r w:rsidRPr="00FC4582">
        <w:rPr>
          <w:rFonts w:ascii="Times New Roman" w:hAnsi="Times New Roman" w:cs="Times New Roman"/>
          <w:i/>
        </w:rPr>
        <w:t xml:space="preserve">merchant </w:t>
      </w:r>
      <w:r w:rsidRPr="00FC4582">
        <w:rPr>
          <w:rFonts w:ascii="Times New Roman" w:hAnsi="Times New Roman" w:cs="Times New Roman"/>
        </w:rPr>
        <w:t xml:space="preserve">penyedia makanan di </w:t>
      </w:r>
      <w:r w:rsidRPr="00FC4582">
        <w:rPr>
          <w:rFonts w:ascii="Times New Roman" w:hAnsi="Times New Roman" w:cs="Times New Roman"/>
          <w:i/>
        </w:rPr>
        <w:t>Go-Food</w:t>
      </w:r>
      <w:r w:rsidRPr="00FC4582">
        <w:rPr>
          <w:rFonts w:ascii="Times New Roman" w:hAnsi="Times New Roman" w:cs="Times New Roman"/>
        </w:rPr>
        <w:t xml:space="preserve"> dan </w:t>
      </w:r>
      <w:r w:rsidRPr="00FC4582">
        <w:rPr>
          <w:rFonts w:ascii="Times New Roman" w:hAnsi="Times New Roman" w:cs="Times New Roman"/>
          <w:i/>
        </w:rPr>
        <w:t xml:space="preserve">Grab-Food, </w:t>
      </w:r>
      <w:r w:rsidRPr="00FC4582">
        <w:rPr>
          <w:rFonts w:ascii="Times New Roman" w:hAnsi="Times New Roman" w:cs="Times New Roman"/>
        </w:rPr>
        <w:t>dan</w:t>
      </w:r>
      <w:r w:rsidRPr="00FC4582">
        <w:rPr>
          <w:rFonts w:ascii="Times New Roman" w:hAnsi="Times New Roman" w:cs="Times New Roman"/>
          <w:i/>
        </w:rPr>
        <w:t xml:space="preserve"> partnership </w:t>
      </w:r>
      <w:r w:rsidRPr="00FC4582">
        <w:rPr>
          <w:rFonts w:ascii="Times New Roman" w:hAnsi="Times New Roman" w:cs="Times New Roman"/>
        </w:rPr>
        <w:t xml:space="preserve">dengan penyedia aplikasi pembayaran </w:t>
      </w:r>
      <w:r w:rsidRPr="00FC4582">
        <w:rPr>
          <w:rFonts w:ascii="Times New Roman" w:hAnsi="Times New Roman" w:cs="Times New Roman"/>
          <w:i/>
        </w:rPr>
        <w:t>online.</w:t>
      </w:r>
    </w:p>
    <w:p w:rsidR="00E76690" w:rsidRPr="00914D17" w:rsidRDefault="00E76690" w:rsidP="00914D17">
      <w:pPr>
        <w:spacing w:line="276" w:lineRule="auto"/>
        <w:rPr>
          <w:rFonts w:ascii="Times New Roman" w:hAnsi="Times New Roman" w:cs="Times New Roman"/>
          <w:sz w:val="20"/>
          <w:szCs w:val="20"/>
        </w:rPr>
      </w:pPr>
    </w:p>
    <w:p w:rsidR="00284C5E" w:rsidRPr="00B466B1" w:rsidRDefault="00B466B1" w:rsidP="00FC4582">
      <w:pPr>
        <w:pStyle w:val="ListParagraph"/>
        <w:numPr>
          <w:ilvl w:val="0"/>
          <w:numId w:val="7"/>
        </w:numPr>
        <w:ind w:left="284" w:hanging="284"/>
        <w:rPr>
          <w:rFonts w:ascii="Times New Roman" w:hAnsi="Times New Roman" w:cs="Times New Roman"/>
          <w:b/>
          <w:sz w:val="24"/>
          <w:szCs w:val="24"/>
        </w:rPr>
      </w:pPr>
      <w:r w:rsidRPr="00B466B1">
        <w:rPr>
          <w:rFonts w:ascii="Times New Roman" w:hAnsi="Times New Roman" w:cs="Times New Roman"/>
          <w:b/>
          <w:sz w:val="24"/>
          <w:szCs w:val="24"/>
        </w:rPr>
        <w:t>DAFTAR PUSTAKA</w:t>
      </w:r>
    </w:p>
    <w:p w:rsidR="00D27DF3" w:rsidRPr="00E03037" w:rsidRDefault="00D27DF3" w:rsidP="00E03037">
      <w:pPr>
        <w:pStyle w:val="ListParagraph"/>
        <w:numPr>
          <w:ilvl w:val="0"/>
          <w:numId w:val="19"/>
        </w:numPr>
        <w:jc w:val="both"/>
        <w:rPr>
          <w:rFonts w:ascii="Times New Roman" w:hAnsi="Times New Roman" w:cs="Times New Roman"/>
        </w:rPr>
      </w:pPr>
      <w:hyperlink r:id="rId13" w:history="1">
        <w:r w:rsidRPr="00E03037">
          <w:rPr>
            <w:rStyle w:val="Hyperlink"/>
            <w:rFonts w:ascii="Times New Roman" w:hAnsi="Times New Roman" w:cs="Times New Roman"/>
            <w:color w:val="auto"/>
          </w:rPr>
          <w:t>https://www.republika.co.id/berita/ekonomi/korporasi/18/10/18/pgshsz370-pertumbuhan-konsumsi-kopi-diproyeksi-meningkat-tujuh-persen</w:t>
        </w:r>
        <w:r w:rsidRPr="00E03037">
          <w:rPr>
            <w:rStyle w:val="Hyperlink"/>
            <w:rFonts w:ascii="Times New Roman" w:hAnsi="Times New Roman" w:cs="Times New Roman"/>
            <w:color w:val="auto"/>
            <w:lang w:val="en-US"/>
          </w:rPr>
          <w:t xml:space="preserve"> (25</w:t>
        </w:r>
      </w:hyperlink>
      <w:r w:rsidRPr="00E03037">
        <w:rPr>
          <w:rFonts w:ascii="Times New Roman" w:hAnsi="Times New Roman" w:cs="Times New Roman"/>
          <w:lang w:val="en-US"/>
        </w:rPr>
        <w:t xml:space="preserve"> Agustus 2019)</w:t>
      </w:r>
    </w:p>
    <w:p w:rsidR="00D27DF3" w:rsidRPr="00E03037" w:rsidRDefault="00D27DF3" w:rsidP="00E03037">
      <w:pPr>
        <w:pStyle w:val="ListParagraph"/>
        <w:numPr>
          <w:ilvl w:val="0"/>
          <w:numId w:val="19"/>
        </w:numPr>
        <w:jc w:val="both"/>
        <w:rPr>
          <w:rFonts w:ascii="Times New Roman" w:eastAsia="Times New Roman" w:hAnsi="Times New Roman" w:cs="Times New Roman"/>
          <w:lang w:val="en-US"/>
        </w:rPr>
      </w:pPr>
      <w:r w:rsidRPr="00E03037">
        <w:rPr>
          <w:rFonts w:ascii="Times New Roman" w:eastAsia="Times New Roman" w:hAnsi="Times New Roman" w:cs="Times New Roman"/>
          <w:lang w:val="en-US"/>
        </w:rPr>
        <w:t xml:space="preserve">Vanessa, B. A. (2016). </w:t>
      </w:r>
      <w:r w:rsidRPr="00E03037">
        <w:rPr>
          <w:rFonts w:ascii="Times New Roman" w:eastAsia="Times New Roman" w:hAnsi="Times New Roman" w:cs="Times New Roman"/>
          <w:i/>
          <w:iCs/>
          <w:lang w:val="en-US"/>
        </w:rPr>
        <w:t xml:space="preserve">PENGARUH STORE IMAGE DAN LOKASI TERHADAP PROSES KEPUTUSAN </w:t>
      </w:r>
      <w:bookmarkStart w:id="0" w:name="_GoBack"/>
      <w:bookmarkEnd w:id="0"/>
      <w:r w:rsidRPr="00E03037">
        <w:rPr>
          <w:rFonts w:ascii="Times New Roman" w:eastAsia="Times New Roman" w:hAnsi="Times New Roman" w:cs="Times New Roman"/>
          <w:i/>
          <w:iCs/>
          <w:lang w:val="en-US"/>
        </w:rPr>
        <w:t>PEMBELIAN KONSUMEN DI ALIFA MOSLEM SHOPPING CENTER</w:t>
      </w:r>
      <w:r w:rsidRPr="00E03037">
        <w:rPr>
          <w:rFonts w:ascii="Times New Roman" w:eastAsia="Times New Roman" w:hAnsi="Times New Roman" w:cs="Times New Roman"/>
          <w:lang w:val="en-US"/>
        </w:rPr>
        <w:t xml:space="preserve"> (Doctoral dissertation, Universitas Widyatama).</w:t>
      </w:r>
    </w:p>
    <w:p w:rsidR="00284C5E" w:rsidRPr="00E03037" w:rsidRDefault="00284C5E" w:rsidP="00E03037">
      <w:pPr>
        <w:pStyle w:val="ListParagraph"/>
        <w:numPr>
          <w:ilvl w:val="0"/>
          <w:numId w:val="19"/>
        </w:numPr>
        <w:jc w:val="both"/>
        <w:rPr>
          <w:rFonts w:ascii="Times New Roman" w:hAnsi="Times New Roman" w:cs="Times New Roman"/>
        </w:rPr>
      </w:pPr>
      <w:r w:rsidRPr="00E03037">
        <w:rPr>
          <w:rFonts w:ascii="Times New Roman" w:hAnsi="Times New Roman" w:cs="Times New Roman"/>
        </w:rPr>
        <w:t xml:space="preserve">Pardiyono, R., &amp; Indrayani, R. (2019, April). Decision support system to choose private higher education based on marketing mix model criteria in Indonesia. In </w:t>
      </w:r>
      <w:r w:rsidRPr="00E03037">
        <w:rPr>
          <w:rFonts w:ascii="Times New Roman" w:hAnsi="Times New Roman" w:cs="Times New Roman"/>
          <w:i/>
          <w:iCs/>
        </w:rPr>
        <w:t>IOP Conference Series: Materials Science and Engineering</w:t>
      </w:r>
      <w:r w:rsidRPr="00E03037">
        <w:rPr>
          <w:rFonts w:ascii="Times New Roman" w:hAnsi="Times New Roman" w:cs="Times New Roman"/>
        </w:rPr>
        <w:t xml:space="preserve"> (Vol. 508, No. 1, p. 012112). IOP Publishing.</w:t>
      </w:r>
    </w:p>
    <w:p w:rsidR="00AD5087" w:rsidRPr="00E03037" w:rsidRDefault="00AD5087" w:rsidP="00E03037">
      <w:pPr>
        <w:pStyle w:val="ListParagraph"/>
        <w:numPr>
          <w:ilvl w:val="0"/>
          <w:numId w:val="19"/>
        </w:numPr>
        <w:jc w:val="both"/>
        <w:rPr>
          <w:rFonts w:ascii="Times New Roman" w:eastAsia="Times New Roman" w:hAnsi="Times New Roman" w:cs="Times New Roman"/>
          <w:lang w:val="en-US"/>
        </w:rPr>
      </w:pPr>
      <w:r w:rsidRPr="00E03037">
        <w:rPr>
          <w:rFonts w:ascii="Times New Roman" w:eastAsia="Times New Roman" w:hAnsi="Times New Roman" w:cs="Times New Roman"/>
          <w:lang w:val="en-US"/>
        </w:rPr>
        <w:t xml:space="preserve">Adhaghassani, F. S. (2016). Strategi Bauran Pemasaran (Marketing Mix) 7P (Product, Price, Place, Promotion, People, Process, Physical Evidence) di cherryka bakery. </w:t>
      </w:r>
      <w:r w:rsidRPr="00E03037">
        <w:rPr>
          <w:rFonts w:ascii="Times New Roman" w:eastAsia="Times New Roman" w:hAnsi="Times New Roman" w:cs="Times New Roman"/>
          <w:i/>
          <w:iCs/>
          <w:lang w:val="en-US"/>
        </w:rPr>
        <w:t xml:space="preserve">E-Journal Student </w:t>
      </w:r>
      <w:proofErr w:type="gramStart"/>
      <w:r w:rsidRPr="00E03037">
        <w:rPr>
          <w:rFonts w:ascii="Times New Roman" w:eastAsia="Times New Roman" w:hAnsi="Times New Roman" w:cs="Times New Roman"/>
          <w:i/>
          <w:iCs/>
          <w:lang w:val="en-US"/>
        </w:rPr>
        <w:t>PEND</w:t>
      </w:r>
      <w:proofErr w:type="gramEnd"/>
      <w:r w:rsidRPr="00E03037">
        <w:rPr>
          <w:rFonts w:ascii="Times New Roman" w:eastAsia="Times New Roman" w:hAnsi="Times New Roman" w:cs="Times New Roman"/>
          <w:i/>
          <w:iCs/>
          <w:lang w:val="en-US"/>
        </w:rPr>
        <w:t>. TEKNIK BOGA-S1</w:t>
      </w:r>
      <w:r w:rsidRPr="00E03037">
        <w:rPr>
          <w:rFonts w:ascii="Times New Roman" w:eastAsia="Times New Roman" w:hAnsi="Times New Roman" w:cs="Times New Roman"/>
          <w:lang w:val="en-US"/>
        </w:rPr>
        <w:t xml:space="preserve">, </w:t>
      </w:r>
      <w:r w:rsidRPr="00E03037">
        <w:rPr>
          <w:rFonts w:ascii="Times New Roman" w:eastAsia="Times New Roman" w:hAnsi="Times New Roman" w:cs="Times New Roman"/>
          <w:i/>
          <w:iCs/>
          <w:lang w:val="en-US"/>
        </w:rPr>
        <w:t>5</w:t>
      </w:r>
      <w:r w:rsidRPr="00E03037">
        <w:rPr>
          <w:rFonts w:ascii="Times New Roman" w:eastAsia="Times New Roman" w:hAnsi="Times New Roman" w:cs="Times New Roman"/>
          <w:lang w:val="en-US"/>
        </w:rPr>
        <w:t>(6).</w:t>
      </w:r>
    </w:p>
    <w:p w:rsidR="00AD5087" w:rsidRPr="00E03037" w:rsidRDefault="00AD5087" w:rsidP="00E03037">
      <w:pPr>
        <w:pStyle w:val="ListParagraph"/>
        <w:numPr>
          <w:ilvl w:val="0"/>
          <w:numId w:val="19"/>
        </w:numPr>
        <w:jc w:val="both"/>
        <w:rPr>
          <w:rFonts w:ascii="Times New Roman" w:eastAsia="Times New Roman" w:hAnsi="Times New Roman" w:cs="Times New Roman"/>
          <w:lang w:val="en-US"/>
        </w:rPr>
      </w:pPr>
      <w:r w:rsidRPr="00E03037">
        <w:rPr>
          <w:rFonts w:ascii="Times New Roman" w:eastAsia="Times New Roman" w:hAnsi="Times New Roman" w:cs="Times New Roman"/>
          <w:lang w:val="en-US"/>
        </w:rPr>
        <w:t xml:space="preserve">Simamora, B. (2005). </w:t>
      </w:r>
      <w:r w:rsidRPr="00E03037">
        <w:rPr>
          <w:rFonts w:ascii="Times New Roman" w:eastAsia="Times New Roman" w:hAnsi="Times New Roman" w:cs="Times New Roman"/>
          <w:i/>
          <w:iCs/>
          <w:lang w:val="en-US"/>
        </w:rPr>
        <w:t>Analisis multivariat pemasaran</w:t>
      </w:r>
      <w:r w:rsidRPr="00E03037">
        <w:rPr>
          <w:rFonts w:ascii="Times New Roman" w:eastAsia="Times New Roman" w:hAnsi="Times New Roman" w:cs="Times New Roman"/>
          <w:lang w:val="en-US"/>
        </w:rPr>
        <w:t>. Gramedia Pustaka Utama.</w:t>
      </w:r>
    </w:p>
    <w:p w:rsidR="00AD5087" w:rsidRPr="00E03037" w:rsidRDefault="00AD5087" w:rsidP="00E03037">
      <w:pPr>
        <w:pStyle w:val="ListParagraph"/>
        <w:numPr>
          <w:ilvl w:val="0"/>
          <w:numId w:val="19"/>
        </w:numPr>
        <w:jc w:val="both"/>
        <w:rPr>
          <w:rFonts w:ascii="Times New Roman" w:eastAsia="Times New Roman" w:hAnsi="Times New Roman" w:cs="Times New Roman"/>
          <w:lang w:val="en-US"/>
        </w:rPr>
      </w:pPr>
      <w:r w:rsidRPr="00E03037">
        <w:rPr>
          <w:rFonts w:ascii="Times New Roman" w:eastAsia="Times New Roman" w:hAnsi="Times New Roman" w:cs="Times New Roman"/>
          <w:lang w:val="en-US"/>
        </w:rPr>
        <w:t xml:space="preserve">Bahri, S. (2010). Pengaruh motivasi, tindakan supervisi, dan budaya organisasi terhadap kinerja auditor junior (studi empiris pada </w:t>
      </w:r>
      <w:proofErr w:type="gramStart"/>
      <w:r w:rsidRPr="00E03037">
        <w:rPr>
          <w:rFonts w:ascii="Times New Roman" w:eastAsia="Times New Roman" w:hAnsi="Times New Roman" w:cs="Times New Roman"/>
          <w:lang w:val="en-US"/>
        </w:rPr>
        <w:t>kantor</w:t>
      </w:r>
      <w:proofErr w:type="gramEnd"/>
      <w:r w:rsidRPr="00E03037">
        <w:rPr>
          <w:rFonts w:ascii="Times New Roman" w:eastAsia="Times New Roman" w:hAnsi="Times New Roman" w:cs="Times New Roman"/>
          <w:lang w:val="en-US"/>
        </w:rPr>
        <w:t xml:space="preserve"> akuntan publik di DKI Jakarta dan Tangerang Selatan).</w:t>
      </w:r>
    </w:p>
    <w:p w:rsidR="0048434C" w:rsidRPr="00E03037" w:rsidRDefault="0048434C" w:rsidP="00E03037">
      <w:pPr>
        <w:pStyle w:val="ListParagraph"/>
        <w:numPr>
          <w:ilvl w:val="0"/>
          <w:numId w:val="19"/>
        </w:numPr>
        <w:jc w:val="both"/>
        <w:rPr>
          <w:rFonts w:ascii="Times New Roman" w:eastAsia="Times New Roman" w:hAnsi="Times New Roman" w:cs="Times New Roman"/>
          <w:lang w:val="en-US"/>
        </w:rPr>
      </w:pPr>
      <w:r w:rsidRPr="00E03037">
        <w:rPr>
          <w:rFonts w:ascii="Times New Roman" w:eastAsia="Times New Roman" w:hAnsi="Times New Roman" w:cs="Times New Roman"/>
          <w:lang w:val="en-US"/>
        </w:rPr>
        <w:lastRenderedPageBreak/>
        <w:t xml:space="preserve">Putri, Y. A. (2017). </w:t>
      </w:r>
      <w:r w:rsidRPr="00E03037">
        <w:rPr>
          <w:rFonts w:ascii="Times New Roman" w:eastAsia="Times New Roman" w:hAnsi="Times New Roman" w:cs="Times New Roman"/>
          <w:i/>
          <w:iCs/>
          <w:lang w:val="en-US"/>
        </w:rPr>
        <w:t>PENGARUH PENGETAHUAN KEUANG AN DAN PENDIDIKAN KEUANGAN DI KELUARGA TERHADAP PENGELOLAAN KEUANGAN MAHASISWA DI SURABAYA</w:t>
      </w:r>
      <w:r w:rsidRPr="00E03037">
        <w:rPr>
          <w:rFonts w:ascii="Times New Roman" w:eastAsia="Times New Roman" w:hAnsi="Times New Roman" w:cs="Times New Roman"/>
          <w:lang w:val="en-US"/>
        </w:rPr>
        <w:t xml:space="preserve"> (Doctoral dissertation, STIE PERBANAS SURABAYA).</w:t>
      </w:r>
    </w:p>
    <w:p w:rsidR="0048434C" w:rsidRPr="00E03037" w:rsidRDefault="0048434C" w:rsidP="00E03037">
      <w:pPr>
        <w:pStyle w:val="ListParagraph"/>
        <w:numPr>
          <w:ilvl w:val="0"/>
          <w:numId w:val="19"/>
        </w:numPr>
        <w:jc w:val="both"/>
        <w:rPr>
          <w:rFonts w:ascii="Times New Roman" w:eastAsia="Times New Roman" w:hAnsi="Times New Roman" w:cs="Times New Roman"/>
          <w:lang w:val="en-US"/>
        </w:rPr>
      </w:pPr>
      <w:r w:rsidRPr="00E03037">
        <w:rPr>
          <w:rFonts w:ascii="Times New Roman" w:eastAsia="Times New Roman" w:hAnsi="Times New Roman" w:cs="Times New Roman"/>
          <w:lang w:val="en-US"/>
        </w:rPr>
        <w:t xml:space="preserve">Hendikawati, P. (2011). Analisis faktor yang mempengaruhi indeks prestasi mahasiswa. </w:t>
      </w:r>
      <w:r w:rsidRPr="00E03037">
        <w:rPr>
          <w:rFonts w:ascii="Times New Roman" w:eastAsia="Times New Roman" w:hAnsi="Times New Roman" w:cs="Times New Roman"/>
          <w:i/>
          <w:iCs/>
          <w:lang w:val="en-US"/>
        </w:rPr>
        <w:t>Kreano, Jurnal Matematika Kreatif-Inovatif</w:t>
      </w:r>
      <w:r w:rsidRPr="00E03037">
        <w:rPr>
          <w:rFonts w:ascii="Times New Roman" w:eastAsia="Times New Roman" w:hAnsi="Times New Roman" w:cs="Times New Roman"/>
          <w:lang w:val="en-US"/>
        </w:rPr>
        <w:t xml:space="preserve">, </w:t>
      </w:r>
      <w:r w:rsidRPr="00E03037">
        <w:rPr>
          <w:rFonts w:ascii="Times New Roman" w:eastAsia="Times New Roman" w:hAnsi="Times New Roman" w:cs="Times New Roman"/>
          <w:i/>
          <w:iCs/>
          <w:lang w:val="en-US"/>
        </w:rPr>
        <w:t>2</w:t>
      </w:r>
      <w:r w:rsidRPr="00E03037">
        <w:rPr>
          <w:rFonts w:ascii="Times New Roman" w:eastAsia="Times New Roman" w:hAnsi="Times New Roman" w:cs="Times New Roman"/>
          <w:lang w:val="en-US"/>
        </w:rPr>
        <w:t>(1), 27-35.</w:t>
      </w:r>
    </w:p>
    <w:p w:rsidR="00E03037" w:rsidRPr="00E03037" w:rsidRDefault="00E03037" w:rsidP="00E03037">
      <w:pPr>
        <w:pStyle w:val="ListParagraph"/>
        <w:numPr>
          <w:ilvl w:val="0"/>
          <w:numId w:val="19"/>
        </w:numPr>
        <w:rPr>
          <w:rFonts w:ascii="Times New Roman" w:eastAsia="Times New Roman" w:hAnsi="Times New Roman" w:cs="Times New Roman"/>
          <w:lang w:val="en-US"/>
        </w:rPr>
      </w:pPr>
      <w:r w:rsidRPr="00E03037">
        <w:rPr>
          <w:rFonts w:ascii="Times New Roman" w:eastAsia="Times New Roman" w:hAnsi="Times New Roman" w:cs="Times New Roman"/>
          <w:lang w:val="en-US"/>
        </w:rPr>
        <w:t xml:space="preserve">Mukhlis, A., &amp; Beik, I. S. (2013). Analisis faktor-faktor yang memengaruhi tingkat kepatuhan membayar zakat: Studi kasus Kabupaten Bogor. </w:t>
      </w:r>
      <w:r w:rsidRPr="00E03037">
        <w:rPr>
          <w:rFonts w:ascii="Times New Roman" w:eastAsia="Times New Roman" w:hAnsi="Times New Roman" w:cs="Times New Roman"/>
          <w:i/>
          <w:iCs/>
          <w:lang w:val="en-US"/>
        </w:rPr>
        <w:t>Al-Muzara'ah</w:t>
      </w:r>
      <w:r w:rsidRPr="00E03037">
        <w:rPr>
          <w:rFonts w:ascii="Times New Roman" w:eastAsia="Times New Roman" w:hAnsi="Times New Roman" w:cs="Times New Roman"/>
          <w:lang w:val="en-US"/>
        </w:rPr>
        <w:t xml:space="preserve">, </w:t>
      </w:r>
      <w:r w:rsidRPr="00E03037">
        <w:rPr>
          <w:rFonts w:ascii="Times New Roman" w:eastAsia="Times New Roman" w:hAnsi="Times New Roman" w:cs="Times New Roman"/>
          <w:i/>
          <w:iCs/>
          <w:lang w:val="en-US"/>
        </w:rPr>
        <w:t>1</w:t>
      </w:r>
      <w:r w:rsidRPr="00E03037">
        <w:rPr>
          <w:rFonts w:ascii="Times New Roman" w:eastAsia="Times New Roman" w:hAnsi="Times New Roman" w:cs="Times New Roman"/>
          <w:lang w:val="en-US"/>
        </w:rPr>
        <w:t>(1), 83-106.</w:t>
      </w:r>
    </w:p>
    <w:p w:rsidR="00284C5E" w:rsidRPr="00E03037" w:rsidRDefault="00284C5E" w:rsidP="00E03037">
      <w:pPr>
        <w:pStyle w:val="ListParagraph"/>
        <w:numPr>
          <w:ilvl w:val="0"/>
          <w:numId w:val="19"/>
        </w:numPr>
        <w:jc w:val="both"/>
        <w:rPr>
          <w:rFonts w:ascii="Times New Roman" w:hAnsi="Times New Roman" w:cs="Times New Roman"/>
        </w:rPr>
      </w:pPr>
      <w:r w:rsidRPr="00E03037">
        <w:rPr>
          <w:rFonts w:ascii="Times New Roman" w:hAnsi="Times New Roman" w:cs="Times New Roman"/>
        </w:rPr>
        <w:t xml:space="preserve">Pardiyono, R., &amp; Indrayani, R. (2019, April). Decision support system to choose private higher education based on marketing mix model criteria in Indonesia. In </w:t>
      </w:r>
      <w:r w:rsidRPr="00E03037">
        <w:rPr>
          <w:rFonts w:ascii="Times New Roman" w:hAnsi="Times New Roman" w:cs="Times New Roman"/>
          <w:i/>
          <w:iCs/>
        </w:rPr>
        <w:t>IOP Conference Series: Materials Science and Engineering</w:t>
      </w:r>
      <w:r w:rsidRPr="00E03037">
        <w:rPr>
          <w:rFonts w:ascii="Times New Roman" w:hAnsi="Times New Roman" w:cs="Times New Roman"/>
        </w:rPr>
        <w:t xml:space="preserve"> (Vol. 508, No. 1, p. 012112). IOP Publishing.</w:t>
      </w:r>
    </w:p>
    <w:p w:rsidR="00284C5E" w:rsidRPr="00914D17" w:rsidRDefault="00284C5E" w:rsidP="00914D17">
      <w:pPr>
        <w:pStyle w:val="ListParagraph"/>
        <w:spacing w:line="276" w:lineRule="auto"/>
        <w:rPr>
          <w:rFonts w:ascii="Times New Roman" w:hAnsi="Times New Roman" w:cs="Times New Roman"/>
          <w:sz w:val="20"/>
          <w:szCs w:val="20"/>
        </w:rPr>
      </w:pPr>
    </w:p>
    <w:p w:rsidR="00284C5E" w:rsidRPr="00914D17" w:rsidRDefault="00284C5E" w:rsidP="00914D17">
      <w:pPr>
        <w:spacing w:line="276" w:lineRule="auto"/>
        <w:rPr>
          <w:rFonts w:ascii="Times New Roman" w:hAnsi="Times New Roman" w:cs="Times New Roman"/>
          <w:b/>
          <w:sz w:val="20"/>
          <w:szCs w:val="20"/>
        </w:rPr>
      </w:pPr>
    </w:p>
    <w:sectPr w:rsidR="00284C5E" w:rsidRPr="00914D17" w:rsidSect="00210166">
      <w:headerReference w:type="default" r:id="rId14"/>
      <w:footerReference w:type="first" r:id="rId15"/>
      <w:pgSz w:w="11907" w:h="16840"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D4" w:rsidRDefault="00972BD4" w:rsidP="009A3973">
      <w:pPr>
        <w:spacing w:line="240" w:lineRule="auto"/>
      </w:pPr>
      <w:r>
        <w:separator/>
      </w:r>
    </w:p>
  </w:endnote>
  <w:endnote w:type="continuationSeparator" w:id="0">
    <w:p w:rsidR="00972BD4" w:rsidRDefault="00972BD4" w:rsidP="009A3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6B" w:rsidRPr="00A94174" w:rsidRDefault="00835D6B" w:rsidP="001A1011">
    <w:pPr>
      <w:pStyle w:val="Footer"/>
      <w:jc w:val="center"/>
      <w:rPr>
        <w:rFonts w:ascii="Times New Roman" w:hAnsi="Times New Roman" w:cs="Times New Roman"/>
        <w:sz w:val="20"/>
        <w:szCs w:val="20"/>
      </w:rPr>
    </w:pPr>
    <w:r w:rsidRPr="00A94174">
      <w:rPr>
        <w:rFonts w:ascii="Times New Roman" w:hAnsi="Times New Roman" w:cs="Times New Roman"/>
        <w:sz w:val="20"/>
        <w:szCs w:val="20"/>
        <w:lang w:val="en-US"/>
      </w:rPr>
      <w:t>I-</w:t>
    </w:r>
    <w:r w:rsidRPr="00A94174">
      <w:rPr>
        <w:rFonts w:ascii="Times New Roman" w:hAnsi="Times New Roman" w:cs="Times New Roman"/>
        <w:sz w:val="20"/>
        <w:szCs w:val="20"/>
      </w:rPr>
      <w:t>1</w:t>
    </w:r>
  </w:p>
  <w:p w:rsidR="00835D6B" w:rsidRDefault="00835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D4" w:rsidRDefault="00972BD4" w:rsidP="009A3973">
      <w:pPr>
        <w:spacing w:line="240" w:lineRule="auto"/>
      </w:pPr>
      <w:r>
        <w:separator/>
      </w:r>
    </w:p>
  </w:footnote>
  <w:footnote w:type="continuationSeparator" w:id="0">
    <w:p w:rsidR="00972BD4" w:rsidRDefault="00972BD4" w:rsidP="009A39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6B" w:rsidRPr="00152EAB" w:rsidRDefault="00835D6B" w:rsidP="00A53030">
    <w:pPr>
      <w:pStyle w:val="Header"/>
      <w:tabs>
        <w:tab w:val="clear" w:pos="9026"/>
        <w:tab w:val="right" w:pos="8789"/>
      </w:tabs>
      <w:jc w:val="both"/>
      <w:rPr>
        <w:rFonts w:ascii="Times New Roman" w:eastAsia="Batang" w:hAnsi="Times New Roman" w:cs="Times New Roman"/>
        <w:sz w:val="20"/>
        <w:szCs w:val="20"/>
      </w:rPr>
    </w:pPr>
  </w:p>
  <w:p w:rsidR="00835D6B" w:rsidRPr="00152EAB" w:rsidRDefault="00835D6B" w:rsidP="00A53030">
    <w:pPr>
      <w:pStyle w:val="Header"/>
      <w:tabs>
        <w:tab w:val="clear" w:pos="9026"/>
        <w:tab w:val="right" w:pos="8789"/>
      </w:tabs>
      <w:jc w:val="both"/>
      <w:rPr>
        <w:rFonts w:ascii="Times New Roman" w:eastAsia="Batang"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187"/>
    <w:multiLevelType w:val="hybridMultilevel"/>
    <w:tmpl w:val="E0CA6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3F20"/>
    <w:multiLevelType w:val="hybridMultilevel"/>
    <w:tmpl w:val="3894D65C"/>
    <w:lvl w:ilvl="0" w:tplc="9DF43874">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
    <w:nsid w:val="0B2259C6"/>
    <w:multiLevelType w:val="hybridMultilevel"/>
    <w:tmpl w:val="A18CEA66"/>
    <w:lvl w:ilvl="0" w:tplc="768C6AE8">
      <w:start w:val="1"/>
      <w:numFmt w:val="lowerLetter"/>
      <w:lvlText w:val="%1."/>
      <w:lvlJc w:val="left"/>
      <w:pPr>
        <w:ind w:left="3118" w:hanging="360"/>
      </w:pPr>
      <w:rPr>
        <w:rFonts w:hint="default"/>
      </w:rPr>
    </w:lvl>
    <w:lvl w:ilvl="1" w:tplc="04090019" w:tentative="1">
      <w:start w:val="1"/>
      <w:numFmt w:val="lowerLetter"/>
      <w:lvlText w:val="%2."/>
      <w:lvlJc w:val="left"/>
      <w:pPr>
        <w:ind w:left="3838" w:hanging="360"/>
      </w:pPr>
    </w:lvl>
    <w:lvl w:ilvl="2" w:tplc="0409001B" w:tentative="1">
      <w:start w:val="1"/>
      <w:numFmt w:val="lowerRoman"/>
      <w:lvlText w:val="%3."/>
      <w:lvlJc w:val="right"/>
      <w:pPr>
        <w:ind w:left="4558" w:hanging="180"/>
      </w:pPr>
    </w:lvl>
    <w:lvl w:ilvl="3" w:tplc="0409000F" w:tentative="1">
      <w:start w:val="1"/>
      <w:numFmt w:val="decimal"/>
      <w:lvlText w:val="%4."/>
      <w:lvlJc w:val="left"/>
      <w:pPr>
        <w:ind w:left="5278" w:hanging="360"/>
      </w:pPr>
    </w:lvl>
    <w:lvl w:ilvl="4" w:tplc="04090019" w:tentative="1">
      <w:start w:val="1"/>
      <w:numFmt w:val="lowerLetter"/>
      <w:lvlText w:val="%5."/>
      <w:lvlJc w:val="left"/>
      <w:pPr>
        <w:ind w:left="5998" w:hanging="360"/>
      </w:pPr>
    </w:lvl>
    <w:lvl w:ilvl="5" w:tplc="0409001B" w:tentative="1">
      <w:start w:val="1"/>
      <w:numFmt w:val="lowerRoman"/>
      <w:lvlText w:val="%6."/>
      <w:lvlJc w:val="right"/>
      <w:pPr>
        <w:ind w:left="6718" w:hanging="180"/>
      </w:pPr>
    </w:lvl>
    <w:lvl w:ilvl="6" w:tplc="0409000F" w:tentative="1">
      <w:start w:val="1"/>
      <w:numFmt w:val="decimal"/>
      <w:lvlText w:val="%7."/>
      <w:lvlJc w:val="left"/>
      <w:pPr>
        <w:ind w:left="7438" w:hanging="360"/>
      </w:pPr>
    </w:lvl>
    <w:lvl w:ilvl="7" w:tplc="04090019" w:tentative="1">
      <w:start w:val="1"/>
      <w:numFmt w:val="lowerLetter"/>
      <w:lvlText w:val="%8."/>
      <w:lvlJc w:val="left"/>
      <w:pPr>
        <w:ind w:left="8158" w:hanging="360"/>
      </w:pPr>
    </w:lvl>
    <w:lvl w:ilvl="8" w:tplc="0409001B" w:tentative="1">
      <w:start w:val="1"/>
      <w:numFmt w:val="lowerRoman"/>
      <w:lvlText w:val="%9."/>
      <w:lvlJc w:val="right"/>
      <w:pPr>
        <w:ind w:left="8878" w:hanging="180"/>
      </w:pPr>
    </w:lvl>
  </w:abstractNum>
  <w:abstractNum w:abstractNumId="3">
    <w:nsid w:val="131D742C"/>
    <w:multiLevelType w:val="hybridMultilevel"/>
    <w:tmpl w:val="1F08B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94EA8"/>
    <w:multiLevelType w:val="hybridMultilevel"/>
    <w:tmpl w:val="49781374"/>
    <w:lvl w:ilvl="0" w:tplc="564E7F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CD2548"/>
    <w:multiLevelType w:val="multilevel"/>
    <w:tmpl w:val="F1ACEC20"/>
    <w:lvl w:ilvl="0">
      <w:start w:val="1"/>
      <w:numFmt w:val="decimal"/>
      <w:lvlText w:val="%1."/>
      <w:lvlJc w:val="left"/>
      <w:pPr>
        <w:ind w:left="1058"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462" w:hanging="720"/>
      </w:pPr>
      <w:rPr>
        <w:rFonts w:hint="default"/>
      </w:rPr>
    </w:lvl>
    <w:lvl w:ilvl="3">
      <w:start w:val="1"/>
      <w:numFmt w:val="decimal"/>
      <w:isLgl/>
      <w:lvlText w:val="%1.%2.%3.%4."/>
      <w:lvlJc w:val="left"/>
      <w:pPr>
        <w:ind w:left="148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88" w:hanging="1080"/>
      </w:pPr>
      <w:rPr>
        <w:rFonts w:hint="default"/>
      </w:rPr>
    </w:lvl>
    <w:lvl w:ilvl="6">
      <w:start w:val="1"/>
      <w:numFmt w:val="decimal"/>
      <w:isLgl/>
      <w:lvlText w:val="%1.%2.%3.%4.%5.%6.%7."/>
      <w:lvlJc w:val="left"/>
      <w:pPr>
        <w:ind w:left="227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74" w:hanging="1800"/>
      </w:pPr>
      <w:rPr>
        <w:rFonts w:hint="default"/>
      </w:rPr>
    </w:lvl>
  </w:abstractNum>
  <w:abstractNum w:abstractNumId="6">
    <w:nsid w:val="24395D04"/>
    <w:multiLevelType w:val="hybridMultilevel"/>
    <w:tmpl w:val="3774DB10"/>
    <w:lvl w:ilvl="0" w:tplc="9126C230">
      <w:start w:val="1"/>
      <w:numFmt w:val="decimal"/>
      <w:lvlText w:val="4.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1A38B9"/>
    <w:multiLevelType w:val="multilevel"/>
    <w:tmpl w:val="9A4C007E"/>
    <w:lvl w:ilvl="0">
      <w:start w:val="3"/>
      <w:numFmt w:val="decimal"/>
      <w:lvlText w:val="%1."/>
      <w:lvlJc w:val="left"/>
      <w:pPr>
        <w:ind w:left="1058"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462" w:hanging="720"/>
      </w:pPr>
      <w:rPr>
        <w:rFonts w:hint="default"/>
      </w:rPr>
    </w:lvl>
    <w:lvl w:ilvl="3">
      <w:start w:val="1"/>
      <w:numFmt w:val="decimal"/>
      <w:isLgl/>
      <w:lvlText w:val="%1.%2.%3.%4."/>
      <w:lvlJc w:val="left"/>
      <w:pPr>
        <w:ind w:left="148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88" w:hanging="1080"/>
      </w:pPr>
      <w:rPr>
        <w:rFonts w:hint="default"/>
      </w:rPr>
    </w:lvl>
    <w:lvl w:ilvl="6">
      <w:start w:val="1"/>
      <w:numFmt w:val="decimal"/>
      <w:isLgl/>
      <w:lvlText w:val="%1.%2.%3.%4.%5.%6.%7."/>
      <w:lvlJc w:val="left"/>
      <w:pPr>
        <w:ind w:left="227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74" w:hanging="1800"/>
      </w:pPr>
      <w:rPr>
        <w:rFonts w:hint="default"/>
      </w:rPr>
    </w:lvl>
  </w:abstractNum>
  <w:abstractNum w:abstractNumId="8">
    <w:nsid w:val="353D1570"/>
    <w:multiLevelType w:val="hybridMultilevel"/>
    <w:tmpl w:val="149E5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FF45ED"/>
    <w:multiLevelType w:val="hybridMultilevel"/>
    <w:tmpl w:val="97C4DAB8"/>
    <w:lvl w:ilvl="0" w:tplc="80B4DFF6">
      <w:start w:val="1"/>
      <w:numFmt w:val="decimal"/>
      <w:lvlText w:val="5.2.%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A00D9"/>
    <w:multiLevelType w:val="multilevel"/>
    <w:tmpl w:val="55122B0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16F7B0D"/>
    <w:multiLevelType w:val="hybridMultilevel"/>
    <w:tmpl w:val="52305A40"/>
    <w:lvl w:ilvl="0" w:tplc="FBC41E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C615D00"/>
    <w:multiLevelType w:val="hybridMultilevel"/>
    <w:tmpl w:val="C866801C"/>
    <w:lvl w:ilvl="0" w:tplc="A1DA98A6">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FA23EC3"/>
    <w:multiLevelType w:val="hybridMultilevel"/>
    <w:tmpl w:val="33AEE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CC3725"/>
    <w:multiLevelType w:val="hybridMultilevel"/>
    <w:tmpl w:val="A3346C32"/>
    <w:lvl w:ilvl="0" w:tplc="04090005">
      <w:start w:val="1"/>
      <w:numFmt w:val="bullet"/>
      <w:lvlText w:val=""/>
      <w:lvlJc w:val="left"/>
      <w:pPr>
        <w:ind w:left="2563" w:hanging="360"/>
      </w:pPr>
      <w:rPr>
        <w:rFonts w:ascii="Wingdings" w:hAnsi="Wingdings"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5">
    <w:nsid w:val="5CB55049"/>
    <w:multiLevelType w:val="hybridMultilevel"/>
    <w:tmpl w:val="90D60164"/>
    <w:lvl w:ilvl="0" w:tplc="12103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78352A"/>
    <w:multiLevelType w:val="hybridMultilevel"/>
    <w:tmpl w:val="89A86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BF62CF"/>
    <w:multiLevelType w:val="multilevel"/>
    <w:tmpl w:val="1C38FF40"/>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F9001F7"/>
    <w:multiLevelType w:val="hybridMultilevel"/>
    <w:tmpl w:val="425A00A4"/>
    <w:lvl w:ilvl="0" w:tplc="16FE8E92">
      <w:start w:val="1"/>
      <w:numFmt w:val="decimal"/>
      <w:lvlText w:val="3.2.%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2"/>
  </w:num>
  <w:num w:numId="5">
    <w:abstractNumId w:val="18"/>
  </w:num>
  <w:num w:numId="6">
    <w:abstractNumId w:val="8"/>
  </w:num>
  <w:num w:numId="7">
    <w:abstractNumId w:val="17"/>
  </w:num>
  <w:num w:numId="8">
    <w:abstractNumId w:val="6"/>
  </w:num>
  <w:num w:numId="9">
    <w:abstractNumId w:val="11"/>
  </w:num>
  <w:num w:numId="10">
    <w:abstractNumId w:val="14"/>
  </w:num>
  <w:num w:numId="11">
    <w:abstractNumId w:val="1"/>
  </w:num>
  <w:num w:numId="12">
    <w:abstractNumId w:val="7"/>
  </w:num>
  <w:num w:numId="13">
    <w:abstractNumId w:val="0"/>
  </w:num>
  <w:num w:numId="14">
    <w:abstractNumId w:val="12"/>
  </w:num>
  <w:num w:numId="15">
    <w:abstractNumId w:val="9"/>
  </w:num>
  <w:num w:numId="16">
    <w:abstractNumId w:val="16"/>
  </w:num>
  <w:num w:numId="17">
    <w:abstractNumId w:val="3"/>
  </w:num>
  <w:num w:numId="18">
    <w:abstractNumId w:val="15"/>
  </w:num>
  <w:num w:numId="1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Grammatical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97"/>
    <w:rsid w:val="00001147"/>
    <w:rsid w:val="00004FE2"/>
    <w:rsid w:val="0000542D"/>
    <w:rsid w:val="00006969"/>
    <w:rsid w:val="00006A62"/>
    <w:rsid w:val="00006DAC"/>
    <w:rsid w:val="000100D6"/>
    <w:rsid w:val="00012FC2"/>
    <w:rsid w:val="00015C1F"/>
    <w:rsid w:val="0001622F"/>
    <w:rsid w:val="00016856"/>
    <w:rsid w:val="000171F4"/>
    <w:rsid w:val="00017FCA"/>
    <w:rsid w:val="00024DAA"/>
    <w:rsid w:val="00026403"/>
    <w:rsid w:val="00031278"/>
    <w:rsid w:val="00032054"/>
    <w:rsid w:val="00033103"/>
    <w:rsid w:val="000371CA"/>
    <w:rsid w:val="00042E31"/>
    <w:rsid w:val="00043093"/>
    <w:rsid w:val="00047A58"/>
    <w:rsid w:val="00051E0D"/>
    <w:rsid w:val="000643BC"/>
    <w:rsid w:val="00070729"/>
    <w:rsid w:val="00072A7C"/>
    <w:rsid w:val="000736FA"/>
    <w:rsid w:val="00074033"/>
    <w:rsid w:val="0007584E"/>
    <w:rsid w:val="00081169"/>
    <w:rsid w:val="00082DC6"/>
    <w:rsid w:val="00083C2E"/>
    <w:rsid w:val="000932A2"/>
    <w:rsid w:val="00097DA6"/>
    <w:rsid w:val="000A3114"/>
    <w:rsid w:val="000A4208"/>
    <w:rsid w:val="000A6A61"/>
    <w:rsid w:val="000A6B44"/>
    <w:rsid w:val="000A77F1"/>
    <w:rsid w:val="000B6D92"/>
    <w:rsid w:val="000C28E8"/>
    <w:rsid w:val="000C49D9"/>
    <w:rsid w:val="000C77F4"/>
    <w:rsid w:val="000D09BC"/>
    <w:rsid w:val="000D2371"/>
    <w:rsid w:val="000D2582"/>
    <w:rsid w:val="000D281E"/>
    <w:rsid w:val="000D2CB5"/>
    <w:rsid w:val="000D49B5"/>
    <w:rsid w:val="000D4D53"/>
    <w:rsid w:val="000D5084"/>
    <w:rsid w:val="000D5FC9"/>
    <w:rsid w:val="000D696C"/>
    <w:rsid w:val="000F1937"/>
    <w:rsid w:val="000F28D1"/>
    <w:rsid w:val="000F3CB0"/>
    <w:rsid w:val="000F4D39"/>
    <w:rsid w:val="000F7217"/>
    <w:rsid w:val="00106F48"/>
    <w:rsid w:val="001103AE"/>
    <w:rsid w:val="00114C43"/>
    <w:rsid w:val="001244DB"/>
    <w:rsid w:val="0012765E"/>
    <w:rsid w:val="00130311"/>
    <w:rsid w:val="00130644"/>
    <w:rsid w:val="001309E4"/>
    <w:rsid w:val="00132DC0"/>
    <w:rsid w:val="001344E9"/>
    <w:rsid w:val="001404B0"/>
    <w:rsid w:val="001417DE"/>
    <w:rsid w:val="0014571F"/>
    <w:rsid w:val="00145C11"/>
    <w:rsid w:val="00152A19"/>
    <w:rsid w:val="00152EAB"/>
    <w:rsid w:val="001550A0"/>
    <w:rsid w:val="001624FE"/>
    <w:rsid w:val="00164AE2"/>
    <w:rsid w:val="001662BE"/>
    <w:rsid w:val="00167A64"/>
    <w:rsid w:val="00170801"/>
    <w:rsid w:val="00172D9B"/>
    <w:rsid w:val="00173A82"/>
    <w:rsid w:val="00174534"/>
    <w:rsid w:val="001801EB"/>
    <w:rsid w:val="0018283C"/>
    <w:rsid w:val="00182945"/>
    <w:rsid w:val="00186425"/>
    <w:rsid w:val="00186A5C"/>
    <w:rsid w:val="0018741E"/>
    <w:rsid w:val="001903CD"/>
    <w:rsid w:val="00194C19"/>
    <w:rsid w:val="00195DFA"/>
    <w:rsid w:val="00197E44"/>
    <w:rsid w:val="001A086D"/>
    <w:rsid w:val="001A1011"/>
    <w:rsid w:val="001A42BD"/>
    <w:rsid w:val="001A43C4"/>
    <w:rsid w:val="001A5C8B"/>
    <w:rsid w:val="001A6D89"/>
    <w:rsid w:val="001B0924"/>
    <w:rsid w:val="001B0A7E"/>
    <w:rsid w:val="001B13DE"/>
    <w:rsid w:val="001B4022"/>
    <w:rsid w:val="001B5CD5"/>
    <w:rsid w:val="001B6D04"/>
    <w:rsid w:val="001C32AC"/>
    <w:rsid w:val="001C4450"/>
    <w:rsid w:val="001C57D1"/>
    <w:rsid w:val="001D0A47"/>
    <w:rsid w:val="001D22FB"/>
    <w:rsid w:val="001D6478"/>
    <w:rsid w:val="001D691E"/>
    <w:rsid w:val="001D69FC"/>
    <w:rsid w:val="001E0C28"/>
    <w:rsid w:val="001E38E4"/>
    <w:rsid w:val="001E51E0"/>
    <w:rsid w:val="001E6D53"/>
    <w:rsid w:val="001F0D86"/>
    <w:rsid w:val="001F2C4E"/>
    <w:rsid w:val="001F4AC0"/>
    <w:rsid w:val="001F50B5"/>
    <w:rsid w:val="001F52AF"/>
    <w:rsid w:val="001F600E"/>
    <w:rsid w:val="002018FD"/>
    <w:rsid w:val="0020270D"/>
    <w:rsid w:val="00205A64"/>
    <w:rsid w:val="00210166"/>
    <w:rsid w:val="002137D8"/>
    <w:rsid w:val="00213849"/>
    <w:rsid w:val="00215AF1"/>
    <w:rsid w:val="00215CE1"/>
    <w:rsid w:val="00217BD4"/>
    <w:rsid w:val="00221D89"/>
    <w:rsid w:val="00222736"/>
    <w:rsid w:val="00222C2F"/>
    <w:rsid w:val="00223B79"/>
    <w:rsid w:val="00226B62"/>
    <w:rsid w:val="00226F71"/>
    <w:rsid w:val="00227868"/>
    <w:rsid w:val="002308F2"/>
    <w:rsid w:val="00234BAF"/>
    <w:rsid w:val="002354AC"/>
    <w:rsid w:val="00235BEB"/>
    <w:rsid w:val="002438BF"/>
    <w:rsid w:val="00243C41"/>
    <w:rsid w:val="00264494"/>
    <w:rsid w:val="00267E77"/>
    <w:rsid w:val="0028333F"/>
    <w:rsid w:val="00284183"/>
    <w:rsid w:val="00284C5E"/>
    <w:rsid w:val="002858BD"/>
    <w:rsid w:val="002864CC"/>
    <w:rsid w:val="00293EDC"/>
    <w:rsid w:val="002944AF"/>
    <w:rsid w:val="002962E7"/>
    <w:rsid w:val="002970C2"/>
    <w:rsid w:val="002A11A9"/>
    <w:rsid w:val="002A45DC"/>
    <w:rsid w:val="002A6577"/>
    <w:rsid w:val="002A784E"/>
    <w:rsid w:val="002B0C80"/>
    <w:rsid w:val="002B2920"/>
    <w:rsid w:val="002B3522"/>
    <w:rsid w:val="002B4E60"/>
    <w:rsid w:val="002C14B1"/>
    <w:rsid w:val="002C1845"/>
    <w:rsid w:val="002C1EF3"/>
    <w:rsid w:val="002C5891"/>
    <w:rsid w:val="002C7BE9"/>
    <w:rsid w:val="002D6892"/>
    <w:rsid w:val="002D7355"/>
    <w:rsid w:val="002D74E3"/>
    <w:rsid w:val="002E0AFA"/>
    <w:rsid w:val="002E61E5"/>
    <w:rsid w:val="002F2132"/>
    <w:rsid w:val="002F69AB"/>
    <w:rsid w:val="00300B8D"/>
    <w:rsid w:val="0030580A"/>
    <w:rsid w:val="00305918"/>
    <w:rsid w:val="00311290"/>
    <w:rsid w:val="00312FC4"/>
    <w:rsid w:val="00325AFA"/>
    <w:rsid w:val="003278A3"/>
    <w:rsid w:val="003308C1"/>
    <w:rsid w:val="003309FF"/>
    <w:rsid w:val="0033166D"/>
    <w:rsid w:val="00332021"/>
    <w:rsid w:val="00333AFA"/>
    <w:rsid w:val="00334278"/>
    <w:rsid w:val="00335547"/>
    <w:rsid w:val="00336040"/>
    <w:rsid w:val="00337015"/>
    <w:rsid w:val="003379C5"/>
    <w:rsid w:val="00343011"/>
    <w:rsid w:val="0034622F"/>
    <w:rsid w:val="0035395F"/>
    <w:rsid w:val="00360A7E"/>
    <w:rsid w:val="003637A7"/>
    <w:rsid w:val="00367F4A"/>
    <w:rsid w:val="0037380B"/>
    <w:rsid w:val="00374539"/>
    <w:rsid w:val="003772E6"/>
    <w:rsid w:val="00377FD8"/>
    <w:rsid w:val="00381E5B"/>
    <w:rsid w:val="00385BFF"/>
    <w:rsid w:val="00385F88"/>
    <w:rsid w:val="00391C14"/>
    <w:rsid w:val="0039562E"/>
    <w:rsid w:val="00395BDA"/>
    <w:rsid w:val="003A2C88"/>
    <w:rsid w:val="003A56E7"/>
    <w:rsid w:val="003A6052"/>
    <w:rsid w:val="003A64D8"/>
    <w:rsid w:val="003A663E"/>
    <w:rsid w:val="003A79F1"/>
    <w:rsid w:val="003B03D1"/>
    <w:rsid w:val="003B1C0C"/>
    <w:rsid w:val="003B3641"/>
    <w:rsid w:val="003C5B55"/>
    <w:rsid w:val="003C63A9"/>
    <w:rsid w:val="003D35A2"/>
    <w:rsid w:val="003D4771"/>
    <w:rsid w:val="003D54C3"/>
    <w:rsid w:val="003D6879"/>
    <w:rsid w:val="003E187C"/>
    <w:rsid w:val="003E1B08"/>
    <w:rsid w:val="003E7BEC"/>
    <w:rsid w:val="003F6AE0"/>
    <w:rsid w:val="0040067E"/>
    <w:rsid w:val="00406968"/>
    <w:rsid w:val="0040724B"/>
    <w:rsid w:val="00411491"/>
    <w:rsid w:val="00415A35"/>
    <w:rsid w:val="00420E8F"/>
    <w:rsid w:val="0042116E"/>
    <w:rsid w:val="00424F28"/>
    <w:rsid w:val="0042657B"/>
    <w:rsid w:val="004268AF"/>
    <w:rsid w:val="0043175B"/>
    <w:rsid w:val="00431BC8"/>
    <w:rsid w:val="00431CC5"/>
    <w:rsid w:val="00431D83"/>
    <w:rsid w:val="00435819"/>
    <w:rsid w:val="00435933"/>
    <w:rsid w:val="0044561D"/>
    <w:rsid w:val="00445661"/>
    <w:rsid w:val="00453828"/>
    <w:rsid w:val="00456172"/>
    <w:rsid w:val="0045768D"/>
    <w:rsid w:val="00457E78"/>
    <w:rsid w:val="00460753"/>
    <w:rsid w:val="00475554"/>
    <w:rsid w:val="00477CC2"/>
    <w:rsid w:val="00480229"/>
    <w:rsid w:val="0048126A"/>
    <w:rsid w:val="0048434C"/>
    <w:rsid w:val="00486A4C"/>
    <w:rsid w:val="00487884"/>
    <w:rsid w:val="004905F0"/>
    <w:rsid w:val="00490D90"/>
    <w:rsid w:val="0049232B"/>
    <w:rsid w:val="00495928"/>
    <w:rsid w:val="004A0793"/>
    <w:rsid w:val="004A49D2"/>
    <w:rsid w:val="004A4C22"/>
    <w:rsid w:val="004B01DA"/>
    <w:rsid w:val="004B6070"/>
    <w:rsid w:val="004B7477"/>
    <w:rsid w:val="004C767F"/>
    <w:rsid w:val="004C7AF6"/>
    <w:rsid w:val="004D444A"/>
    <w:rsid w:val="004D58C3"/>
    <w:rsid w:val="004D5BB9"/>
    <w:rsid w:val="004E4CFE"/>
    <w:rsid w:val="004E5C41"/>
    <w:rsid w:val="004E6052"/>
    <w:rsid w:val="004F048C"/>
    <w:rsid w:val="0050021A"/>
    <w:rsid w:val="00503241"/>
    <w:rsid w:val="005047B3"/>
    <w:rsid w:val="00511490"/>
    <w:rsid w:val="00512412"/>
    <w:rsid w:val="0051428A"/>
    <w:rsid w:val="00514E07"/>
    <w:rsid w:val="00515D12"/>
    <w:rsid w:val="005179FB"/>
    <w:rsid w:val="00517BE6"/>
    <w:rsid w:val="0052058C"/>
    <w:rsid w:val="0052171D"/>
    <w:rsid w:val="0052429A"/>
    <w:rsid w:val="0052443B"/>
    <w:rsid w:val="00532101"/>
    <w:rsid w:val="00532932"/>
    <w:rsid w:val="00540FA9"/>
    <w:rsid w:val="005412F3"/>
    <w:rsid w:val="00541794"/>
    <w:rsid w:val="005431BF"/>
    <w:rsid w:val="005536E8"/>
    <w:rsid w:val="0055701E"/>
    <w:rsid w:val="0055753B"/>
    <w:rsid w:val="00560C71"/>
    <w:rsid w:val="00565B11"/>
    <w:rsid w:val="00565C87"/>
    <w:rsid w:val="00566140"/>
    <w:rsid w:val="0056708D"/>
    <w:rsid w:val="00567771"/>
    <w:rsid w:val="00573872"/>
    <w:rsid w:val="005752E2"/>
    <w:rsid w:val="00576359"/>
    <w:rsid w:val="00582B75"/>
    <w:rsid w:val="0058353D"/>
    <w:rsid w:val="00587FDE"/>
    <w:rsid w:val="005903DC"/>
    <w:rsid w:val="005A579D"/>
    <w:rsid w:val="005A5A69"/>
    <w:rsid w:val="005A6335"/>
    <w:rsid w:val="005A638A"/>
    <w:rsid w:val="005A7588"/>
    <w:rsid w:val="005B1CD3"/>
    <w:rsid w:val="005B20E2"/>
    <w:rsid w:val="005B2DBE"/>
    <w:rsid w:val="005B3766"/>
    <w:rsid w:val="005B3777"/>
    <w:rsid w:val="005B5A58"/>
    <w:rsid w:val="005B69D5"/>
    <w:rsid w:val="005C01F9"/>
    <w:rsid w:val="005C1E57"/>
    <w:rsid w:val="005C67ED"/>
    <w:rsid w:val="005D1BFF"/>
    <w:rsid w:val="005D32EA"/>
    <w:rsid w:val="005D5806"/>
    <w:rsid w:val="005D6E0C"/>
    <w:rsid w:val="005E08F2"/>
    <w:rsid w:val="005E194D"/>
    <w:rsid w:val="005E7163"/>
    <w:rsid w:val="005F107B"/>
    <w:rsid w:val="005F4880"/>
    <w:rsid w:val="005F5BF3"/>
    <w:rsid w:val="005F5C4A"/>
    <w:rsid w:val="005F6A62"/>
    <w:rsid w:val="00600A07"/>
    <w:rsid w:val="006027B2"/>
    <w:rsid w:val="006109A8"/>
    <w:rsid w:val="0061197B"/>
    <w:rsid w:val="006123AE"/>
    <w:rsid w:val="006154C0"/>
    <w:rsid w:val="006162A0"/>
    <w:rsid w:val="00617EFB"/>
    <w:rsid w:val="00622183"/>
    <w:rsid w:val="00625371"/>
    <w:rsid w:val="00630E5B"/>
    <w:rsid w:val="00631F19"/>
    <w:rsid w:val="00632285"/>
    <w:rsid w:val="006325D7"/>
    <w:rsid w:val="00637E29"/>
    <w:rsid w:val="00640F15"/>
    <w:rsid w:val="006427AD"/>
    <w:rsid w:val="00644E20"/>
    <w:rsid w:val="00646D06"/>
    <w:rsid w:val="00647A30"/>
    <w:rsid w:val="00650640"/>
    <w:rsid w:val="006515A6"/>
    <w:rsid w:val="00661486"/>
    <w:rsid w:val="006646C7"/>
    <w:rsid w:val="0066663E"/>
    <w:rsid w:val="00667AAA"/>
    <w:rsid w:val="00670B42"/>
    <w:rsid w:val="00670D55"/>
    <w:rsid w:val="006729C8"/>
    <w:rsid w:val="00680042"/>
    <w:rsid w:val="00681059"/>
    <w:rsid w:val="00682C2E"/>
    <w:rsid w:val="00682CE6"/>
    <w:rsid w:val="00683AF7"/>
    <w:rsid w:val="00685594"/>
    <w:rsid w:val="00686EBE"/>
    <w:rsid w:val="00692FED"/>
    <w:rsid w:val="006944AC"/>
    <w:rsid w:val="00694A13"/>
    <w:rsid w:val="00695FDC"/>
    <w:rsid w:val="00696551"/>
    <w:rsid w:val="006973F1"/>
    <w:rsid w:val="006A403C"/>
    <w:rsid w:val="006A514D"/>
    <w:rsid w:val="006A6CE9"/>
    <w:rsid w:val="006B25A6"/>
    <w:rsid w:val="006B4C01"/>
    <w:rsid w:val="006B4F2F"/>
    <w:rsid w:val="006B73C8"/>
    <w:rsid w:val="006C1312"/>
    <w:rsid w:val="006C14AA"/>
    <w:rsid w:val="006C3C3A"/>
    <w:rsid w:val="006C6A01"/>
    <w:rsid w:val="006C782C"/>
    <w:rsid w:val="006D4A3B"/>
    <w:rsid w:val="006D5E60"/>
    <w:rsid w:val="006E00F1"/>
    <w:rsid w:val="006E1C54"/>
    <w:rsid w:val="006E2E04"/>
    <w:rsid w:val="006E411F"/>
    <w:rsid w:val="006E7C1A"/>
    <w:rsid w:val="00700CB7"/>
    <w:rsid w:val="007065F8"/>
    <w:rsid w:val="0070755E"/>
    <w:rsid w:val="00710AA9"/>
    <w:rsid w:val="00712E71"/>
    <w:rsid w:val="00715034"/>
    <w:rsid w:val="007167EA"/>
    <w:rsid w:val="0071749E"/>
    <w:rsid w:val="00717B75"/>
    <w:rsid w:val="00724285"/>
    <w:rsid w:val="00724AB4"/>
    <w:rsid w:val="00725FC1"/>
    <w:rsid w:val="00733960"/>
    <w:rsid w:val="007352BC"/>
    <w:rsid w:val="00740629"/>
    <w:rsid w:val="0074298F"/>
    <w:rsid w:val="00744BC4"/>
    <w:rsid w:val="007509E1"/>
    <w:rsid w:val="007518E8"/>
    <w:rsid w:val="0075223F"/>
    <w:rsid w:val="00752670"/>
    <w:rsid w:val="0075523A"/>
    <w:rsid w:val="00755703"/>
    <w:rsid w:val="00760216"/>
    <w:rsid w:val="0076537C"/>
    <w:rsid w:val="00767F8A"/>
    <w:rsid w:val="007729CB"/>
    <w:rsid w:val="00773E66"/>
    <w:rsid w:val="00775A35"/>
    <w:rsid w:val="00777C5C"/>
    <w:rsid w:val="007801D8"/>
    <w:rsid w:val="007820EA"/>
    <w:rsid w:val="00783D0A"/>
    <w:rsid w:val="007853F0"/>
    <w:rsid w:val="007879C0"/>
    <w:rsid w:val="007A128F"/>
    <w:rsid w:val="007A2F4A"/>
    <w:rsid w:val="007B5FD8"/>
    <w:rsid w:val="007B7202"/>
    <w:rsid w:val="007C0277"/>
    <w:rsid w:val="007C0FDA"/>
    <w:rsid w:val="007C398A"/>
    <w:rsid w:val="007C3A81"/>
    <w:rsid w:val="007C5458"/>
    <w:rsid w:val="007D3D58"/>
    <w:rsid w:val="007E447B"/>
    <w:rsid w:val="007F7F59"/>
    <w:rsid w:val="0080389A"/>
    <w:rsid w:val="0080670B"/>
    <w:rsid w:val="008147D2"/>
    <w:rsid w:val="00816EBE"/>
    <w:rsid w:val="0082664D"/>
    <w:rsid w:val="008275B1"/>
    <w:rsid w:val="0083059D"/>
    <w:rsid w:val="00832F92"/>
    <w:rsid w:val="00834066"/>
    <w:rsid w:val="008343EF"/>
    <w:rsid w:val="00835D6B"/>
    <w:rsid w:val="00840F65"/>
    <w:rsid w:val="0084325D"/>
    <w:rsid w:val="00847390"/>
    <w:rsid w:val="008479E3"/>
    <w:rsid w:val="008511E5"/>
    <w:rsid w:val="0085169B"/>
    <w:rsid w:val="00852C1C"/>
    <w:rsid w:val="0085399F"/>
    <w:rsid w:val="0085579E"/>
    <w:rsid w:val="00856037"/>
    <w:rsid w:val="00857411"/>
    <w:rsid w:val="0087241A"/>
    <w:rsid w:val="00874258"/>
    <w:rsid w:val="00874578"/>
    <w:rsid w:val="00877B90"/>
    <w:rsid w:val="008841C9"/>
    <w:rsid w:val="00885CE7"/>
    <w:rsid w:val="0088726F"/>
    <w:rsid w:val="00887BCE"/>
    <w:rsid w:val="00887FCE"/>
    <w:rsid w:val="00892761"/>
    <w:rsid w:val="00894531"/>
    <w:rsid w:val="00895A16"/>
    <w:rsid w:val="008A7478"/>
    <w:rsid w:val="008A79D2"/>
    <w:rsid w:val="008B08FB"/>
    <w:rsid w:val="008C4EFF"/>
    <w:rsid w:val="008C5EB4"/>
    <w:rsid w:val="008C763F"/>
    <w:rsid w:val="008C7726"/>
    <w:rsid w:val="008D46F8"/>
    <w:rsid w:val="008E00E8"/>
    <w:rsid w:val="008E3D76"/>
    <w:rsid w:val="008E5D0E"/>
    <w:rsid w:val="008E6A2D"/>
    <w:rsid w:val="008F16D3"/>
    <w:rsid w:val="009036FE"/>
    <w:rsid w:val="0090510E"/>
    <w:rsid w:val="00914D17"/>
    <w:rsid w:val="009156DF"/>
    <w:rsid w:val="00915C75"/>
    <w:rsid w:val="00916879"/>
    <w:rsid w:val="00917540"/>
    <w:rsid w:val="0092345D"/>
    <w:rsid w:val="00927175"/>
    <w:rsid w:val="00930052"/>
    <w:rsid w:val="00930367"/>
    <w:rsid w:val="00932222"/>
    <w:rsid w:val="00932B61"/>
    <w:rsid w:val="00934138"/>
    <w:rsid w:val="00937EEC"/>
    <w:rsid w:val="00940238"/>
    <w:rsid w:val="00942665"/>
    <w:rsid w:val="0094586D"/>
    <w:rsid w:val="0095081C"/>
    <w:rsid w:val="00950A2C"/>
    <w:rsid w:val="0095157A"/>
    <w:rsid w:val="00957A19"/>
    <w:rsid w:val="00960B51"/>
    <w:rsid w:val="00963E8C"/>
    <w:rsid w:val="00965B41"/>
    <w:rsid w:val="00966C3D"/>
    <w:rsid w:val="009675DA"/>
    <w:rsid w:val="00972BD4"/>
    <w:rsid w:val="00975413"/>
    <w:rsid w:val="00975979"/>
    <w:rsid w:val="00980747"/>
    <w:rsid w:val="00982796"/>
    <w:rsid w:val="0098525B"/>
    <w:rsid w:val="009908FA"/>
    <w:rsid w:val="0099444D"/>
    <w:rsid w:val="00996DFD"/>
    <w:rsid w:val="00997AAF"/>
    <w:rsid w:val="009A2A30"/>
    <w:rsid w:val="009A3973"/>
    <w:rsid w:val="009A588D"/>
    <w:rsid w:val="009A5969"/>
    <w:rsid w:val="009A6035"/>
    <w:rsid w:val="009A7375"/>
    <w:rsid w:val="009A7858"/>
    <w:rsid w:val="009A7D23"/>
    <w:rsid w:val="009B0E52"/>
    <w:rsid w:val="009B22E5"/>
    <w:rsid w:val="009B3BDE"/>
    <w:rsid w:val="009C345B"/>
    <w:rsid w:val="009C5E45"/>
    <w:rsid w:val="009C6DFD"/>
    <w:rsid w:val="009D06C0"/>
    <w:rsid w:val="009D336A"/>
    <w:rsid w:val="009D4902"/>
    <w:rsid w:val="009E21FF"/>
    <w:rsid w:val="009E4217"/>
    <w:rsid w:val="009E4569"/>
    <w:rsid w:val="009E6DF1"/>
    <w:rsid w:val="009E7160"/>
    <w:rsid w:val="009E7C5F"/>
    <w:rsid w:val="009F1297"/>
    <w:rsid w:val="009F445C"/>
    <w:rsid w:val="009F4AED"/>
    <w:rsid w:val="00A0037D"/>
    <w:rsid w:val="00A019FD"/>
    <w:rsid w:val="00A036DB"/>
    <w:rsid w:val="00A0468A"/>
    <w:rsid w:val="00A07BB2"/>
    <w:rsid w:val="00A1093D"/>
    <w:rsid w:val="00A11F44"/>
    <w:rsid w:val="00A120A5"/>
    <w:rsid w:val="00A1396B"/>
    <w:rsid w:val="00A15B85"/>
    <w:rsid w:val="00A20646"/>
    <w:rsid w:val="00A31E5F"/>
    <w:rsid w:val="00A325CD"/>
    <w:rsid w:val="00A327CD"/>
    <w:rsid w:val="00A32B09"/>
    <w:rsid w:val="00A3469D"/>
    <w:rsid w:val="00A3593B"/>
    <w:rsid w:val="00A37751"/>
    <w:rsid w:val="00A4085F"/>
    <w:rsid w:val="00A4447D"/>
    <w:rsid w:val="00A45152"/>
    <w:rsid w:val="00A506E9"/>
    <w:rsid w:val="00A50BC2"/>
    <w:rsid w:val="00A53030"/>
    <w:rsid w:val="00A53090"/>
    <w:rsid w:val="00A53227"/>
    <w:rsid w:val="00A56CCA"/>
    <w:rsid w:val="00A57A76"/>
    <w:rsid w:val="00A67F23"/>
    <w:rsid w:val="00A712D8"/>
    <w:rsid w:val="00A71E5F"/>
    <w:rsid w:val="00A72291"/>
    <w:rsid w:val="00A74C12"/>
    <w:rsid w:val="00A75B5D"/>
    <w:rsid w:val="00A76191"/>
    <w:rsid w:val="00A77298"/>
    <w:rsid w:val="00A81D63"/>
    <w:rsid w:val="00A832C2"/>
    <w:rsid w:val="00A90AF7"/>
    <w:rsid w:val="00A94174"/>
    <w:rsid w:val="00A942DE"/>
    <w:rsid w:val="00A94B84"/>
    <w:rsid w:val="00A9637A"/>
    <w:rsid w:val="00AA2D08"/>
    <w:rsid w:val="00AA4A17"/>
    <w:rsid w:val="00AA5382"/>
    <w:rsid w:val="00AA70F1"/>
    <w:rsid w:val="00AB2D03"/>
    <w:rsid w:val="00AB41B7"/>
    <w:rsid w:val="00AB4D76"/>
    <w:rsid w:val="00AB6173"/>
    <w:rsid w:val="00AB6F41"/>
    <w:rsid w:val="00AC150F"/>
    <w:rsid w:val="00AC715C"/>
    <w:rsid w:val="00AD147C"/>
    <w:rsid w:val="00AD5087"/>
    <w:rsid w:val="00AD723F"/>
    <w:rsid w:val="00AE45BE"/>
    <w:rsid w:val="00AF2CBF"/>
    <w:rsid w:val="00AF73D3"/>
    <w:rsid w:val="00B00740"/>
    <w:rsid w:val="00B00907"/>
    <w:rsid w:val="00B03C32"/>
    <w:rsid w:val="00B0611C"/>
    <w:rsid w:val="00B06A7A"/>
    <w:rsid w:val="00B073EB"/>
    <w:rsid w:val="00B131E1"/>
    <w:rsid w:val="00B22684"/>
    <w:rsid w:val="00B246FF"/>
    <w:rsid w:val="00B25E6D"/>
    <w:rsid w:val="00B314DC"/>
    <w:rsid w:val="00B3219F"/>
    <w:rsid w:val="00B353D3"/>
    <w:rsid w:val="00B40624"/>
    <w:rsid w:val="00B418A5"/>
    <w:rsid w:val="00B45348"/>
    <w:rsid w:val="00B45558"/>
    <w:rsid w:val="00B457F0"/>
    <w:rsid w:val="00B45AB1"/>
    <w:rsid w:val="00B46091"/>
    <w:rsid w:val="00B466B1"/>
    <w:rsid w:val="00B47CFA"/>
    <w:rsid w:val="00B50DA2"/>
    <w:rsid w:val="00B519BD"/>
    <w:rsid w:val="00B51AE3"/>
    <w:rsid w:val="00B5528A"/>
    <w:rsid w:val="00B55709"/>
    <w:rsid w:val="00B560A3"/>
    <w:rsid w:val="00B61473"/>
    <w:rsid w:val="00B61FE1"/>
    <w:rsid w:val="00B70016"/>
    <w:rsid w:val="00B72809"/>
    <w:rsid w:val="00B82233"/>
    <w:rsid w:val="00B91458"/>
    <w:rsid w:val="00B94CE6"/>
    <w:rsid w:val="00BA3582"/>
    <w:rsid w:val="00BA3694"/>
    <w:rsid w:val="00BA3C09"/>
    <w:rsid w:val="00BA4DD6"/>
    <w:rsid w:val="00BA5966"/>
    <w:rsid w:val="00BB0741"/>
    <w:rsid w:val="00BB3B52"/>
    <w:rsid w:val="00BB52E7"/>
    <w:rsid w:val="00BC41BA"/>
    <w:rsid w:val="00BD6411"/>
    <w:rsid w:val="00BE6999"/>
    <w:rsid w:val="00BE7C54"/>
    <w:rsid w:val="00BF4C84"/>
    <w:rsid w:val="00C007EA"/>
    <w:rsid w:val="00C02741"/>
    <w:rsid w:val="00C02960"/>
    <w:rsid w:val="00C05D32"/>
    <w:rsid w:val="00C100AF"/>
    <w:rsid w:val="00C125D6"/>
    <w:rsid w:val="00C2095A"/>
    <w:rsid w:val="00C27A6A"/>
    <w:rsid w:val="00C3154D"/>
    <w:rsid w:val="00C32F3C"/>
    <w:rsid w:val="00C346EA"/>
    <w:rsid w:val="00C34AF0"/>
    <w:rsid w:val="00C35E9B"/>
    <w:rsid w:val="00C36436"/>
    <w:rsid w:val="00C369F9"/>
    <w:rsid w:val="00C42F4F"/>
    <w:rsid w:val="00C446FB"/>
    <w:rsid w:val="00C44CE4"/>
    <w:rsid w:val="00C4511A"/>
    <w:rsid w:val="00C47062"/>
    <w:rsid w:val="00C50B6F"/>
    <w:rsid w:val="00C5397A"/>
    <w:rsid w:val="00C54139"/>
    <w:rsid w:val="00C56BE2"/>
    <w:rsid w:val="00C72DB4"/>
    <w:rsid w:val="00C739AF"/>
    <w:rsid w:val="00C75B90"/>
    <w:rsid w:val="00C75F87"/>
    <w:rsid w:val="00C807A6"/>
    <w:rsid w:val="00C81CE9"/>
    <w:rsid w:val="00C8377D"/>
    <w:rsid w:val="00C83E90"/>
    <w:rsid w:val="00C84C9B"/>
    <w:rsid w:val="00C90871"/>
    <w:rsid w:val="00C90F8B"/>
    <w:rsid w:val="00C91122"/>
    <w:rsid w:val="00C92115"/>
    <w:rsid w:val="00C94403"/>
    <w:rsid w:val="00C95665"/>
    <w:rsid w:val="00C95C08"/>
    <w:rsid w:val="00CA112B"/>
    <w:rsid w:val="00CA4756"/>
    <w:rsid w:val="00CA6FD8"/>
    <w:rsid w:val="00CA77CE"/>
    <w:rsid w:val="00CB1638"/>
    <w:rsid w:val="00CB3C19"/>
    <w:rsid w:val="00CC3F0B"/>
    <w:rsid w:val="00CC689E"/>
    <w:rsid w:val="00CD0B58"/>
    <w:rsid w:val="00CD7897"/>
    <w:rsid w:val="00CE1BEE"/>
    <w:rsid w:val="00CE2872"/>
    <w:rsid w:val="00CE694E"/>
    <w:rsid w:val="00CE69C4"/>
    <w:rsid w:val="00CE6C28"/>
    <w:rsid w:val="00CE6DFD"/>
    <w:rsid w:val="00CF03D7"/>
    <w:rsid w:val="00CF0F47"/>
    <w:rsid w:val="00CF234E"/>
    <w:rsid w:val="00D01536"/>
    <w:rsid w:val="00D037C4"/>
    <w:rsid w:val="00D0737C"/>
    <w:rsid w:val="00D10429"/>
    <w:rsid w:val="00D1154A"/>
    <w:rsid w:val="00D168E3"/>
    <w:rsid w:val="00D20FA7"/>
    <w:rsid w:val="00D22029"/>
    <w:rsid w:val="00D24021"/>
    <w:rsid w:val="00D2525E"/>
    <w:rsid w:val="00D26068"/>
    <w:rsid w:val="00D27DF3"/>
    <w:rsid w:val="00D30465"/>
    <w:rsid w:val="00D31CBC"/>
    <w:rsid w:val="00D355B7"/>
    <w:rsid w:val="00D412A3"/>
    <w:rsid w:val="00D4636D"/>
    <w:rsid w:val="00D47703"/>
    <w:rsid w:val="00D62132"/>
    <w:rsid w:val="00D63650"/>
    <w:rsid w:val="00D63987"/>
    <w:rsid w:val="00D64345"/>
    <w:rsid w:val="00D674A5"/>
    <w:rsid w:val="00D72954"/>
    <w:rsid w:val="00D7469B"/>
    <w:rsid w:val="00D74787"/>
    <w:rsid w:val="00D768EE"/>
    <w:rsid w:val="00D8005C"/>
    <w:rsid w:val="00D80ACD"/>
    <w:rsid w:val="00D837FD"/>
    <w:rsid w:val="00D865DF"/>
    <w:rsid w:val="00D929A8"/>
    <w:rsid w:val="00D93D5F"/>
    <w:rsid w:val="00D96D9D"/>
    <w:rsid w:val="00D97520"/>
    <w:rsid w:val="00DA7EFA"/>
    <w:rsid w:val="00DB0683"/>
    <w:rsid w:val="00DB1B30"/>
    <w:rsid w:val="00DB3780"/>
    <w:rsid w:val="00DB5686"/>
    <w:rsid w:val="00DB64DD"/>
    <w:rsid w:val="00DB67D8"/>
    <w:rsid w:val="00DC04EA"/>
    <w:rsid w:val="00DC0DA3"/>
    <w:rsid w:val="00DC60C1"/>
    <w:rsid w:val="00DC7820"/>
    <w:rsid w:val="00DD16A0"/>
    <w:rsid w:val="00DD33D1"/>
    <w:rsid w:val="00DD4BC3"/>
    <w:rsid w:val="00DE36C4"/>
    <w:rsid w:val="00DE4859"/>
    <w:rsid w:val="00DE497B"/>
    <w:rsid w:val="00DF1E75"/>
    <w:rsid w:val="00DF2A12"/>
    <w:rsid w:val="00DF4B83"/>
    <w:rsid w:val="00DF5B27"/>
    <w:rsid w:val="00DF7DE2"/>
    <w:rsid w:val="00E0198E"/>
    <w:rsid w:val="00E022FD"/>
    <w:rsid w:val="00E03037"/>
    <w:rsid w:val="00E06E0D"/>
    <w:rsid w:val="00E07665"/>
    <w:rsid w:val="00E11942"/>
    <w:rsid w:val="00E1637C"/>
    <w:rsid w:val="00E219C0"/>
    <w:rsid w:val="00E21A1F"/>
    <w:rsid w:val="00E22F51"/>
    <w:rsid w:val="00E23FCC"/>
    <w:rsid w:val="00E25C1C"/>
    <w:rsid w:val="00E260D0"/>
    <w:rsid w:val="00E26D77"/>
    <w:rsid w:val="00E279E0"/>
    <w:rsid w:val="00E321A5"/>
    <w:rsid w:val="00E32B26"/>
    <w:rsid w:val="00E33D4F"/>
    <w:rsid w:val="00E357CE"/>
    <w:rsid w:val="00E41AE4"/>
    <w:rsid w:val="00E42BA8"/>
    <w:rsid w:val="00E4390A"/>
    <w:rsid w:val="00E43E93"/>
    <w:rsid w:val="00E45026"/>
    <w:rsid w:val="00E456FC"/>
    <w:rsid w:val="00E501F6"/>
    <w:rsid w:val="00E54560"/>
    <w:rsid w:val="00E5556D"/>
    <w:rsid w:val="00E65F78"/>
    <w:rsid w:val="00E75B9A"/>
    <w:rsid w:val="00E76690"/>
    <w:rsid w:val="00E807F9"/>
    <w:rsid w:val="00E816B3"/>
    <w:rsid w:val="00E92309"/>
    <w:rsid w:val="00E92879"/>
    <w:rsid w:val="00E92C8B"/>
    <w:rsid w:val="00E937FB"/>
    <w:rsid w:val="00E93EBD"/>
    <w:rsid w:val="00E951A5"/>
    <w:rsid w:val="00E95AE9"/>
    <w:rsid w:val="00E96683"/>
    <w:rsid w:val="00EA00ED"/>
    <w:rsid w:val="00EA0C32"/>
    <w:rsid w:val="00EA0F0C"/>
    <w:rsid w:val="00EA676E"/>
    <w:rsid w:val="00EA6F57"/>
    <w:rsid w:val="00EA6FCD"/>
    <w:rsid w:val="00EB22A3"/>
    <w:rsid w:val="00EB2EF1"/>
    <w:rsid w:val="00EB5424"/>
    <w:rsid w:val="00EB6654"/>
    <w:rsid w:val="00EC0A26"/>
    <w:rsid w:val="00EC1E5B"/>
    <w:rsid w:val="00EC753E"/>
    <w:rsid w:val="00ED0908"/>
    <w:rsid w:val="00ED4187"/>
    <w:rsid w:val="00ED5E0B"/>
    <w:rsid w:val="00EE05AE"/>
    <w:rsid w:val="00EE4232"/>
    <w:rsid w:val="00EE454F"/>
    <w:rsid w:val="00EE531A"/>
    <w:rsid w:val="00EE5F4B"/>
    <w:rsid w:val="00EF2464"/>
    <w:rsid w:val="00F04001"/>
    <w:rsid w:val="00F04195"/>
    <w:rsid w:val="00F1009B"/>
    <w:rsid w:val="00F10C07"/>
    <w:rsid w:val="00F10F01"/>
    <w:rsid w:val="00F12F1E"/>
    <w:rsid w:val="00F13E71"/>
    <w:rsid w:val="00F15132"/>
    <w:rsid w:val="00F20D6F"/>
    <w:rsid w:val="00F214B6"/>
    <w:rsid w:val="00F2327E"/>
    <w:rsid w:val="00F239F0"/>
    <w:rsid w:val="00F25AFA"/>
    <w:rsid w:val="00F26140"/>
    <w:rsid w:val="00F264CC"/>
    <w:rsid w:val="00F26DB2"/>
    <w:rsid w:val="00F32A56"/>
    <w:rsid w:val="00F35FCC"/>
    <w:rsid w:val="00F36749"/>
    <w:rsid w:val="00F44E11"/>
    <w:rsid w:val="00F45981"/>
    <w:rsid w:val="00F45B66"/>
    <w:rsid w:val="00F4660D"/>
    <w:rsid w:val="00F47C07"/>
    <w:rsid w:val="00F50163"/>
    <w:rsid w:val="00F53877"/>
    <w:rsid w:val="00F550BF"/>
    <w:rsid w:val="00F61E66"/>
    <w:rsid w:val="00F62935"/>
    <w:rsid w:val="00F653BD"/>
    <w:rsid w:val="00F661C1"/>
    <w:rsid w:val="00F67124"/>
    <w:rsid w:val="00F757CD"/>
    <w:rsid w:val="00F758CD"/>
    <w:rsid w:val="00F75FC3"/>
    <w:rsid w:val="00F81A25"/>
    <w:rsid w:val="00F8345D"/>
    <w:rsid w:val="00F8544E"/>
    <w:rsid w:val="00F9035C"/>
    <w:rsid w:val="00F93059"/>
    <w:rsid w:val="00F94A06"/>
    <w:rsid w:val="00F94A83"/>
    <w:rsid w:val="00F96E68"/>
    <w:rsid w:val="00FA3A58"/>
    <w:rsid w:val="00FB03DC"/>
    <w:rsid w:val="00FB10D0"/>
    <w:rsid w:val="00FB398C"/>
    <w:rsid w:val="00FB5AA7"/>
    <w:rsid w:val="00FC290C"/>
    <w:rsid w:val="00FC4582"/>
    <w:rsid w:val="00FC6232"/>
    <w:rsid w:val="00FD1692"/>
    <w:rsid w:val="00FD2440"/>
    <w:rsid w:val="00FD24F8"/>
    <w:rsid w:val="00FD7522"/>
    <w:rsid w:val="00FE0F50"/>
    <w:rsid w:val="00FE151A"/>
    <w:rsid w:val="00FE4816"/>
    <w:rsid w:val="00FE543A"/>
    <w:rsid w:val="00FE73DD"/>
    <w:rsid w:val="00FE7E92"/>
    <w:rsid w:val="00FF27BB"/>
    <w:rsid w:val="00FF3C00"/>
    <w:rsid w:val="00FF59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w:basedOn w:val="Normal"/>
    <w:uiPriority w:val="1"/>
    <w:qFormat/>
    <w:rsid w:val="000D2CB5"/>
    <w:pPr>
      <w:ind w:left="720"/>
      <w:contextualSpacing/>
    </w:pPr>
  </w:style>
  <w:style w:type="paragraph" w:styleId="BodyTextIndent">
    <w:name w:val="Body Text Indent"/>
    <w:basedOn w:val="Normal"/>
    <w:link w:val="BodyTextIndentChar"/>
    <w:semiHidden/>
    <w:rsid w:val="00637E29"/>
    <w:pPr>
      <w:ind w:left="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637E29"/>
    <w:rPr>
      <w:rFonts w:ascii="Times New Roman" w:eastAsia="Times New Roman" w:hAnsi="Times New Roman" w:cs="Times New Roman"/>
      <w:sz w:val="24"/>
      <w:szCs w:val="24"/>
      <w:lang w:val="en-US"/>
    </w:rPr>
  </w:style>
  <w:style w:type="table" w:styleId="TableGrid">
    <w:name w:val="Table Grid"/>
    <w:basedOn w:val="TableNormal"/>
    <w:uiPriority w:val="59"/>
    <w:rsid w:val="00637E2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37E29"/>
    <w:pPr>
      <w:spacing w:after="200" w:line="240" w:lineRule="auto"/>
    </w:pPr>
    <w:rPr>
      <w:b/>
      <w:bCs/>
      <w:color w:val="4F81BD" w:themeColor="accent1"/>
      <w:sz w:val="18"/>
      <w:szCs w:val="18"/>
    </w:rPr>
  </w:style>
  <w:style w:type="paragraph" w:styleId="Header">
    <w:name w:val="header"/>
    <w:basedOn w:val="Normal"/>
    <w:link w:val="HeaderChar"/>
    <w:uiPriority w:val="99"/>
    <w:unhideWhenUsed/>
    <w:rsid w:val="009A3973"/>
    <w:pPr>
      <w:tabs>
        <w:tab w:val="center" w:pos="4513"/>
        <w:tab w:val="right" w:pos="9026"/>
      </w:tabs>
      <w:spacing w:line="240" w:lineRule="auto"/>
    </w:pPr>
  </w:style>
  <w:style w:type="character" w:customStyle="1" w:styleId="HeaderChar">
    <w:name w:val="Header Char"/>
    <w:basedOn w:val="DefaultParagraphFont"/>
    <w:link w:val="Header"/>
    <w:uiPriority w:val="99"/>
    <w:rsid w:val="009A3973"/>
  </w:style>
  <w:style w:type="paragraph" w:styleId="Footer">
    <w:name w:val="footer"/>
    <w:basedOn w:val="Normal"/>
    <w:link w:val="FooterChar"/>
    <w:uiPriority w:val="99"/>
    <w:unhideWhenUsed/>
    <w:rsid w:val="009A3973"/>
    <w:pPr>
      <w:tabs>
        <w:tab w:val="center" w:pos="4513"/>
        <w:tab w:val="right" w:pos="9026"/>
      </w:tabs>
      <w:spacing w:line="240" w:lineRule="auto"/>
    </w:pPr>
  </w:style>
  <w:style w:type="character" w:customStyle="1" w:styleId="FooterChar">
    <w:name w:val="Footer Char"/>
    <w:basedOn w:val="DefaultParagraphFont"/>
    <w:link w:val="Footer"/>
    <w:uiPriority w:val="99"/>
    <w:rsid w:val="009A3973"/>
  </w:style>
  <w:style w:type="paragraph" w:customStyle="1" w:styleId="Default">
    <w:name w:val="Default"/>
    <w:rsid w:val="000D09BC"/>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F19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937"/>
    <w:rPr>
      <w:rFonts w:ascii="Tahoma" w:hAnsi="Tahoma" w:cs="Tahoma"/>
      <w:sz w:val="16"/>
      <w:szCs w:val="16"/>
    </w:rPr>
  </w:style>
  <w:style w:type="table" w:customStyle="1" w:styleId="GridTable6Colorful1">
    <w:name w:val="Grid Table 6 Colorful1"/>
    <w:basedOn w:val="TableNormal"/>
    <w:uiPriority w:val="51"/>
    <w:rsid w:val="000643BC"/>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51">
    <w:name w:val="Grid Table 3 - Accent 51"/>
    <w:basedOn w:val="TableNormal"/>
    <w:uiPriority w:val="48"/>
    <w:rsid w:val="000643BC"/>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4-Accent51">
    <w:name w:val="Grid Table 4 - Accent 51"/>
    <w:basedOn w:val="TableNormal"/>
    <w:uiPriority w:val="49"/>
    <w:rsid w:val="000643BC"/>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51">
    <w:name w:val="Grid Table 5 Dark - Accent 51"/>
    <w:basedOn w:val="TableNormal"/>
    <w:uiPriority w:val="50"/>
    <w:rsid w:val="000643BC"/>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Hyperlink">
    <w:name w:val="Hyperlink"/>
    <w:basedOn w:val="DefaultParagraphFont"/>
    <w:uiPriority w:val="99"/>
    <w:unhideWhenUsed/>
    <w:rsid w:val="00A120A5"/>
    <w:rPr>
      <w:color w:val="0000FF" w:themeColor="hyperlink"/>
      <w:u w:val="single"/>
    </w:rPr>
  </w:style>
  <w:style w:type="character" w:styleId="Emphasis">
    <w:name w:val="Emphasis"/>
    <w:basedOn w:val="DefaultParagraphFont"/>
    <w:uiPriority w:val="20"/>
    <w:qFormat/>
    <w:rsid w:val="00712E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w:basedOn w:val="Normal"/>
    <w:uiPriority w:val="1"/>
    <w:qFormat/>
    <w:rsid w:val="000D2CB5"/>
    <w:pPr>
      <w:ind w:left="720"/>
      <w:contextualSpacing/>
    </w:pPr>
  </w:style>
  <w:style w:type="paragraph" w:styleId="BodyTextIndent">
    <w:name w:val="Body Text Indent"/>
    <w:basedOn w:val="Normal"/>
    <w:link w:val="BodyTextIndentChar"/>
    <w:semiHidden/>
    <w:rsid w:val="00637E29"/>
    <w:pPr>
      <w:ind w:left="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637E29"/>
    <w:rPr>
      <w:rFonts w:ascii="Times New Roman" w:eastAsia="Times New Roman" w:hAnsi="Times New Roman" w:cs="Times New Roman"/>
      <w:sz w:val="24"/>
      <w:szCs w:val="24"/>
      <w:lang w:val="en-US"/>
    </w:rPr>
  </w:style>
  <w:style w:type="table" w:styleId="TableGrid">
    <w:name w:val="Table Grid"/>
    <w:basedOn w:val="TableNormal"/>
    <w:uiPriority w:val="59"/>
    <w:rsid w:val="00637E2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37E29"/>
    <w:pPr>
      <w:spacing w:after="200" w:line="240" w:lineRule="auto"/>
    </w:pPr>
    <w:rPr>
      <w:b/>
      <w:bCs/>
      <w:color w:val="4F81BD" w:themeColor="accent1"/>
      <w:sz w:val="18"/>
      <w:szCs w:val="18"/>
    </w:rPr>
  </w:style>
  <w:style w:type="paragraph" w:styleId="Header">
    <w:name w:val="header"/>
    <w:basedOn w:val="Normal"/>
    <w:link w:val="HeaderChar"/>
    <w:uiPriority w:val="99"/>
    <w:unhideWhenUsed/>
    <w:rsid w:val="009A3973"/>
    <w:pPr>
      <w:tabs>
        <w:tab w:val="center" w:pos="4513"/>
        <w:tab w:val="right" w:pos="9026"/>
      </w:tabs>
      <w:spacing w:line="240" w:lineRule="auto"/>
    </w:pPr>
  </w:style>
  <w:style w:type="character" w:customStyle="1" w:styleId="HeaderChar">
    <w:name w:val="Header Char"/>
    <w:basedOn w:val="DefaultParagraphFont"/>
    <w:link w:val="Header"/>
    <w:uiPriority w:val="99"/>
    <w:rsid w:val="009A3973"/>
  </w:style>
  <w:style w:type="paragraph" w:styleId="Footer">
    <w:name w:val="footer"/>
    <w:basedOn w:val="Normal"/>
    <w:link w:val="FooterChar"/>
    <w:uiPriority w:val="99"/>
    <w:unhideWhenUsed/>
    <w:rsid w:val="009A3973"/>
    <w:pPr>
      <w:tabs>
        <w:tab w:val="center" w:pos="4513"/>
        <w:tab w:val="right" w:pos="9026"/>
      </w:tabs>
      <w:spacing w:line="240" w:lineRule="auto"/>
    </w:pPr>
  </w:style>
  <w:style w:type="character" w:customStyle="1" w:styleId="FooterChar">
    <w:name w:val="Footer Char"/>
    <w:basedOn w:val="DefaultParagraphFont"/>
    <w:link w:val="Footer"/>
    <w:uiPriority w:val="99"/>
    <w:rsid w:val="009A3973"/>
  </w:style>
  <w:style w:type="paragraph" w:customStyle="1" w:styleId="Default">
    <w:name w:val="Default"/>
    <w:rsid w:val="000D09BC"/>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F19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937"/>
    <w:rPr>
      <w:rFonts w:ascii="Tahoma" w:hAnsi="Tahoma" w:cs="Tahoma"/>
      <w:sz w:val="16"/>
      <w:szCs w:val="16"/>
    </w:rPr>
  </w:style>
  <w:style w:type="table" w:customStyle="1" w:styleId="GridTable6Colorful1">
    <w:name w:val="Grid Table 6 Colorful1"/>
    <w:basedOn w:val="TableNormal"/>
    <w:uiPriority w:val="51"/>
    <w:rsid w:val="000643BC"/>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51">
    <w:name w:val="Grid Table 3 - Accent 51"/>
    <w:basedOn w:val="TableNormal"/>
    <w:uiPriority w:val="48"/>
    <w:rsid w:val="000643BC"/>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4-Accent51">
    <w:name w:val="Grid Table 4 - Accent 51"/>
    <w:basedOn w:val="TableNormal"/>
    <w:uiPriority w:val="49"/>
    <w:rsid w:val="000643BC"/>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51">
    <w:name w:val="Grid Table 5 Dark - Accent 51"/>
    <w:basedOn w:val="TableNormal"/>
    <w:uiPriority w:val="50"/>
    <w:rsid w:val="000643BC"/>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Hyperlink">
    <w:name w:val="Hyperlink"/>
    <w:basedOn w:val="DefaultParagraphFont"/>
    <w:uiPriority w:val="99"/>
    <w:unhideWhenUsed/>
    <w:rsid w:val="00A120A5"/>
    <w:rPr>
      <w:color w:val="0000FF" w:themeColor="hyperlink"/>
      <w:u w:val="single"/>
    </w:rPr>
  </w:style>
  <w:style w:type="character" w:styleId="Emphasis">
    <w:name w:val="Emphasis"/>
    <w:basedOn w:val="DefaultParagraphFont"/>
    <w:uiPriority w:val="20"/>
    <w:qFormat/>
    <w:rsid w:val="00712E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482">
      <w:bodyDiv w:val="1"/>
      <w:marLeft w:val="0"/>
      <w:marRight w:val="0"/>
      <w:marTop w:val="0"/>
      <w:marBottom w:val="0"/>
      <w:divBdr>
        <w:top w:val="none" w:sz="0" w:space="0" w:color="auto"/>
        <w:left w:val="none" w:sz="0" w:space="0" w:color="auto"/>
        <w:bottom w:val="none" w:sz="0" w:space="0" w:color="auto"/>
        <w:right w:val="none" w:sz="0" w:space="0" w:color="auto"/>
      </w:divBdr>
    </w:div>
    <w:div w:id="101606848">
      <w:bodyDiv w:val="1"/>
      <w:marLeft w:val="0"/>
      <w:marRight w:val="0"/>
      <w:marTop w:val="0"/>
      <w:marBottom w:val="0"/>
      <w:divBdr>
        <w:top w:val="none" w:sz="0" w:space="0" w:color="auto"/>
        <w:left w:val="none" w:sz="0" w:space="0" w:color="auto"/>
        <w:bottom w:val="none" w:sz="0" w:space="0" w:color="auto"/>
        <w:right w:val="none" w:sz="0" w:space="0" w:color="auto"/>
      </w:divBdr>
    </w:div>
    <w:div w:id="222328078">
      <w:bodyDiv w:val="1"/>
      <w:marLeft w:val="0"/>
      <w:marRight w:val="0"/>
      <w:marTop w:val="0"/>
      <w:marBottom w:val="0"/>
      <w:divBdr>
        <w:top w:val="none" w:sz="0" w:space="0" w:color="auto"/>
        <w:left w:val="none" w:sz="0" w:space="0" w:color="auto"/>
        <w:bottom w:val="none" w:sz="0" w:space="0" w:color="auto"/>
        <w:right w:val="none" w:sz="0" w:space="0" w:color="auto"/>
      </w:divBdr>
      <w:divsChild>
        <w:div w:id="1140729332">
          <w:marLeft w:val="0"/>
          <w:marRight w:val="0"/>
          <w:marTop w:val="0"/>
          <w:marBottom w:val="0"/>
          <w:divBdr>
            <w:top w:val="none" w:sz="0" w:space="0" w:color="auto"/>
            <w:left w:val="none" w:sz="0" w:space="0" w:color="auto"/>
            <w:bottom w:val="none" w:sz="0" w:space="0" w:color="auto"/>
            <w:right w:val="none" w:sz="0" w:space="0" w:color="auto"/>
          </w:divBdr>
        </w:div>
      </w:divsChild>
    </w:div>
    <w:div w:id="247084075">
      <w:bodyDiv w:val="1"/>
      <w:marLeft w:val="0"/>
      <w:marRight w:val="0"/>
      <w:marTop w:val="0"/>
      <w:marBottom w:val="0"/>
      <w:divBdr>
        <w:top w:val="none" w:sz="0" w:space="0" w:color="auto"/>
        <w:left w:val="none" w:sz="0" w:space="0" w:color="auto"/>
        <w:bottom w:val="none" w:sz="0" w:space="0" w:color="auto"/>
        <w:right w:val="none" w:sz="0" w:space="0" w:color="auto"/>
      </w:divBdr>
    </w:div>
    <w:div w:id="488785665">
      <w:bodyDiv w:val="1"/>
      <w:marLeft w:val="0"/>
      <w:marRight w:val="0"/>
      <w:marTop w:val="0"/>
      <w:marBottom w:val="0"/>
      <w:divBdr>
        <w:top w:val="none" w:sz="0" w:space="0" w:color="auto"/>
        <w:left w:val="none" w:sz="0" w:space="0" w:color="auto"/>
        <w:bottom w:val="none" w:sz="0" w:space="0" w:color="auto"/>
        <w:right w:val="none" w:sz="0" w:space="0" w:color="auto"/>
      </w:divBdr>
      <w:divsChild>
        <w:div w:id="1910923461">
          <w:marLeft w:val="0"/>
          <w:marRight w:val="0"/>
          <w:marTop w:val="0"/>
          <w:marBottom w:val="0"/>
          <w:divBdr>
            <w:top w:val="none" w:sz="0" w:space="0" w:color="auto"/>
            <w:left w:val="none" w:sz="0" w:space="0" w:color="auto"/>
            <w:bottom w:val="none" w:sz="0" w:space="0" w:color="auto"/>
            <w:right w:val="none" w:sz="0" w:space="0" w:color="auto"/>
          </w:divBdr>
        </w:div>
      </w:divsChild>
    </w:div>
    <w:div w:id="567495839">
      <w:bodyDiv w:val="1"/>
      <w:marLeft w:val="0"/>
      <w:marRight w:val="0"/>
      <w:marTop w:val="0"/>
      <w:marBottom w:val="0"/>
      <w:divBdr>
        <w:top w:val="none" w:sz="0" w:space="0" w:color="auto"/>
        <w:left w:val="none" w:sz="0" w:space="0" w:color="auto"/>
        <w:bottom w:val="none" w:sz="0" w:space="0" w:color="auto"/>
        <w:right w:val="none" w:sz="0" w:space="0" w:color="auto"/>
      </w:divBdr>
    </w:div>
    <w:div w:id="943417110">
      <w:bodyDiv w:val="1"/>
      <w:marLeft w:val="0"/>
      <w:marRight w:val="0"/>
      <w:marTop w:val="0"/>
      <w:marBottom w:val="0"/>
      <w:divBdr>
        <w:top w:val="none" w:sz="0" w:space="0" w:color="auto"/>
        <w:left w:val="none" w:sz="0" w:space="0" w:color="auto"/>
        <w:bottom w:val="none" w:sz="0" w:space="0" w:color="auto"/>
        <w:right w:val="none" w:sz="0" w:space="0" w:color="auto"/>
      </w:divBdr>
      <w:divsChild>
        <w:div w:id="323896700">
          <w:marLeft w:val="0"/>
          <w:marRight w:val="0"/>
          <w:marTop w:val="0"/>
          <w:marBottom w:val="0"/>
          <w:divBdr>
            <w:top w:val="none" w:sz="0" w:space="0" w:color="auto"/>
            <w:left w:val="none" w:sz="0" w:space="0" w:color="auto"/>
            <w:bottom w:val="none" w:sz="0" w:space="0" w:color="auto"/>
            <w:right w:val="none" w:sz="0" w:space="0" w:color="auto"/>
          </w:divBdr>
        </w:div>
      </w:divsChild>
    </w:div>
    <w:div w:id="951746195">
      <w:bodyDiv w:val="1"/>
      <w:marLeft w:val="0"/>
      <w:marRight w:val="0"/>
      <w:marTop w:val="0"/>
      <w:marBottom w:val="0"/>
      <w:divBdr>
        <w:top w:val="none" w:sz="0" w:space="0" w:color="auto"/>
        <w:left w:val="none" w:sz="0" w:space="0" w:color="auto"/>
        <w:bottom w:val="none" w:sz="0" w:space="0" w:color="auto"/>
        <w:right w:val="none" w:sz="0" w:space="0" w:color="auto"/>
      </w:divBdr>
    </w:div>
    <w:div w:id="1271401026">
      <w:bodyDiv w:val="1"/>
      <w:marLeft w:val="0"/>
      <w:marRight w:val="0"/>
      <w:marTop w:val="0"/>
      <w:marBottom w:val="0"/>
      <w:divBdr>
        <w:top w:val="none" w:sz="0" w:space="0" w:color="auto"/>
        <w:left w:val="none" w:sz="0" w:space="0" w:color="auto"/>
        <w:bottom w:val="none" w:sz="0" w:space="0" w:color="auto"/>
        <w:right w:val="none" w:sz="0" w:space="0" w:color="auto"/>
      </w:divBdr>
      <w:divsChild>
        <w:div w:id="837185679">
          <w:marLeft w:val="0"/>
          <w:marRight w:val="0"/>
          <w:marTop w:val="0"/>
          <w:marBottom w:val="0"/>
          <w:divBdr>
            <w:top w:val="none" w:sz="0" w:space="0" w:color="auto"/>
            <w:left w:val="none" w:sz="0" w:space="0" w:color="auto"/>
            <w:bottom w:val="none" w:sz="0" w:space="0" w:color="auto"/>
            <w:right w:val="none" w:sz="0" w:space="0" w:color="auto"/>
          </w:divBdr>
        </w:div>
      </w:divsChild>
    </w:div>
    <w:div w:id="1276869686">
      <w:bodyDiv w:val="1"/>
      <w:marLeft w:val="0"/>
      <w:marRight w:val="0"/>
      <w:marTop w:val="0"/>
      <w:marBottom w:val="0"/>
      <w:divBdr>
        <w:top w:val="none" w:sz="0" w:space="0" w:color="auto"/>
        <w:left w:val="none" w:sz="0" w:space="0" w:color="auto"/>
        <w:bottom w:val="none" w:sz="0" w:space="0" w:color="auto"/>
        <w:right w:val="none" w:sz="0" w:space="0" w:color="auto"/>
      </w:divBdr>
      <w:divsChild>
        <w:div w:id="382103385">
          <w:marLeft w:val="0"/>
          <w:marRight w:val="0"/>
          <w:marTop w:val="0"/>
          <w:marBottom w:val="0"/>
          <w:divBdr>
            <w:top w:val="none" w:sz="0" w:space="0" w:color="auto"/>
            <w:left w:val="none" w:sz="0" w:space="0" w:color="auto"/>
            <w:bottom w:val="none" w:sz="0" w:space="0" w:color="auto"/>
            <w:right w:val="none" w:sz="0" w:space="0" w:color="auto"/>
          </w:divBdr>
        </w:div>
      </w:divsChild>
    </w:div>
    <w:div w:id="1280064524">
      <w:bodyDiv w:val="1"/>
      <w:marLeft w:val="0"/>
      <w:marRight w:val="0"/>
      <w:marTop w:val="0"/>
      <w:marBottom w:val="0"/>
      <w:divBdr>
        <w:top w:val="none" w:sz="0" w:space="0" w:color="auto"/>
        <w:left w:val="none" w:sz="0" w:space="0" w:color="auto"/>
        <w:bottom w:val="none" w:sz="0" w:space="0" w:color="auto"/>
        <w:right w:val="none" w:sz="0" w:space="0" w:color="auto"/>
      </w:divBdr>
    </w:div>
    <w:div w:id="1442920922">
      <w:bodyDiv w:val="1"/>
      <w:marLeft w:val="0"/>
      <w:marRight w:val="0"/>
      <w:marTop w:val="0"/>
      <w:marBottom w:val="0"/>
      <w:divBdr>
        <w:top w:val="none" w:sz="0" w:space="0" w:color="auto"/>
        <w:left w:val="none" w:sz="0" w:space="0" w:color="auto"/>
        <w:bottom w:val="none" w:sz="0" w:space="0" w:color="auto"/>
        <w:right w:val="none" w:sz="0" w:space="0" w:color="auto"/>
      </w:divBdr>
      <w:divsChild>
        <w:div w:id="1246451093">
          <w:marLeft w:val="0"/>
          <w:marRight w:val="0"/>
          <w:marTop w:val="0"/>
          <w:marBottom w:val="0"/>
          <w:divBdr>
            <w:top w:val="none" w:sz="0" w:space="0" w:color="auto"/>
            <w:left w:val="none" w:sz="0" w:space="0" w:color="auto"/>
            <w:bottom w:val="none" w:sz="0" w:space="0" w:color="auto"/>
            <w:right w:val="none" w:sz="0" w:space="0" w:color="auto"/>
          </w:divBdr>
        </w:div>
      </w:divsChild>
    </w:div>
    <w:div w:id="1473059859">
      <w:bodyDiv w:val="1"/>
      <w:marLeft w:val="0"/>
      <w:marRight w:val="0"/>
      <w:marTop w:val="0"/>
      <w:marBottom w:val="0"/>
      <w:divBdr>
        <w:top w:val="none" w:sz="0" w:space="0" w:color="auto"/>
        <w:left w:val="none" w:sz="0" w:space="0" w:color="auto"/>
        <w:bottom w:val="none" w:sz="0" w:space="0" w:color="auto"/>
        <w:right w:val="none" w:sz="0" w:space="0" w:color="auto"/>
      </w:divBdr>
      <w:divsChild>
        <w:div w:id="930698341">
          <w:marLeft w:val="0"/>
          <w:marRight w:val="0"/>
          <w:marTop w:val="0"/>
          <w:marBottom w:val="0"/>
          <w:divBdr>
            <w:top w:val="none" w:sz="0" w:space="0" w:color="auto"/>
            <w:left w:val="none" w:sz="0" w:space="0" w:color="auto"/>
            <w:bottom w:val="none" w:sz="0" w:space="0" w:color="auto"/>
            <w:right w:val="none" w:sz="0" w:space="0" w:color="auto"/>
          </w:divBdr>
        </w:div>
      </w:divsChild>
    </w:div>
    <w:div w:id="1832528216">
      <w:bodyDiv w:val="1"/>
      <w:marLeft w:val="0"/>
      <w:marRight w:val="0"/>
      <w:marTop w:val="0"/>
      <w:marBottom w:val="0"/>
      <w:divBdr>
        <w:top w:val="none" w:sz="0" w:space="0" w:color="auto"/>
        <w:left w:val="none" w:sz="0" w:space="0" w:color="auto"/>
        <w:bottom w:val="none" w:sz="0" w:space="0" w:color="auto"/>
        <w:right w:val="none" w:sz="0" w:space="0" w:color="auto"/>
      </w:divBdr>
    </w:div>
    <w:div w:id="2017030494">
      <w:bodyDiv w:val="1"/>
      <w:marLeft w:val="0"/>
      <w:marRight w:val="0"/>
      <w:marTop w:val="0"/>
      <w:marBottom w:val="0"/>
      <w:divBdr>
        <w:top w:val="none" w:sz="0" w:space="0" w:color="auto"/>
        <w:left w:val="none" w:sz="0" w:space="0" w:color="auto"/>
        <w:bottom w:val="none" w:sz="0" w:space="0" w:color="auto"/>
        <w:right w:val="none" w:sz="0" w:space="0" w:color="auto"/>
      </w:divBdr>
    </w:div>
    <w:div w:id="2101833473">
      <w:bodyDiv w:val="1"/>
      <w:marLeft w:val="0"/>
      <w:marRight w:val="0"/>
      <w:marTop w:val="0"/>
      <w:marBottom w:val="0"/>
      <w:divBdr>
        <w:top w:val="none" w:sz="0" w:space="0" w:color="auto"/>
        <w:left w:val="none" w:sz="0" w:space="0" w:color="auto"/>
        <w:bottom w:val="none" w:sz="0" w:space="0" w:color="auto"/>
        <w:right w:val="none" w:sz="0" w:space="0" w:color="auto"/>
      </w:divBdr>
    </w:div>
    <w:div w:id="210495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publika.co.id/berita/ekonomi/korporasi/18/10/18/pgshsz370-pertumbuhan-konsumsi-kopi-diproyeksi-meningkat-tujuh-persen%20(2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Visio_Drawing1111.vsd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2Susinugrahati@gmail.com" TargetMode="External"/><Relationship Id="rId4" Type="http://schemas.microsoft.com/office/2007/relationships/stylesWithEffects" Target="stylesWithEffects.xml"/><Relationship Id="rId9" Type="http://schemas.openxmlformats.org/officeDocument/2006/relationships/hyperlink" Target="mailto:1ragilpardiyono@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A51AD-78C2-4DA4-A303-5674DAAA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3936</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dc:creator>
  <cp:lastModifiedBy>Acer</cp:lastModifiedBy>
  <cp:revision>18</cp:revision>
  <cp:lastPrinted>2019-02-15T07:21:00Z</cp:lastPrinted>
  <dcterms:created xsi:type="dcterms:W3CDTF">2019-10-27T07:24:00Z</dcterms:created>
  <dcterms:modified xsi:type="dcterms:W3CDTF">2019-10-28T08:19:00Z</dcterms:modified>
</cp:coreProperties>
</file>