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3B" w:rsidRDefault="00A16A3B" w:rsidP="00A16A3B">
      <w:pPr>
        <w:rPr>
          <w:rFonts w:ascii="Times New Roman" w:hAnsi="Times New Roman" w:cs="Times New Roman"/>
          <w:b/>
          <w:sz w:val="24"/>
          <w:szCs w:val="24"/>
        </w:rPr>
      </w:pPr>
    </w:p>
    <w:p w:rsidR="00A16A3B" w:rsidRPr="002F0D9E" w:rsidRDefault="00A16A3B" w:rsidP="002F0D9E">
      <w:pPr>
        <w:spacing w:after="0" w:line="360" w:lineRule="auto"/>
        <w:jc w:val="center"/>
        <w:rPr>
          <w:rFonts w:ascii="Garamond" w:hAnsi="Garamond" w:cs="Times New Roman"/>
          <w:b/>
          <w:sz w:val="24"/>
          <w:szCs w:val="24"/>
        </w:rPr>
      </w:pPr>
      <w:r w:rsidRPr="002F0D9E">
        <w:rPr>
          <w:rFonts w:ascii="Garamond" w:hAnsi="Garamond" w:cs="Times New Roman"/>
          <w:b/>
          <w:sz w:val="24"/>
          <w:szCs w:val="24"/>
        </w:rPr>
        <w:t xml:space="preserve">PEMBERIAN SIRUP ZINK TERHADAP PERUBAHAN BERAT BADAN PADA BALITA KEKURANGAN ENERGI PROTEIN (KEP) SEDANG DAN BERAT </w:t>
      </w:r>
    </w:p>
    <w:p w:rsidR="00A16A3B" w:rsidRPr="002F0D9E" w:rsidRDefault="00A16A3B" w:rsidP="00064633">
      <w:pPr>
        <w:spacing w:after="0" w:line="240" w:lineRule="auto"/>
        <w:jc w:val="center"/>
        <w:rPr>
          <w:rFonts w:ascii="Garamond" w:hAnsi="Garamond" w:cs="Times New Roman"/>
          <w:sz w:val="24"/>
          <w:szCs w:val="24"/>
        </w:rPr>
      </w:pPr>
      <w:r w:rsidRPr="002F0D9E">
        <w:rPr>
          <w:rFonts w:ascii="Garamond" w:hAnsi="Garamond" w:cs="Times New Roman"/>
          <w:sz w:val="24"/>
          <w:szCs w:val="24"/>
        </w:rPr>
        <w:t>Rifzul Maulina, Tut Rayani Aksohini Wijayanti</w:t>
      </w:r>
    </w:p>
    <w:p w:rsidR="00A16A3B" w:rsidRDefault="00A16A3B" w:rsidP="00064633">
      <w:pPr>
        <w:spacing w:after="0" w:line="240" w:lineRule="auto"/>
        <w:jc w:val="center"/>
        <w:rPr>
          <w:rFonts w:ascii="Garamond" w:hAnsi="Garamond" w:cs="Times New Roman"/>
          <w:sz w:val="24"/>
          <w:szCs w:val="24"/>
        </w:rPr>
      </w:pPr>
      <w:r w:rsidRPr="002F0D9E">
        <w:rPr>
          <w:rFonts w:ascii="Garamond" w:hAnsi="Garamond" w:cs="Times New Roman"/>
          <w:sz w:val="24"/>
          <w:szCs w:val="24"/>
        </w:rPr>
        <w:t>Poltekkes RS dr Soepraoen</w:t>
      </w:r>
      <w:r w:rsidR="002F0D9E">
        <w:rPr>
          <w:rFonts w:ascii="Garamond" w:hAnsi="Garamond" w:cs="Times New Roman"/>
          <w:sz w:val="24"/>
          <w:szCs w:val="24"/>
        </w:rPr>
        <w:t>, Jln S.Supriadi No 22 Malang</w:t>
      </w:r>
    </w:p>
    <w:p w:rsidR="002F0D9E" w:rsidRDefault="002F0D9E" w:rsidP="00064633">
      <w:pPr>
        <w:spacing w:after="0" w:line="240" w:lineRule="auto"/>
        <w:jc w:val="center"/>
        <w:rPr>
          <w:rFonts w:ascii="Times New Roman" w:hAnsi="Times New Roman" w:cs="Times New Roman"/>
          <w:sz w:val="24"/>
          <w:szCs w:val="24"/>
        </w:rPr>
      </w:pPr>
      <w:hyperlink r:id="rId6" w:history="1">
        <w:r w:rsidRPr="00C47AA2">
          <w:rPr>
            <w:rStyle w:val="Hyperlink"/>
            <w:rFonts w:ascii="Garamond" w:hAnsi="Garamond" w:cs="Times New Roman"/>
            <w:sz w:val="24"/>
            <w:szCs w:val="24"/>
          </w:rPr>
          <w:t>*rifzulmaulina3@gmail.com</w:t>
        </w:r>
      </w:hyperlink>
      <w:r>
        <w:rPr>
          <w:rFonts w:ascii="Garamond" w:hAnsi="Garamond" w:cs="Times New Roman"/>
          <w:sz w:val="24"/>
          <w:szCs w:val="24"/>
        </w:rPr>
        <w:t>, tutrayani@gmail.com</w:t>
      </w:r>
    </w:p>
    <w:p w:rsidR="00A16A3B" w:rsidRDefault="00A16A3B" w:rsidP="00A16A3B">
      <w:pPr>
        <w:spacing w:after="0" w:line="360" w:lineRule="auto"/>
        <w:jc w:val="center"/>
        <w:rPr>
          <w:rFonts w:ascii="Times New Roman" w:hAnsi="Times New Roman" w:cs="Times New Roman"/>
          <w:sz w:val="24"/>
          <w:szCs w:val="24"/>
        </w:rPr>
      </w:pPr>
    </w:p>
    <w:p w:rsidR="00A16A3B" w:rsidRPr="002F0D9E" w:rsidRDefault="00A16A3B" w:rsidP="002F0D9E">
      <w:pPr>
        <w:spacing w:after="0" w:line="240" w:lineRule="auto"/>
        <w:jc w:val="center"/>
        <w:rPr>
          <w:rFonts w:ascii="Garamond" w:hAnsi="Garamond" w:cs="Times New Roman"/>
          <w:b/>
          <w:i/>
          <w:sz w:val="24"/>
          <w:szCs w:val="24"/>
        </w:rPr>
      </w:pPr>
      <w:r w:rsidRPr="002F0D9E">
        <w:rPr>
          <w:rFonts w:ascii="Garamond" w:hAnsi="Garamond" w:cs="Times New Roman"/>
          <w:b/>
          <w:i/>
          <w:sz w:val="24"/>
          <w:szCs w:val="24"/>
        </w:rPr>
        <w:t>ABSTRAK</w:t>
      </w:r>
    </w:p>
    <w:p w:rsidR="00A16A3B" w:rsidRDefault="00A16A3B" w:rsidP="003C708D">
      <w:pPr>
        <w:spacing w:after="0" w:line="240" w:lineRule="auto"/>
        <w:jc w:val="both"/>
        <w:rPr>
          <w:rFonts w:ascii="Times New Roman" w:hAnsi="Times New Roman" w:cs="Times New Roman"/>
          <w:sz w:val="24"/>
          <w:szCs w:val="24"/>
        </w:rPr>
      </w:pPr>
      <w:r w:rsidRPr="002F0D9E">
        <w:rPr>
          <w:rFonts w:ascii="Garamond" w:hAnsi="Garamond" w:cs="Times New Roman"/>
          <w:i/>
          <w:sz w:val="24"/>
          <w:szCs w:val="24"/>
        </w:rPr>
        <w:t>Kekurangan zat gizi akan menyebabkan simpanan zat gizi pada tubuh digunakan untuk memenuhi kebutuhan sehingga dapat menyebabkan penurunan berat badan dan berakibat terhambatnya pertumbuhan dan perkembangan. Seharusnya kejadian gizi kurang bisa diatasi dengan lebih cepat dengan pemberian sirup zink pada balita dengan gizi kurang dan buruk karena zink dapat membantu proses metabolisme dan membantu kerja-kerja enzim di dalam tubuh sehingga akan meningkatkan fungsi enzim dalam tubuh</w:t>
      </w:r>
      <w:r w:rsidR="00596C95" w:rsidRPr="002F0D9E">
        <w:rPr>
          <w:rFonts w:ascii="Garamond" w:hAnsi="Garamond" w:cs="Times New Roman"/>
          <w:i/>
          <w:sz w:val="24"/>
          <w:szCs w:val="24"/>
        </w:rPr>
        <w:t>. Penelitian ini bertujuan untuk mengetahui pengaruh pemberian sirup zink terhadap perubahan berat badan pada balita kekurangan energi protein sedang dan berat. Desain penelitian ini menggunakan pre eksperimen dengan pend</w:t>
      </w:r>
      <w:r w:rsidR="003C708D" w:rsidRPr="002F0D9E">
        <w:rPr>
          <w:rFonts w:ascii="Garamond" w:hAnsi="Garamond" w:cs="Times New Roman"/>
          <w:i/>
          <w:sz w:val="24"/>
          <w:szCs w:val="24"/>
        </w:rPr>
        <w:t>ekatan pre and post test design. Populasi yang digunakan adalah semua balita yang mengalami kekurangan energi protein sedang dan berat di wilayah kerja puskesmas Jabung. Sampel dalam penelitian ini sebanyak 10 balita yang mengalami kekurangan energi protein (KEP) sedang dan berat dengan teknik sampling yaitu total sampling. Pengumpulan data dalam penelitian ini menggunakan lembar observasi dan data dianalisa menggunakan Spearmank Rank</w:t>
      </w:r>
      <w:r w:rsidR="00064633" w:rsidRPr="002F0D9E">
        <w:rPr>
          <w:rFonts w:ascii="Garamond" w:hAnsi="Garamond" w:cs="Times New Roman"/>
          <w:i/>
          <w:sz w:val="24"/>
          <w:szCs w:val="24"/>
        </w:rPr>
        <w:t xml:space="preserve"> dengan signifikan p ≤ 0,05. Hasil penelitian ini menunjukkan p = 0,</w:t>
      </w:r>
      <w:r w:rsidR="00E51F88" w:rsidRPr="002F0D9E">
        <w:rPr>
          <w:rFonts w:ascii="Garamond" w:hAnsi="Garamond" w:cs="Times New Roman"/>
          <w:i/>
          <w:sz w:val="24"/>
          <w:szCs w:val="24"/>
        </w:rPr>
        <w:t xml:space="preserve"> 034</w:t>
      </w:r>
      <w:r w:rsidR="00064633" w:rsidRPr="002F0D9E">
        <w:rPr>
          <w:rFonts w:ascii="Garamond" w:hAnsi="Garamond" w:cs="Times New Roman"/>
          <w:i/>
          <w:sz w:val="24"/>
          <w:szCs w:val="24"/>
        </w:rPr>
        <w:t xml:space="preserve"> sehingga lebih kecil dari tingkat kemaknaan p &lt; 0,05 yaitu Ha diterima artinya ada pengaruh pemberian sirup zink terhadap perubahan berat badan pada balita kekurangan energi protein sedang dan berat. Hal ini menunjukkan bahwa sirup zink dapat menyebabkan perubahan berat badan yaitu peningkatan berat badan</w:t>
      </w:r>
      <w:r w:rsidR="00064633">
        <w:rPr>
          <w:rFonts w:ascii="Times New Roman" w:hAnsi="Times New Roman" w:cs="Times New Roman"/>
          <w:sz w:val="24"/>
          <w:szCs w:val="24"/>
        </w:rPr>
        <w:t>.</w:t>
      </w:r>
    </w:p>
    <w:p w:rsidR="00064633" w:rsidRDefault="00064633" w:rsidP="003C708D">
      <w:pPr>
        <w:spacing w:after="0" w:line="240" w:lineRule="auto"/>
        <w:jc w:val="both"/>
        <w:rPr>
          <w:rFonts w:ascii="Times New Roman" w:hAnsi="Times New Roman" w:cs="Times New Roman"/>
          <w:sz w:val="24"/>
          <w:szCs w:val="24"/>
        </w:rPr>
      </w:pPr>
    </w:p>
    <w:p w:rsidR="00A16A3B" w:rsidRDefault="00064633" w:rsidP="00A16A3B">
      <w:pPr>
        <w:spacing w:after="0" w:line="240" w:lineRule="auto"/>
        <w:jc w:val="both"/>
        <w:rPr>
          <w:rFonts w:ascii="Garamond" w:hAnsi="Garamond" w:cs="Times New Roman"/>
          <w:b/>
          <w:i/>
          <w:sz w:val="24"/>
          <w:szCs w:val="24"/>
        </w:rPr>
      </w:pPr>
      <w:r w:rsidRPr="002F0D9E">
        <w:rPr>
          <w:rFonts w:ascii="Garamond" w:hAnsi="Garamond" w:cs="Times New Roman"/>
          <w:b/>
          <w:i/>
          <w:sz w:val="24"/>
          <w:szCs w:val="24"/>
        </w:rPr>
        <w:t>Kata kun</w:t>
      </w:r>
      <w:r w:rsidR="002F0D9E">
        <w:rPr>
          <w:rFonts w:ascii="Garamond" w:hAnsi="Garamond" w:cs="Times New Roman"/>
          <w:b/>
          <w:i/>
          <w:sz w:val="24"/>
          <w:szCs w:val="24"/>
        </w:rPr>
        <w:t xml:space="preserve">ci : </w:t>
      </w:r>
      <w:r w:rsidR="0087695E" w:rsidRPr="002F0D9E">
        <w:rPr>
          <w:rFonts w:ascii="Garamond" w:hAnsi="Garamond" w:cs="Times New Roman"/>
          <w:b/>
          <w:i/>
          <w:sz w:val="24"/>
          <w:szCs w:val="24"/>
        </w:rPr>
        <w:t>perubahan berat badan</w:t>
      </w:r>
      <w:r w:rsidR="002F0D9E">
        <w:rPr>
          <w:rFonts w:ascii="Garamond" w:hAnsi="Garamond" w:cs="Times New Roman"/>
          <w:b/>
          <w:i/>
          <w:sz w:val="24"/>
          <w:szCs w:val="24"/>
        </w:rPr>
        <w:t>, zink</w:t>
      </w:r>
    </w:p>
    <w:p w:rsidR="002F0D9E" w:rsidRDefault="002F0D9E" w:rsidP="00A16A3B">
      <w:pPr>
        <w:spacing w:after="0" w:line="240" w:lineRule="auto"/>
        <w:jc w:val="both"/>
        <w:rPr>
          <w:rFonts w:ascii="Garamond" w:hAnsi="Garamond" w:cs="Times New Roman"/>
          <w:b/>
          <w:i/>
          <w:sz w:val="24"/>
          <w:szCs w:val="24"/>
        </w:rPr>
      </w:pPr>
    </w:p>
    <w:p w:rsidR="002F0D9E" w:rsidRDefault="002F0D9E" w:rsidP="002F0D9E">
      <w:pPr>
        <w:spacing w:after="0" w:line="240" w:lineRule="auto"/>
        <w:jc w:val="center"/>
        <w:rPr>
          <w:rFonts w:ascii="Garamond" w:hAnsi="Garamond" w:cs="Times New Roman"/>
          <w:b/>
          <w:i/>
          <w:sz w:val="24"/>
          <w:szCs w:val="24"/>
        </w:rPr>
      </w:pPr>
      <w:r>
        <w:rPr>
          <w:rFonts w:ascii="Garamond" w:hAnsi="Garamond" w:cs="Times New Roman"/>
          <w:b/>
          <w:i/>
          <w:sz w:val="24"/>
          <w:szCs w:val="24"/>
        </w:rPr>
        <w:t>ABSTRACT</w:t>
      </w:r>
    </w:p>
    <w:p w:rsidR="00144697" w:rsidRDefault="00144697" w:rsidP="002F0D9E">
      <w:pPr>
        <w:spacing w:after="0" w:line="240" w:lineRule="auto"/>
        <w:jc w:val="center"/>
        <w:rPr>
          <w:rFonts w:ascii="Garamond" w:hAnsi="Garamond" w:cs="Times New Roman"/>
          <w:b/>
          <w:i/>
          <w:sz w:val="24"/>
          <w:szCs w:val="24"/>
        </w:rPr>
      </w:pPr>
    </w:p>
    <w:p w:rsidR="00144697" w:rsidRPr="000D0CDE" w:rsidRDefault="00144697" w:rsidP="000D0CDE">
      <w:pPr>
        <w:spacing w:after="0" w:line="240" w:lineRule="auto"/>
        <w:jc w:val="both"/>
        <w:rPr>
          <w:rFonts w:ascii="Garamond" w:hAnsi="Garamond" w:cs="Times New Roman"/>
          <w:i/>
          <w:sz w:val="24"/>
          <w:szCs w:val="24"/>
        </w:rPr>
      </w:pPr>
      <w:r w:rsidRPr="000D0CDE">
        <w:rPr>
          <w:rFonts w:ascii="Garamond" w:hAnsi="Garamond" w:cs="Times New Roman"/>
          <w:i/>
          <w:sz w:val="24"/>
          <w:szCs w:val="24"/>
        </w:rPr>
        <w:t>Lack of nutrients will cause the body's nutrient stores to be used to needs so it can cause weight loss and result in stunted growth and development. The incidence of malnutrition should be overco</w:t>
      </w:r>
      <w:r w:rsidR="000D0CDE" w:rsidRPr="000D0CDE">
        <w:rPr>
          <w:rFonts w:ascii="Garamond" w:hAnsi="Garamond" w:cs="Times New Roman"/>
          <w:i/>
          <w:sz w:val="24"/>
          <w:szCs w:val="24"/>
        </w:rPr>
        <w:t>me more quickly by giving</w:t>
      </w:r>
      <w:r w:rsidRPr="000D0CDE">
        <w:rPr>
          <w:rFonts w:ascii="Garamond" w:hAnsi="Garamond" w:cs="Times New Roman"/>
          <w:i/>
          <w:sz w:val="24"/>
          <w:szCs w:val="24"/>
        </w:rPr>
        <w:t xml:space="preserve"> zinc syrup to toddlers with poor nutrition because zinc can help metabolism and help the enzymes work in the body so that it will increase the function of enzymes in the body. This study aims to determine the effect of</w:t>
      </w:r>
      <w:r w:rsidR="000D0CDE" w:rsidRPr="000D0CDE">
        <w:rPr>
          <w:rFonts w:ascii="Garamond" w:hAnsi="Garamond" w:cs="Times New Roman"/>
          <w:i/>
          <w:sz w:val="24"/>
          <w:szCs w:val="24"/>
        </w:rPr>
        <w:t xml:space="preserve"> giving</w:t>
      </w:r>
      <w:r w:rsidRPr="000D0CDE">
        <w:rPr>
          <w:rFonts w:ascii="Garamond" w:hAnsi="Garamond" w:cs="Times New Roman"/>
          <w:i/>
          <w:sz w:val="24"/>
          <w:szCs w:val="24"/>
        </w:rPr>
        <w:t xml:space="preserve"> zinc syrup on changes in body weight in infants lacking moderate and severe protein energy. The design of this study use pre-experiment with pre and post test design. The population used was all children under five who experienced moderate and severe protein energy deficiency in the Jabung Community Health Center work area. The sample in this study were 10 toddlers who experienced moderate and severe protein energy deficiency with a sampling technique which was total sampling. Collecting data in this study using observation sheets and data were analyzed using Spe</w:t>
      </w:r>
      <w:r w:rsidR="000D0CDE" w:rsidRPr="000D0CDE">
        <w:rPr>
          <w:rFonts w:ascii="Garamond" w:hAnsi="Garamond" w:cs="Times New Roman"/>
          <w:i/>
          <w:sz w:val="24"/>
          <w:szCs w:val="24"/>
        </w:rPr>
        <w:t>armank Rank with significant p =</w:t>
      </w:r>
      <w:r w:rsidRPr="000D0CDE">
        <w:rPr>
          <w:rFonts w:ascii="Garamond" w:hAnsi="Garamond" w:cs="Times New Roman"/>
          <w:i/>
          <w:sz w:val="24"/>
          <w:szCs w:val="24"/>
        </w:rPr>
        <w:t xml:space="preserve"> 0.05. The results of this study indicate that p = 0, 034 so that it is smaller than the significance level of p &lt;0.05, that is Ha is accepted, it means that there is an effect of zinc syrup administration on weight changes in children underweight with moderate and severe protein energy. This shows that zinc syrup can cause weight changes, namely weight gain.</w:t>
      </w:r>
    </w:p>
    <w:p w:rsidR="0087695E" w:rsidRPr="000D0CDE" w:rsidRDefault="0087695E" w:rsidP="00A16A3B">
      <w:pPr>
        <w:spacing w:after="0" w:line="240" w:lineRule="auto"/>
        <w:jc w:val="both"/>
        <w:rPr>
          <w:rFonts w:ascii="Times New Roman" w:hAnsi="Times New Roman" w:cs="Times New Roman"/>
          <w:b/>
          <w:i/>
          <w:sz w:val="24"/>
          <w:szCs w:val="24"/>
        </w:rPr>
      </w:pPr>
    </w:p>
    <w:p w:rsidR="0087695E" w:rsidRPr="000D0CDE" w:rsidRDefault="000D0CDE" w:rsidP="00A16A3B">
      <w:pPr>
        <w:spacing w:after="0" w:line="240" w:lineRule="auto"/>
        <w:jc w:val="both"/>
        <w:rPr>
          <w:rFonts w:ascii="Times New Roman" w:hAnsi="Times New Roman" w:cs="Times New Roman"/>
          <w:b/>
          <w:i/>
          <w:sz w:val="24"/>
          <w:szCs w:val="24"/>
        </w:rPr>
      </w:pPr>
      <w:r w:rsidRPr="000D0CDE">
        <w:rPr>
          <w:rFonts w:ascii="Times New Roman" w:hAnsi="Times New Roman" w:cs="Times New Roman"/>
          <w:b/>
          <w:i/>
          <w:sz w:val="24"/>
          <w:szCs w:val="24"/>
        </w:rPr>
        <w:t>Keywords: weight change, zinc</w:t>
      </w:r>
    </w:p>
    <w:p w:rsidR="0087695E" w:rsidRDefault="0087695E" w:rsidP="00A16A3B">
      <w:pPr>
        <w:spacing w:after="0" w:line="240" w:lineRule="auto"/>
        <w:jc w:val="both"/>
        <w:rPr>
          <w:rFonts w:ascii="Times New Roman" w:hAnsi="Times New Roman" w:cs="Times New Roman"/>
          <w:b/>
          <w:sz w:val="24"/>
          <w:szCs w:val="24"/>
        </w:rPr>
      </w:pPr>
    </w:p>
    <w:p w:rsidR="0087695E" w:rsidRDefault="0087695E" w:rsidP="00A16A3B">
      <w:pPr>
        <w:spacing w:after="0" w:line="240" w:lineRule="auto"/>
        <w:jc w:val="both"/>
        <w:rPr>
          <w:rFonts w:ascii="Times New Roman" w:hAnsi="Times New Roman" w:cs="Times New Roman"/>
          <w:b/>
          <w:sz w:val="24"/>
          <w:szCs w:val="24"/>
        </w:rPr>
      </w:pPr>
    </w:p>
    <w:p w:rsidR="000D0CDE" w:rsidRDefault="000D0CDE" w:rsidP="00A16A3B">
      <w:pPr>
        <w:spacing w:after="0" w:line="240" w:lineRule="auto"/>
        <w:jc w:val="both"/>
        <w:rPr>
          <w:rFonts w:ascii="Times New Roman" w:hAnsi="Times New Roman" w:cs="Times New Roman"/>
          <w:b/>
          <w:sz w:val="24"/>
          <w:szCs w:val="24"/>
        </w:rPr>
      </w:pPr>
    </w:p>
    <w:p w:rsidR="000D0CDE" w:rsidRDefault="000D0CDE" w:rsidP="00A16A3B">
      <w:pPr>
        <w:spacing w:after="0" w:line="240" w:lineRule="auto"/>
        <w:jc w:val="both"/>
        <w:rPr>
          <w:rFonts w:ascii="Times New Roman" w:hAnsi="Times New Roman" w:cs="Times New Roman"/>
          <w:b/>
          <w:sz w:val="24"/>
          <w:szCs w:val="24"/>
        </w:rPr>
      </w:pPr>
    </w:p>
    <w:p w:rsidR="000D0CDE" w:rsidRPr="0087695E" w:rsidRDefault="000D0CDE" w:rsidP="00A16A3B">
      <w:pPr>
        <w:spacing w:after="0" w:line="240" w:lineRule="auto"/>
        <w:jc w:val="both"/>
        <w:rPr>
          <w:rFonts w:ascii="Times New Roman" w:hAnsi="Times New Roman" w:cs="Times New Roman"/>
          <w:b/>
          <w:sz w:val="24"/>
          <w:szCs w:val="24"/>
        </w:rPr>
      </w:pPr>
    </w:p>
    <w:p w:rsidR="00A16A3B" w:rsidRDefault="00A16A3B" w:rsidP="00A16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id-ID"/>
        </w:rPr>
      </w:pPr>
    </w:p>
    <w:p w:rsidR="00A16A3B" w:rsidRDefault="00A16A3B" w:rsidP="00A16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id-ID"/>
        </w:rPr>
        <w:sectPr w:rsidR="00A16A3B" w:rsidSect="00863F15">
          <w:type w:val="continuous"/>
          <w:pgSz w:w="11906" w:h="16838"/>
          <w:pgMar w:top="1440" w:right="1440" w:bottom="1440" w:left="1440" w:header="708" w:footer="708" w:gutter="0"/>
          <w:cols w:space="708"/>
          <w:docGrid w:linePitch="360"/>
        </w:sectPr>
      </w:pPr>
    </w:p>
    <w:p w:rsidR="00A16A3B" w:rsidRDefault="00A16A3B" w:rsidP="00A16A3B">
      <w:pPr>
        <w:rPr>
          <w:rFonts w:ascii="Times New Roman" w:hAnsi="Times New Roman" w:cs="Times New Roman"/>
          <w:b/>
          <w:sz w:val="24"/>
          <w:szCs w:val="24"/>
        </w:rPr>
      </w:pPr>
    </w:p>
    <w:p w:rsidR="00A16A3B" w:rsidRPr="002F0D9E" w:rsidRDefault="00A16A3B" w:rsidP="00A16A3B">
      <w:pPr>
        <w:rPr>
          <w:rFonts w:ascii="Garamond" w:hAnsi="Garamond" w:cs="Times New Roman"/>
          <w:b/>
          <w:sz w:val="24"/>
          <w:szCs w:val="24"/>
        </w:rPr>
      </w:pPr>
      <w:r w:rsidRPr="002F0D9E">
        <w:rPr>
          <w:rFonts w:ascii="Garamond" w:hAnsi="Garamond" w:cs="Times New Roman"/>
          <w:b/>
          <w:sz w:val="24"/>
          <w:szCs w:val="24"/>
        </w:rPr>
        <w:t>PENDAHULUAN</w:t>
      </w:r>
    </w:p>
    <w:p w:rsidR="0087695E" w:rsidRPr="002F0D9E" w:rsidRDefault="0087695E" w:rsidP="007E222D">
      <w:pPr>
        <w:spacing w:after="0" w:line="360" w:lineRule="auto"/>
        <w:ind w:firstLine="720"/>
        <w:jc w:val="both"/>
        <w:rPr>
          <w:rFonts w:ascii="Garamond" w:hAnsi="Garamond" w:cs="Times New Roman"/>
          <w:b/>
          <w:sz w:val="24"/>
          <w:szCs w:val="24"/>
        </w:rPr>
      </w:pPr>
      <w:r w:rsidRPr="002F0D9E">
        <w:rPr>
          <w:rFonts w:ascii="Garamond" w:hAnsi="Garamond" w:cs="Times New Roman"/>
          <w:bCs/>
          <w:sz w:val="24"/>
          <w:szCs w:val="24"/>
        </w:rPr>
        <w:t>Beberapa faktor yang berpengaruh terhadap asupan makanan antara lain kebiasaan makanan, rasa suka dan tidak suka terhadap makanan tertentu akan terbawa sampai dewasa dan seringkali sulit diperbaiki, termasuk juga lingkungan keluarga, media massa, teman sebaya dan penyakit.</w:t>
      </w:r>
      <w:r w:rsidR="000F1B52" w:rsidRPr="002F0D9E">
        <w:rPr>
          <w:rFonts w:ascii="Garamond" w:hAnsi="Garamond" w:cs="Times New Roman"/>
          <w:bCs/>
          <w:sz w:val="24"/>
          <w:szCs w:val="24"/>
        </w:rPr>
        <w:t>Tumbuh kembang anak dapat terganggu akibat dari masalah yang dihadapi salah satunya sulit makan</w:t>
      </w:r>
      <w:r w:rsidRPr="002F0D9E">
        <w:rPr>
          <w:rFonts w:ascii="Garamond" w:hAnsi="Garamond" w:cs="Times New Roman"/>
          <w:bCs/>
          <w:sz w:val="24"/>
          <w:szCs w:val="24"/>
        </w:rPr>
        <w:t xml:space="preserve"> Sedikitnya makanan yang masuk ke dalam perut anak dapat menjadi indikasi bahwa anak mempunyai peluang besar untuk menderita kurang gizi</w:t>
      </w:r>
    </w:p>
    <w:p w:rsidR="00376081" w:rsidRPr="002F0D9E" w:rsidRDefault="00A16A3B" w:rsidP="007E222D">
      <w:pPr>
        <w:spacing w:after="0" w:line="360" w:lineRule="auto"/>
        <w:ind w:firstLine="284"/>
        <w:jc w:val="both"/>
        <w:rPr>
          <w:rFonts w:ascii="Garamond" w:hAnsi="Garamond" w:cs="Times New Roman"/>
          <w:sz w:val="24"/>
          <w:szCs w:val="24"/>
        </w:rPr>
      </w:pPr>
      <w:r w:rsidRPr="002F0D9E">
        <w:rPr>
          <w:rFonts w:ascii="Garamond" w:hAnsi="Garamond" w:cs="Times New Roman"/>
          <w:sz w:val="24"/>
          <w:szCs w:val="24"/>
        </w:rPr>
        <w:tab/>
      </w:r>
      <w:r w:rsidR="0087695E" w:rsidRPr="002F0D9E">
        <w:rPr>
          <w:rFonts w:ascii="Garamond" w:hAnsi="Garamond" w:cs="Times New Roman"/>
          <w:sz w:val="24"/>
          <w:szCs w:val="24"/>
        </w:rPr>
        <w:t>Kekurangan zat gizi akan menyebabkan</w:t>
      </w:r>
      <w:r w:rsidR="000F1B52" w:rsidRPr="002F0D9E">
        <w:rPr>
          <w:rFonts w:ascii="Garamond" w:hAnsi="Garamond" w:cs="Times New Roman"/>
          <w:sz w:val="24"/>
          <w:szCs w:val="24"/>
        </w:rPr>
        <w:t xml:space="preserve"> cadangan makanan yang ada di dalam tubuh diambil untuk pemenuhan kebutuhan metabolisme tubuh</w:t>
      </w:r>
      <w:r w:rsidR="0087695E" w:rsidRPr="002F0D9E">
        <w:rPr>
          <w:rFonts w:ascii="Garamond" w:hAnsi="Garamond" w:cs="Times New Roman"/>
          <w:sz w:val="24"/>
          <w:szCs w:val="24"/>
        </w:rPr>
        <w:t xml:space="preserve">. </w:t>
      </w:r>
      <w:r w:rsidR="000F1B52" w:rsidRPr="002F0D9E">
        <w:rPr>
          <w:rFonts w:ascii="Garamond" w:hAnsi="Garamond" w:cs="Times New Roman"/>
          <w:sz w:val="24"/>
          <w:szCs w:val="24"/>
        </w:rPr>
        <w:t>Penurunan Jaringan akan terjadi apabila simpanan zat gizi digunakan dalam jangka waktu yang lama.</w:t>
      </w:r>
      <w:r w:rsidR="0087695E" w:rsidRPr="002F0D9E">
        <w:rPr>
          <w:rFonts w:ascii="Garamond" w:hAnsi="Garamond" w:cs="Times New Roman"/>
          <w:sz w:val="24"/>
          <w:szCs w:val="24"/>
        </w:rPr>
        <w:t xml:space="preserve">Pada saat terjadi kemerosotan jaringan inilah orang sudah dapt dikatakan malnutrisi dan hal ini biasanya ditandai dengan adanya penurunan berat badan dan perkembangan terhambat. </w:t>
      </w:r>
    </w:p>
    <w:p w:rsidR="00376081" w:rsidRPr="002F0D9E" w:rsidRDefault="00376081" w:rsidP="007E222D">
      <w:pPr>
        <w:tabs>
          <w:tab w:val="left" w:pos="0"/>
        </w:tabs>
        <w:spacing w:after="0" w:line="360" w:lineRule="auto"/>
        <w:jc w:val="both"/>
        <w:rPr>
          <w:rFonts w:ascii="Garamond" w:hAnsi="Garamond" w:cs="Times New Roman"/>
          <w:bCs/>
          <w:sz w:val="24"/>
          <w:szCs w:val="24"/>
        </w:rPr>
      </w:pPr>
      <w:r w:rsidRPr="002F0D9E">
        <w:rPr>
          <w:rFonts w:ascii="Garamond" w:hAnsi="Garamond" w:cs="Times New Roman"/>
          <w:bCs/>
          <w:sz w:val="24"/>
          <w:szCs w:val="24"/>
        </w:rPr>
        <w:tab/>
        <w:t xml:space="preserve">Adanya pemberian sirup zink pada balita mengakibatkan perubahan berat badan. Hal ini karena zink sebagai mineral mikro yang terdapat dalam jumlah sangat kecil di dalam tubuh memegang peranan </w:t>
      </w:r>
      <w:r w:rsidRPr="002F0D9E">
        <w:rPr>
          <w:rFonts w:ascii="Garamond" w:hAnsi="Garamond" w:cs="Times New Roman"/>
          <w:bCs/>
          <w:sz w:val="24"/>
          <w:szCs w:val="24"/>
        </w:rPr>
        <w:t>penting dalam banyak fungsi tubuh. Zink sebagai bagian dari enzim atau sebagai kofaktor pada kegiatan lebih dari dua ratus enzim, zink berperan dalam berbagai aspek metabolism, seperti reaksi-reaksi yang berkaitan dengan sintesis dan degradasi karbohidrat, protein, lipida dan asam nukleat. Sebagai bagian dari enzim peptidase karboksil yang terdapat di dalam cairan pancreas, zink berperan dalam pencernaan protein (Almatsier, S :2003)</w:t>
      </w:r>
    </w:p>
    <w:p w:rsidR="0087695E" w:rsidRPr="002F0D9E" w:rsidRDefault="0087695E" w:rsidP="007E222D">
      <w:pPr>
        <w:autoSpaceDE w:val="0"/>
        <w:autoSpaceDN w:val="0"/>
        <w:adjustRightInd w:val="0"/>
        <w:spacing w:after="0" w:line="360" w:lineRule="auto"/>
        <w:ind w:firstLine="720"/>
        <w:jc w:val="both"/>
        <w:rPr>
          <w:rFonts w:ascii="Garamond" w:eastAsia="Calibri" w:hAnsi="Garamond" w:cs="Times New Roman"/>
          <w:sz w:val="24"/>
          <w:szCs w:val="24"/>
          <w:lang w:eastAsia="id-ID"/>
        </w:rPr>
      </w:pPr>
      <w:r w:rsidRPr="002F0D9E">
        <w:rPr>
          <w:rFonts w:ascii="Garamond" w:eastAsia="Calibri" w:hAnsi="Garamond" w:cs="Times New Roman"/>
          <w:sz w:val="24"/>
          <w:szCs w:val="24"/>
          <w:lang w:eastAsia="id-ID"/>
        </w:rPr>
        <w:t xml:space="preserve">Dari hasil Pemantauan Status Gizi Balita (PSG) yang dilaksanakan setiap tahun di Kabupaten Malang menunjukkan persentase gizi buruk dan gizi kurang 2005-2007 mengalami peningkatandan tahun 2007- 2009 mengalami penurunan meskipun penurunannya relatif kecil sedangkan  tahun 2008-2012 prevalensi kasus gizi kurang mengalami penurunan dari 13,01% tahun 2007 menjadi 6,14% tahun 2012 dan prevalensi gizi buruk dari 1,01% tahun 2008 menjadi 3,40% tahun 2010, sedangkan tahun 2012 prevalensi gizi buruk turun sebesar 0.84%. Hasil Riset Kesehatan Dasar (Riskesdas) tahun 2007 di Jawa Timur prevalensi balita gizi buruk sebesar 4,8% dan balita gizi kurang sebesar 12,6% dan di Kabupaten Malang prevalensi balita gizi buruk sebesar 3,1% dan balita gizi kurang sebesar 9,4%. Hasil PSG tahun 2011 bila dibandingkan dengan hasil Riskesdas tahun 2007, maka </w:t>
      </w:r>
      <w:r w:rsidRPr="002F0D9E">
        <w:rPr>
          <w:rFonts w:ascii="Garamond" w:eastAsia="Calibri" w:hAnsi="Garamond" w:cs="Times New Roman"/>
          <w:sz w:val="24"/>
          <w:szCs w:val="24"/>
          <w:lang w:eastAsia="id-ID"/>
        </w:rPr>
        <w:lastRenderedPageBreak/>
        <w:t>prevalensi gizi buruk dan prevalensi gizi kurang hasil PSG lebih rendah daripada hasil Riskesdas.</w:t>
      </w:r>
    </w:p>
    <w:p w:rsidR="002279C7" w:rsidRPr="002F0D9E" w:rsidRDefault="002279C7" w:rsidP="00376081">
      <w:pPr>
        <w:autoSpaceDE w:val="0"/>
        <w:autoSpaceDN w:val="0"/>
        <w:adjustRightInd w:val="0"/>
        <w:spacing w:after="0" w:line="240" w:lineRule="auto"/>
        <w:ind w:firstLine="720"/>
        <w:jc w:val="both"/>
        <w:rPr>
          <w:rFonts w:ascii="Garamond" w:eastAsia="Calibri" w:hAnsi="Garamond" w:cs="Times New Roman"/>
          <w:sz w:val="24"/>
          <w:szCs w:val="24"/>
          <w:lang w:eastAsia="id-ID"/>
        </w:rPr>
      </w:pPr>
    </w:p>
    <w:p w:rsidR="0087695E" w:rsidRPr="002F0D9E" w:rsidRDefault="00863F15" w:rsidP="002279C7">
      <w:pPr>
        <w:spacing w:after="0" w:line="240" w:lineRule="auto"/>
        <w:jc w:val="both"/>
        <w:rPr>
          <w:rFonts w:ascii="Garamond" w:hAnsi="Garamond" w:cs="Times New Roman"/>
          <w:b/>
          <w:sz w:val="24"/>
          <w:szCs w:val="24"/>
        </w:rPr>
      </w:pPr>
      <w:r w:rsidRPr="002F0D9E">
        <w:rPr>
          <w:rFonts w:ascii="Garamond" w:hAnsi="Garamond" w:cs="Times New Roman"/>
          <w:b/>
          <w:sz w:val="24"/>
          <w:szCs w:val="24"/>
        </w:rPr>
        <w:t>METODE PENELITIAN</w:t>
      </w:r>
    </w:p>
    <w:p w:rsidR="00357B99" w:rsidRPr="002F0D9E" w:rsidRDefault="00357B99" w:rsidP="007E222D">
      <w:pPr>
        <w:spacing w:after="0" w:line="360" w:lineRule="auto"/>
        <w:ind w:firstLine="720"/>
        <w:jc w:val="both"/>
        <w:rPr>
          <w:rFonts w:ascii="Garamond" w:hAnsi="Garamond" w:cs="Times New Roman"/>
          <w:sz w:val="24"/>
          <w:szCs w:val="24"/>
        </w:rPr>
      </w:pPr>
      <w:r w:rsidRPr="002F0D9E">
        <w:rPr>
          <w:rFonts w:ascii="Garamond" w:hAnsi="Garamond" w:cs="Times New Roman"/>
          <w:sz w:val="24"/>
          <w:szCs w:val="24"/>
        </w:rPr>
        <w:t xml:space="preserve">Desain Penelitian dalam penelitian ini adalah </w:t>
      </w:r>
      <w:r w:rsidR="00D21098" w:rsidRPr="002F0D9E">
        <w:rPr>
          <w:rFonts w:ascii="Garamond" w:hAnsi="Garamond" w:cs="Times New Roman"/>
          <w:i/>
          <w:sz w:val="24"/>
          <w:szCs w:val="24"/>
        </w:rPr>
        <w:t>pre eksperimen dengan pendekatan</w:t>
      </w:r>
      <w:r w:rsidR="00D21098" w:rsidRPr="002F0D9E">
        <w:rPr>
          <w:rFonts w:ascii="Garamond" w:hAnsi="Garamond" w:cs="Times New Roman"/>
          <w:sz w:val="24"/>
          <w:szCs w:val="24"/>
        </w:rPr>
        <w:t xml:space="preserve"> </w:t>
      </w:r>
      <w:r w:rsidR="00D21098" w:rsidRPr="002F0D9E">
        <w:rPr>
          <w:rFonts w:ascii="Garamond" w:hAnsi="Garamond" w:cs="Times New Roman"/>
          <w:i/>
          <w:sz w:val="24"/>
          <w:szCs w:val="24"/>
        </w:rPr>
        <w:t>pre and post test design</w:t>
      </w:r>
      <w:r w:rsidR="002F0D9E">
        <w:rPr>
          <w:rFonts w:ascii="Garamond" w:hAnsi="Garamond" w:cs="Times New Roman"/>
          <w:sz w:val="24"/>
          <w:szCs w:val="24"/>
        </w:rPr>
        <w:t xml:space="preserve">. </w:t>
      </w:r>
      <w:r w:rsidR="00D21098" w:rsidRPr="002F0D9E">
        <w:rPr>
          <w:rFonts w:ascii="Garamond" w:hAnsi="Garamond" w:cs="Times New Roman"/>
          <w:sz w:val="24"/>
          <w:szCs w:val="24"/>
        </w:rPr>
        <w:t xml:space="preserve">Waktu pemberian sirup zink adalah selama 2 bulan. Pemberian sirup zink sebanyak tiga kali dalam satu </w:t>
      </w:r>
      <w:r w:rsidR="00B04707" w:rsidRPr="002F0D9E">
        <w:rPr>
          <w:rFonts w:ascii="Garamond" w:hAnsi="Garamond" w:cs="Times New Roman"/>
          <w:sz w:val="24"/>
          <w:szCs w:val="24"/>
        </w:rPr>
        <w:t>minggu hingga dua bulan</w:t>
      </w:r>
      <w:r w:rsidR="00404178" w:rsidRPr="002F0D9E">
        <w:rPr>
          <w:rFonts w:ascii="Garamond" w:hAnsi="Garamond" w:cs="Times New Roman"/>
          <w:sz w:val="24"/>
          <w:szCs w:val="24"/>
        </w:rPr>
        <w:t xml:space="preserve"> dengan dosis 2,5 mg. Populasi dalam penelitian ini adalah </w:t>
      </w:r>
      <w:r w:rsidR="00434FFB" w:rsidRPr="002F0D9E">
        <w:rPr>
          <w:rFonts w:ascii="Garamond" w:hAnsi="Garamond" w:cs="Times New Roman"/>
          <w:sz w:val="24"/>
          <w:szCs w:val="24"/>
        </w:rPr>
        <w:t xml:space="preserve">balita dengan KEP sedang dan berat yang diberi sirup zink sebanyak 10 orang. Sampel yang digunakan dalam penelitian ini adalah </w:t>
      </w:r>
      <w:r w:rsidR="002279C7" w:rsidRPr="002F0D9E">
        <w:rPr>
          <w:rFonts w:ascii="Garamond" w:hAnsi="Garamond" w:cs="Times New Roman"/>
          <w:sz w:val="24"/>
          <w:szCs w:val="24"/>
        </w:rPr>
        <w:t>semua balita yang mengalami KEP sedang dan berat.</w:t>
      </w:r>
    </w:p>
    <w:p w:rsidR="002279C7" w:rsidRDefault="002279C7" w:rsidP="007E222D">
      <w:pPr>
        <w:spacing w:after="0" w:line="360" w:lineRule="auto"/>
        <w:ind w:firstLine="720"/>
        <w:jc w:val="both"/>
        <w:rPr>
          <w:rFonts w:ascii="Garamond" w:hAnsi="Garamond" w:cs="Times New Roman"/>
          <w:sz w:val="24"/>
          <w:szCs w:val="24"/>
        </w:rPr>
      </w:pPr>
      <w:r w:rsidRPr="002F0D9E">
        <w:rPr>
          <w:rFonts w:ascii="Garamond" w:hAnsi="Garamond" w:cs="Times New Roman"/>
          <w:sz w:val="24"/>
          <w:szCs w:val="24"/>
        </w:rPr>
        <w:t xml:space="preserve">Teknik yang digunakan dalam penelitian ini adalah </w:t>
      </w:r>
      <w:r w:rsidRPr="002F0D9E">
        <w:rPr>
          <w:rFonts w:ascii="Garamond" w:hAnsi="Garamond" w:cs="Times New Roman"/>
          <w:i/>
          <w:sz w:val="24"/>
          <w:szCs w:val="24"/>
        </w:rPr>
        <w:t xml:space="preserve">total population sampling </w:t>
      </w:r>
      <w:r w:rsidRPr="002F0D9E">
        <w:rPr>
          <w:rFonts w:ascii="Garamond" w:hAnsi="Garamond" w:cs="Times New Roman"/>
          <w:sz w:val="24"/>
          <w:szCs w:val="24"/>
        </w:rPr>
        <w:t>dengan cara mengambi</w:t>
      </w:r>
      <w:r w:rsidR="002F0D9E">
        <w:rPr>
          <w:rFonts w:ascii="Garamond" w:hAnsi="Garamond" w:cs="Times New Roman"/>
          <w:sz w:val="24"/>
          <w:szCs w:val="24"/>
        </w:rPr>
        <w:t xml:space="preserve">l semua populasi sebagai sampel. </w:t>
      </w:r>
      <w:r w:rsidRPr="002F0D9E">
        <w:rPr>
          <w:rFonts w:ascii="Garamond" w:hAnsi="Garamond" w:cs="Times New Roman"/>
          <w:sz w:val="24"/>
          <w:szCs w:val="24"/>
        </w:rPr>
        <w:t>Teknik analisa data digunakan untuk mengetahui ada tidaknya pengaruh pemberian sirup zink terhadap perubahan berat badan pada balita dengan KEP sedang dan berat. Pada penelitian ini menggunakan uji statistik Spearman Rank Pengambilan keputusan didasarkan pada perbandingan p hitung dan taraf signifik</w:t>
      </w:r>
      <w:r w:rsidR="005F7EB2" w:rsidRPr="002F0D9E">
        <w:rPr>
          <w:rFonts w:ascii="Garamond" w:hAnsi="Garamond" w:cs="Times New Roman"/>
          <w:sz w:val="24"/>
          <w:szCs w:val="24"/>
        </w:rPr>
        <w:t>ansi α = 0,05, Ha diterima jika p &lt; α artinya ada pengaruh pemberian sirup zink terhadap perubahan berat badan pada balita dengan KEP sedang dan berat.</w:t>
      </w:r>
    </w:p>
    <w:p w:rsidR="005F7EB2" w:rsidRPr="002F0D9E" w:rsidRDefault="007E222D" w:rsidP="00E2101F">
      <w:pPr>
        <w:spacing w:after="0" w:line="360" w:lineRule="auto"/>
        <w:ind w:firstLine="720"/>
        <w:jc w:val="both"/>
        <w:rPr>
          <w:rFonts w:ascii="Garamond" w:hAnsi="Garamond" w:cs="Times New Roman"/>
          <w:sz w:val="24"/>
          <w:szCs w:val="24"/>
        </w:rPr>
      </w:pPr>
      <w:r>
        <w:rPr>
          <w:rFonts w:ascii="Garamond" w:hAnsi="Garamond" w:cs="Times New Roman"/>
          <w:sz w:val="24"/>
          <w:szCs w:val="24"/>
        </w:rPr>
        <w:t>Etika Penelitian</w:t>
      </w:r>
      <w:r w:rsidR="00311214">
        <w:rPr>
          <w:rFonts w:ascii="Garamond" w:hAnsi="Garamond" w:cs="Times New Roman"/>
          <w:sz w:val="24"/>
          <w:szCs w:val="24"/>
        </w:rPr>
        <w:t xml:space="preserve"> ini meliputi </w:t>
      </w:r>
      <w:r w:rsidR="00311214" w:rsidRPr="00E2101F">
        <w:rPr>
          <w:rFonts w:ascii="Garamond" w:hAnsi="Garamond" w:cs="Times New Roman"/>
          <w:i/>
          <w:sz w:val="24"/>
          <w:szCs w:val="24"/>
        </w:rPr>
        <w:t>informed consent</w:t>
      </w:r>
      <w:r w:rsidR="00311214">
        <w:rPr>
          <w:rFonts w:ascii="Garamond" w:hAnsi="Garamond" w:cs="Times New Roman"/>
          <w:sz w:val="24"/>
          <w:szCs w:val="24"/>
        </w:rPr>
        <w:t xml:space="preserve"> (lembar persetujuan) yang diberikan kepada ibu y</w:t>
      </w:r>
      <w:r w:rsidR="00E2101F">
        <w:rPr>
          <w:rFonts w:ascii="Garamond" w:hAnsi="Garamond" w:cs="Times New Roman"/>
          <w:sz w:val="24"/>
          <w:szCs w:val="24"/>
        </w:rPr>
        <w:t xml:space="preserve">ang memiliki balita, </w:t>
      </w:r>
      <w:r w:rsidR="00E2101F" w:rsidRPr="00E2101F">
        <w:rPr>
          <w:rFonts w:ascii="Garamond" w:hAnsi="Garamond" w:cs="Times New Roman"/>
          <w:i/>
          <w:sz w:val="24"/>
          <w:szCs w:val="24"/>
        </w:rPr>
        <w:t>anonymity</w:t>
      </w:r>
      <w:r w:rsidR="00E2101F">
        <w:rPr>
          <w:rFonts w:ascii="Garamond" w:hAnsi="Garamond" w:cs="Times New Roman"/>
          <w:sz w:val="24"/>
          <w:szCs w:val="24"/>
        </w:rPr>
        <w:t xml:space="preserve"> </w:t>
      </w:r>
      <w:r w:rsidR="00311214">
        <w:rPr>
          <w:rFonts w:ascii="Garamond" w:hAnsi="Garamond" w:cs="Times New Roman"/>
          <w:sz w:val="24"/>
          <w:szCs w:val="24"/>
        </w:rPr>
        <w:t xml:space="preserve">dengan hanya memberikan initial pada responden, </w:t>
      </w:r>
      <w:r w:rsidR="00E2101F">
        <w:rPr>
          <w:rFonts w:ascii="Garamond" w:hAnsi="Garamond" w:cs="Times New Roman"/>
          <w:sz w:val="24"/>
          <w:szCs w:val="24"/>
        </w:rPr>
        <w:t>serta bersifat rahasia</w:t>
      </w:r>
    </w:p>
    <w:p w:rsidR="005F7EB2" w:rsidRPr="002F0D9E" w:rsidRDefault="005F7EB2" w:rsidP="005F7EB2">
      <w:pPr>
        <w:spacing w:after="0" w:line="240" w:lineRule="auto"/>
        <w:jc w:val="both"/>
        <w:rPr>
          <w:rFonts w:ascii="Garamond" w:hAnsi="Garamond" w:cs="Times New Roman"/>
          <w:b/>
          <w:sz w:val="24"/>
          <w:szCs w:val="24"/>
        </w:rPr>
      </w:pPr>
      <w:r w:rsidRPr="002F0D9E">
        <w:rPr>
          <w:rFonts w:ascii="Garamond" w:hAnsi="Garamond" w:cs="Times New Roman"/>
          <w:b/>
          <w:sz w:val="24"/>
          <w:szCs w:val="24"/>
        </w:rPr>
        <w:t>HASIL PENELITIAN</w:t>
      </w:r>
    </w:p>
    <w:p w:rsidR="005F7EB2" w:rsidRPr="002F0D9E" w:rsidRDefault="005F7EB2" w:rsidP="007E222D">
      <w:pPr>
        <w:spacing w:after="0" w:line="360" w:lineRule="auto"/>
        <w:jc w:val="both"/>
        <w:rPr>
          <w:rFonts w:ascii="Garamond" w:hAnsi="Garamond" w:cs="Times New Roman"/>
          <w:sz w:val="24"/>
          <w:szCs w:val="24"/>
        </w:rPr>
      </w:pPr>
      <w:r w:rsidRPr="002F0D9E">
        <w:rPr>
          <w:rFonts w:ascii="Garamond" w:hAnsi="Garamond" w:cs="Times New Roman"/>
          <w:sz w:val="24"/>
          <w:szCs w:val="24"/>
        </w:rPr>
        <w:tab/>
        <w:t xml:space="preserve">Dalam penelitian ini, hasil penelitian dibagi menjadi dua data yaitu data umum dan data khusus. Data umum yang disajikan meliputi umur ibu dan tingkat pendidikan ibu sedangkan data khusus </w:t>
      </w:r>
      <w:r w:rsidR="006E676C" w:rsidRPr="002F0D9E">
        <w:rPr>
          <w:rFonts w:ascii="Garamond" w:hAnsi="Garamond" w:cs="Times New Roman"/>
          <w:sz w:val="24"/>
          <w:szCs w:val="24"/>
        </w:rPr>
        <w:t xml:space="preserve">meliputi berat badan sebelum dan sesudah diberi sirup zink selama 2 bulan. </w:t>
      </w:r>
    </w:p>
    <w:p w:rsidR="006E676C" w:rsidRPr="002F0D9E" w:rsidRDefault="006E676C" w:rsidP="005F7EB2">
      <w:pPr>
        <w:spacing w:after="0" w:line="240" w:lineRule="auto"/>
        <w:jc w:val="both"/>
        <w:rPr>
          <w:rFonts w:ascii="Garamond" w:hAnsi="Garamond" w:cs="Times New Roman"/>
          <w:b/>
          <w:sz w:val="24"/>
          <w:szCs w:val="24"/>
        </w:rPr>
      </w:pPr>
      <w:r w:rsidRPr="002F0D9E">
        <w:rPr>
          <w:rFonts w:ascii="Garamond" w:hAnsi="Garamond" w:cs="Times New Roman"/>
          <w:b/>
          <w:sz w:val="24"/>
          <w:szCs w:val="24"/>
        </w:rPr>
        <w:t>Tabel 1 Distribusi Frekuensi Umur Ibu</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9"/>
        <w:gridCol w:w="1054"/>
        <w:gridCol w:w="854"/>
      </w:tblGrid>
      <w:tr w:rsidR="006E676C" w:rsidRPr="002F0D9E" w:rsidTr="007E222D">
        <w:tc>
          <w:tcPr>
            <w:tcW w:w="2122" w:type="dxa"/>
            <w:tcBorders>
              <w:top w:val="single" w:sz="4" w:space="0" w:color="auto"/>
              <w:bottom w:val="single" w:sz="4" w:space="0" w:color="auto"/>
            </w:tcBorders>
          </w:tcPr>
          <w:p w:rsidR="006E676C" w:rsidRPr="002F0D9E" w:rsidRDefault="006E676C" w:rsidP="006E676C">
            <w:pPr>
              <w:jc w:val="center"/>
              <w:rPr>
                <w:rFonts w:ascii="Garamond" w:hAnsi="Garamond" w:cs="Times New Roman"/>
                <w:b/>
                <w:sz w:val="24"/>
                <w:szCs w:val="24"/>
              </w:rPr>
            </w:pPr>
            <w:r w:rsidRPr="002F0D9E">
              <w:rPr>
                <w:rFonts w:ascii="Garamond" w:hAnsi="Garamond" w:cs="Times New Roman"/>
                <w:b/>
                <w:sz w:val="24"/>
                <w:szCs w:val="24"/>
              </w:rPr>
              <w:t>Umur Ibu</w:t>
            </w:r>
          </w:p>
        </w:tc>
        <w:tc>
          <w:tcPr>
            <w:tcW w:w="1134" w:type="dxa"/>
            <w:tcBorders>
              <w:top w:val="single" w:sz="4" w:space="0" w:color="auto"/>
              <w:bottom w:val="single" w:sz="4" w:space="0" w:color="auto"/>
            </w:tcBorders>
          </w:tcPr>
          <w:p w:rsidR="006E676C" w:rsidRPr="002F0D9E" w:rsidRDefault="006E676C" w:rsidP="006E676C">
            <w:pPr>
              <w:jc w:val="center"/>
              <w:rPr>
                <w:rFonts w:ascii="Garamond" w:hAnsi="Garamond" w:cs="Times New Roman"/>
                <w:b/>
                <w:sz w:val="24"/>
                <w:szCs w:val="24"/>
              </w:rPr>
            </w:pPr>
            <w:r w:rsidRPr="002F0D9E">
              <w:rPr>
                <w:rFonts w:ascii="Garamond" w:hAnsi="Garamond" w:cs="Times New Roman"/>
                <w:b/>
                <w:sz w:val="24"/>
                <w:szCs w:val="24"/>
              </w:rPr>
              <w:t>f</w:t>
            </w:r>
          </w:p>
        </w:tc>
        <w:tc>
          <w:tcPr>
            <w:tcW w:w="893" w:type="dxa"/>
            <w:tcBorders>
              <w:top w:val="single" w:sz="4" w:space="0" w:color="auto"/>
              <w:bottom w:val="single" w:sz="4" w:space="0" w:color="auto"/>
            </w:tcBorders>
          </w:tcPr>
          <w:p w:rsidR="006E676C" w:rsidRPr="002F0D9E" w:rsidRDefault="006E676C" w:rsidP="006E676C">
            <w:pPr>
              <w:jc w:val="center"/>
              <w:rPr>
                <w:rFonts w:ascii="Garamond" w:hAnsi="Garamond" w:cs="Times New Roman"/>
                <w:b/>
                <w:sz w:val="24"/>
                <w:szCs w:val="24"/>
              </w:rPr>
            </w:pPr>
            <w:r w:rsidRPr="002F0D9E">
              <w:rPr>
                <w:rFonts w:ascii="Garamond" w:hAnsi="Garamond" w:cs="Times New Roman"/>
                <w:b/>
                <w:sz w:val="24"/>
                <w:szCs w:val="24"/>
              </w:rPr>
              <w:t>%</w:t>
            </w:r>
          </w:p>
        </w:tc>
      </w:tr>
      <w:tr w:rsidR="006E676C" w:rsidRPr="002F0D9E" w:rsidTr="007E222D">
        <w:tc>
          <w:tcPr>
            <w:tcW w:w="2122" w:type="dxa"/>
            <w:tcBorders>
              <w:top w:val="single" w:sz="4" w:space="0" w:color="auto"/>
            </w:tcBorders>
          </w:tcPr>
          <w:p w:rsidR="006E676C" w:rsidRPr="002F0D9E" w:rsidRDefault="006E676C" w:rsidP="006E676C">
            <w:pPr>
              <w:jc w:val="center"/>
              <w:rPr>
                <w:rFonts w:ascii="Garamond" w:hAnsi="Garamond" w:cs="Times New Roman"/>
                <w:sz w:val="24"/>
                <w:szCs w:val="24"/>
              </w:rPr>
            </w:pPr>
            <w:r w:rsidRPr="002F0D9E">
              <w:rPr>
                <w:rFonts w:ascii="Garamond" w:hAnsi="Garamond" w:cs="Times New Roman"/>
                <w:sz w:val="24"/>
                <w:szCs w:val="24"/>
              </w:rPr>
              <w:t>&lt; 17 tahun</w:t>
            </w:r>
          </w:p>
        </w:tc>
        <w:tc>
          <w:tcPr>
            <w:tcW w:w="1134" w:type="dxa"/>
            <w:tcBorders>
              <w:top w:val="single" w:sz="4" w:space="0" w:color="auto"/>
            </w:tcBorders>
          </w:tcPr>
          <w:p w:rsidR="006E676C" w:rsidRPr="002F0D9E" w:rsidRDefault="006E676C" w:rsidP="006E676C">
            <w:pPr>
              <w:jc w:val="center"/>
              <w:rPr>
                <w:rFonts w:ascii="Garamond" w:hAnsi="Garamond" w:cs="Times New Roman"/>
                <w:sz w:val="24"/>
                <w:szCs w:val="24"/>
              </w:rPr>
            </w:pPr>
            <w:r w:rsidRPr="002F0D9E">
              <w:rPr>
                <w:rFonts w:ascii="Garamond" w:hAnsi="Garamond" w:cs="Times New Roman"/>
                <w:sz w:val="24"/>
                <w:szCs w:val="24"/>
              </w:rPr>
              <w:t>5</w:t>
            </w:r>
          </w:p>
        </w:tc>
        <w:tc>
          <w:tcPr>
            <w:tcW w:w="893" w:type="dxa"/>
            <w:tcBorders>
              <w:top w:val="single" w:sz="4" w:space="0" w:color="auto"/>
            </w:tcBorders>
          </w:tcPr>
          <w:p w:rsidR="006E676C" w:rsidRPr="002F0D9E" w:rsidRDefault="006E676C" w:rsidP="006E676C">
            <w:pPr>
              <w:jc w:val="center"/>
              <w:rPr>
                <w:rFonts w:ascii="Garamond" w:hAnsi="Garamond" w:cs="Times New Roman"/>
                <w:sz w:val="24"/>
                <w:szCs w:val="24"/>
              </w:rPr>
            </w:pPr>
            <w:r w:rsidRPr="002F0D9E">
              <w:rPr>
                <w:rFonts w:ascii="Garamond" w:hAnsi="Garamond" w:cs="Times New Roman"/>
                <w:sz w:val="24"/>
                <w:szCs w:val="24"/>
              </w:rPr>
              <w:t>50</w:t>
            </w:r>
          </w:p>
        </w:tc>
      </w:tr>
      <w:tr w:rsidR="006E676C" w:rsidRPr="002F0D9E" w:rsidTr="007E222D">
        <w:tc>
          <w:tcPr>
            <w:tcW w:w="2122" w:type="dxa"/>
          </w:tcPr>
          <w:p w:rsidR="006E676C" w:rsidRPr="002F0D9E" w:rsidRDefault="006E676C" w:rsidP="006E676C">
            <w:pPr>
              <w:jc w:val="center"/>
              <w:rPr>
                <w:rFonts w:ascii="Garamond" w:hAnsi="Garamond" w:cs="Times New Roman"/>
                <w:sz w:val="24"/>
                <w:szCs w:val="24"/>
              </w:rPr>
            </w:pPr>
            <w:r w:rsidRPr="002F0D9E">
              <w:rPr>
                <w:rFonts w:ascii="Garamond" w:hAnsi="Garamond" w:cs="Times New Roman"/>
                <w:sz w:val="24"/>
                <w:szCs w:val="24"/>
              </w:rPr>
              <w:t>17–35tahun</w:t>
            </w:r>
          </w:p>
        </w:tc>
        <w:tc>
          <w:tcPr>
            <w:tcW w:w="1134" w:type="dxa"/>
          </w:tcPr>
          <w:p w:rsidR="006E676C" w:rsidRPr="002F0D9E" w:rsidRDefault="006E676C" w:rsidP="006E676C">
            <w:pPr>
              <w:jc w:val="center"/>
              <w:rPr>
                <w:rFonts w:ascii="Garamond" w:hAnsi="Garamond" w:cs="Times New Roman"/>
                <w:sz w:val="24"/>
                <w:szCs w:val="24"/>
              </w:rPr>
            </w:pPr>
            <w:r w:rsidRPr="002F0D9E">
              <w:rPr>
                <w:rFonts w:ascii="Garamond" w:hAnsi="Garamond" w:cs="Times New Roman"/>
                <w:sz w:val="24"/>
                <w:szCs w:val="24"/>
              </w:rPr>
              <w:t>3</w:t>
            </w:r>
          </w:p>
        </w:tc>
        <w:tc>
          <w:tcPr>
            <w:tcW w:w="893" w:type="dxa"/>
          </w:tcPr>
          <w:p w:rsidR="006E676C" w:rsidRPr="002F0D9E" w:rsidRDefault="006E676C" w:rsidP="006E676C">
            <w:pPr>
              <w:jc w:val="center"/>
              <w:rPr>
                <w:rFonts w:ascii="Garamond" w:hAnsi="Garamond" w:cs="Times New Roman"/>
                <w:sz w:val="24"/>
                <w:szCs w:val="24"/>
              </w:rPr>
            </w:pPr>
            <w:r w:rsidRPr="002F0D9E">
              <w:rPr>
                <w:rFonts w:ascii="Garamond" w:hAnsi="Garamond" w:cs="Times New Roman"/>
                <w:sz w:val="24"/>
                <w:szCs w:val="24"/>
              </w:rPr>
              <w:t>30</w:t>
            </w:r>
          </w:p>
        </w:tc>
      </w:tr>
      <w:tr w:rsidR="006E676C" w:rsidRPr="002F0D9E" w:rsidTr="007E222D">
        <w:tc>
          <w:tcPr>
            <w:tcW w:w="2122" w:type="dxa"/>
            <w:tcBorders>
              <w:bottom w:val="single" w:sz="4" w:space="0" w:color="auto"/>
            </w:tcBorders>
          </w:tcPr>
          <w:p w:rsidR="006E676C" w:rsidRPr="002F0D9E" w:rsidRDefault="006E676C" w:rsidP="006E676C">
            <w:pPr>
              <w:jc w:val="center"/>
              <w:rPr>
                <w:rFonts w:ascii="Garamond" w:hAnsi="Garamond" w:cs="Times New Roman"/>
                <w:sz w:val="24"/>
                <w:szCs w:val="24"/>
              </w:rPr>
            </w:pPr>
            <w:r w:rsidRPr="002F0D9E">
              <w:rPr>
                <w:rFonts w:ascii="Garamond" w:hAnsi="Garamond" w:cs="Times New Roman"/>
                <w:sz w:val="24"/>
                <w:szCs w:val="24"/>
              </w:rPr>
              <w:t>&gt;35 tahun</w:t>
            </w:r>
          </w:p>
        </w:tc>
        <w:tc>
          <w:tcPr>
            <w:tcW w:w="1134" w:type="dxa"/>
            <w:tcBorders>
              <w:bottom w:val="single" w:sz="4" w:space="0" w:color="auto"/>
            </w:tcBorders>
          </w:tcPr>
          <w:p w:rsidR="006E676C" w:rsidRPr="002F0D9E" w:rsidRDefault="006E676C" w:rsidP="006E676C">
            <w:pPr>
              <w:jc w:val="center"/>
              <w:rPr>
                <w:rFonts w:ascii="Garamond" w:hAnsi="Garamond" w:cs="Times New Roman"/>
                <w:sz w:val="24"/>
                <w:szCs w:val="24"/>
              </w:rPr>
            </w:pPr>
            <w:r w:rsidRPr="002F0D9E">
              <w:rPr>
                <w:rFonts w:ascii="Garamond" w:hAnsi="Garamond" w:cs="Times New Roman"/>
                <w:sz w:val="24"/>
                <w:szCs w:val="24"/>
              </w:rPr>
              <w:t>2</w:t>
            </w:r>
          </w:p>
        </w:tc>
        <w:tc>
          <w:tcPr>
            <w:tcW w:w="893" w:type="dxa"/>
            <w:tcBorders>
              <w:bottom w:val="single" w:sz="4" w:space="0" w:color="auto"/>
            </w:tcBorders>
          </w:tcPr>
          <w:p w:rsidR="006E676C" w:rsidRPr="002F0D9E" w:rsidRDefault="006E676C" w:rsidP="006E676C">
            <w:pPr>
              <w:jc w:val="center"/>
              <w:rPr>
                <w:rFonts w:ascii="Garamond" w:hAnsi="Garamond" w:cs="Times New Roman"/>
                <w:sz w:val="24"/>
                <w:szCs w:val="24"/>
              </w:rPr>
            </w:pPr>
            <w:r w:rsidRPr="002F0D9E">
              <w:rPr>
                <w:rFonts w:ascii="Garamond" w:hAnsi="Garamond" w:cs="Times New Roman"/>
                <w:sz w:val="24"/>
                <w:szCs w:val="24"/>
              </w:rPr>
              <w:t>20</w:t>
            </w:r>
          </w:p>
        </w:tc>
      </w:tr>
      <w:tr w:rsidR="006E676C" w:rsidRPr="002F0D9E" w:rsidTr="007E222D">
        <w:tc>
          <w:tcPr>
            <w:tcW w:w="2122" w:type="dxa"/>
            <w:tcBorders>
              <w:top w:val="single" w:sz="4" w:space="0" w:color="auto"/>
              <w:bottom w:val="single" w:sz="4" w:space="0" w:color="auto"/>
            </w:tcBorders>
          </w:tcPr>
          <w:p w:rsidR="006E676C" w:rsidRPr="002F0D9E" w:rsidRDefault="006E676C" w:rsidP="006E676C">
            <w:pPr>
              <w:jc w:val="center"/>
              <w:rPr>
                <w:rFonts w:ascii="Garamond" w:hAnsi="Garamond" w:cs="Times New Roman"/>
                <w:sz w:val="24"/>
                <w:szCs w:val="24"/>
              </w:rPr>
            </w:pPr>
            <w:r w:rsidRPr="002F0D9E">
              <w:rPr>
                <w:rFonts w:ascii="Garamond" w:hAnsi="Garamond" w:cs="Times New Roman"/>
                <w:sz w:val="24"/>
                <w:szCs w:val="24"/>
              </w:rPr>
              <w:t>Total</w:t>
            </w:r>
          </w:p>
        </w:tc>
        <w:tc>
          <w:tcPr>
            <w:tcW w:w="1134" w:type="dxa"/>
            <w:tcBorders>
              <w:top w:val="single" w:sz="4" w:space="0" w:color="auto"/>
              <w:bottom w:val="single" w:sz="4" w:space="0" w:color="auto"/>
            </w:tcBorders>
          </w:tcPr>
          <w:p w:rsidR="006E676C" w:rsidRPr="002F0D9E" w:rsidRDefault="006E676C" w:rsidP="006E676C">
            <w:pPr>
              <w:jc w:val="center"/>
              <w:rPr>
                <w:rFonts w:ascii="Garamond" w:hAnsi="Garamond" w:cs="Times New Roman"/>
                <w:sz w:val="24"/>
                <w:szCs w:val="24"/>
              </w:rPr>
            </w:pPr>
            <w:r w:rsidRPr="002F0D9E">
              <w:rPr>
                <w:rFonts w:ascii="Garamond" w:hAnsi="Garamond" w:cs="Times New Roman"/>
                <w:sz w:val="24"/>
                <w:szCs w:val="24"/>
              </w:rPr>
              <w:t>10</w:t>
            </w:r>
          </w:p>
        </w:tc>
        <w:tc>
          <w:tcPr>
            <w:tcW w:w="893" w:type="dxa"/>
            <w:tcBorders>
              <w:top w:val="single" w:sz="4" w:space="0" w:color="auto"/>
              <w:bottom w:val="single" w:sz="4" w:space="0" w:color="auto"/>
            </w:tcBorders>
          </w:tcPr>
          <w:p w:rsidR="006E676C" w:rsidRPr="002F0D9E" w:rsidRDefault="006E676C" w:rsidP="006E676C">
            <w:pPr>
              <w:jc w:val="center"/>
              <w:rPr>
                <w:rFonts w:ascii="Garamond" w:hAnsi="Garamond" w:cs="Times New Roman"/>
                <w:sz w:val="24"/>
                <w:szCs w:val="24"/>
              </w:rPr>
            </w:pPr>
            <w:r w:rsidRPr="002F0D9E">
              <w:rPr>
                <w:rFonts w:ascii="Garamond" w:hAnsi="Garamond" w:cs="Times New Roman"/>
                <w:sz w:val="24"/>
                <w:szCs w:val="24"/>
              </w:rPr>
              <w:t>100</w:t>
            </w:r>
          </w:p>
        </w:tc>
      </w:tr>
    </w:tbl>
    <w:p w:rsidR="006E676C" w:rsidRPr="002F0D9E" w:rsidRDefault="006E676C" w:rsidP="005F7EB2">
      <w:pPr>
        <w:spacing w:after="0" w:line="240" w:lineRule="auto"/>
        <w:jc w:val="both"/>
        <w:rPr>
          <w:rFonts w:ascii="Garamond" w:hAnsi="Garamond" w:cs="Times New Roman"/>
          <w:sz w:val="24"/>
          <w:szCs w:val="24"/>
        </w:rPr>
      </w:pPr>
    </w:p>
    <w:p w:rsidR="006E676C" w:rsidRPr="002F0D9E" w:rsidRDefault="006E676C" w:rsidP="007E222D">
      <w:pPr>
        <w:spacing w:after="0" w:line="360" w:lineRule="auto"/>
        <w:jc w:val="both"/>
        <w:rPr>
          <w:rFonts w:ascii="Garamond" w:hAnsi="Garamond" w:cs="Times New Roman"/>
          <w:sz w:val="24"/>
          <w:szCs w:val="24"/>
        </w:rPr>
      </w:pPr>
      <w:r w:rsidRPr="002F0D9E">
        <w:rPr>
          <w:rFonts w:ascii="Garamond" w:hAnsi="Garamond" w:cs="Times New Roman"/>
          <w:sz w:val="24"/>
          <w:szCs w:val="24"/>
        </w:rPr>
        <w:t xml:space="preserve">Tabel 1 menunjukkan hasil bahwa setengahnya (50%) umur ibu </w:t>
      </w:r>
      <w:r w:rsidR="00A42515" w:rsidRPr="002F0D9E">
        <w:rPr>
          <w:rFonts w:ascii="Garamond" w:hAnsi="Garamond" w:cs="Times New Roman"/>
          <w:sz w:val="24"/>
          <w:szCs w:val="24"/>
        </w:rPr>
        <w:t xml:space="preserve">yaitu </w:t>
      </w:r>
      <w:r w:rsidRPr="002F0D9E">
        <w:rPr>
          <w:rFonts w:ascii="Garamond" w:hAnsi="Garamond" w:cs="Times New Roman"/>
          <w:sz w:val="24"/>
          <w:szCs w:val="24"/>
        </w:rPr>
        <w:t xml:space="preserve">&lt; 17 tahun </w:t>
      </w:r>
      <w:r w:rsidR="00A42515" w:rsidRPr="002F0D9E">
        <w:rPr>
          <w:rFonts w:ascii="Garamond" w:hAnsi="Garamond" w:cs="Times New Roman"/>
          <w:sz w:val="24"/>
          <w:szCs w:val="24"/>
        </w:rPr>
        <w:t>sebanyak 5 orang.</w:t>
      </w:r>
    </w:p>
    <w:p w:rsidR="00A42515" w:rsidRPr="002F0D9E" w:rsidRDefault="00A42515" w:rsidP="005F7EB2">
      <w:pPr>
        <w:spacing w:after="0" w:line="240" w:lineRule="auto"/>
        <w:jc w:val="both"/>
        <w:rPr>
          <w:rFonts w:ascii="Garamond" w:hAnsi="Garamond" w:cs="Times New Roman"/>
          <w:b/>
          <w:sz w:val="24"/>
          <w:szCs w:val="24"/>
        </w:rPr>
      </w:pPr>
      <w:r w:rsidRPr="002F0D9E">
        <w:rPr>
          <w:rFonts w:ascii="Garamond" w:hAnsi="Garamond" w:cs="Times New Roman"/>
          <w:b/>
          <w:sz w:val="24"/>
          <w:szCs w:val="24"/>
        </w:rPr>
        <w:t>Tabel 2 Distribusi Frekuensi Pendidikan Ibu</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17"/>
        <w:gridCol w:w="1035"/>
        <w:gridCol w:w="845"/>
      </w:tblGrid>
      <w:tr w:rsidR="00A42515" w:rsidRPr="002F0D9E" w:rsidTr="007E222D">
        <w:tc>
          <w:tcPr>
            <w:tcW w:w="2122" w:type="dxa"/>
            <w:tcBorders>
              <w:top w:val="single" w:sz="4" w:space="0" w:color="auto"/>
              <w:bottom w:val="single" w:sz="4" w:space="0" w:color="auto"/>
            </w:tcBorders>
          </w:tcPr>
          <w:p w:rsidR="00A42515" w:rsidRPr="002F0D9E" w:rsidRDefault="00A42515" w:rsidP="00EE4E49">
            <w:pPr>
              <w:jc w:val="center"/>
              <w:rPr>
                <w:rFonts w:ascii="Garamond" w:hAnsi="Garamond" w:cs="Times New Roman"/>
                <w:b/>
                <w:sz w:val="24"/>
                <w:szCs w:val="24"/>
              </w:rPr>
            </w:pPr>
            <w:r w:rsidRPr="002F0D9E">
              <w:rPr>
                <w:rFonts w:ascii="Garamond" w:hAnsi="Garamond" w:cs="Times New Roman"/>
                <w:b/>
                <w:sz w:val="24"/>
                <w:szCs w:val="24"/>
              </w:rPr>
              <w:t>Pendidikan Ibu</w:t>
            </w:r>
          </w:p>
        </w:tc>
        <w:tc>
          <w:tcPr>
            <w:tcW w:w="1134" w:type="dxa"/>
            <w:tcBorders>
              <w:top w:val="single" w:sz="4" w:space="0" w:color="auto"/>
              <w:bottom w:val="single" w:sz="4" w:space="0" w:color="auto"/>
            </w:tcBorders>
          </w:tcPr>
          <w:p w:rsidR="00A42515" w:rsidRPr="002F0D9E" w:rsidRDefault="00A42515" w:rsidP="00EE4E49">
            <w:pPr>
              <w:jc w:val="center"/>
              <w:rPr>
                <w:rFonts w:ascii="Garamond" w:hAnsi="Garamond" w:cs="Times New Roman"/>
                <w:b/>
                <w:sz w:val="24"/>
                <w:szCs w:val="24"/>
              </w:rPr>
            </w:pPr>
            <w:r w:rsidRPr="002F0D9E">
              <w:rPr>
                <w:rFonts w:ascii="Garamond" w:hAnsi="Garamond" w:cs="Times New Roman"/>
                <w:b/>
                <w:sz w:val="24"/>
                <w:szCs w:val="24"/>
              </w:rPr>
              <w:t>f</w:t>
            </w:r>
          </w:p>
        </w:tc>
        <w:tc>
          <w:tcPr>
            <w:tcW w:w="893" w:type="dxa"/>
            <w:tcBorders>
              <w:top w:val="single" w:sz="4" w:space="0" w:color="auto"/>
              <w:bottom w:val="single" w:sz="4" w:space="0" w:color="auto"/>
            </w:tcBorders>
          </w:tcPr>
          <w:p w:rsidR="00A42515" w:rsidRPr="002F0D9E" w:rsidRDefault="00A42515" w:rsidP="00EE4E49">
            <w:pPr>
              <w:jc w:val="center"/>
              <w:rPr>
                <w:rFonts w:ascii="Garamond" w:hAnsi="Garamond" w:cs="Times New Roman"/>
                <w:b/>
                <w:sz w:val="24"/>
                <w:szCs w:val="24"/>
              </w:rPr>
            </w:pPr>
            <w:r w:rsidRPr="002F0D9E">
              <w:rPr>
                <w:rFonts w:ascii="Garamond" w:hAnsi="Garamond" w:cs="Times New Roman"/>
                <w:b/>
                <w:sz w:val="24"/>
                <w:szCs w:val="24"/>
              </w:rPr>
              <w:t>%</w:t>
            </w:r>
          </w:p>
        </w:tc>
      </w:tr>
      <w:tr w:rsidR="00A42515" w:rsidRPr="002F0D9E" w:rsidTr="007E222D">
        <w:tc>
          <w:tcPr>
            <w:tcW w:w="2122" w:type="dxa"/>
            <w:tcBorders>
              <w:top w:val="single" w:sz="4" w:space="0" w:color="auto"/>
            </w:tcBorders>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SD</w:t>
            </w:r>
          </w:p>
        </w:tc>
        <w:tc>
          <w:tcPr>
            <w:tcW w:w="1134" w:type="dxa"/>
            <w:tcBorders>
              <w:top w:val="single" w:sz="4" w:space="0" w:color="auto"/>
            </w:tcBorders>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7</w:t>
            </w:r>
          </w:p>
        </w:tc>
        <w:tc>
          <w:tcPr>
            <w:tcW w:w="893" w:type="dxa"/>
            <w:tcBorders>
              <w:top w:val="single" w:sz="4" w:space="0" w:color="auto"/>
            </w:tcBorders>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70</w:t>
            </w:r>
          </w:p>
        </w:tc>
      </w:tr>
      <w:tr w:rsidR="00A42515" w:rsidRPr="002F0D9E" w:rsidTr="007E222D">
        <w:tc>
          <w:tcPr>
            <w:tcW w:w="2122" w:type="dxa"/>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SMP</w:t>
            </w:r>
          </w:p>
        </w:tc>
        <w:tc>
          <w:tcPr>
            <w:tcW w:w="1134" w:type="dxa"/>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2</w:t>
            </w:r>
          </w:p>
        </w:tc>
        <w:tc>
          <w:tcPr>
            <w:tcW w:w="893" w:type="dxa"/>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20</w:t>
            </w:r>
          </w:p>
        </w:tc>
      </w:tr>
      <w:tr w:rsidR="00A42515" w:rsidRPr="002F0D9E" w:rsidTr="007E222D">
        <w:tc>
          <w:tcPr>
            <w:tcW w:w="2122" w:type="dxa"/>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SMA</w:t>
            </w:r>
          </w:p>
        </w:tc>
        <w:tc>
          <w:tcPr>
            <w:tcW w:w="1134" w:type="dxa"/>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1</w:t>
            </w:r>
          </w:p>
        </w:tc>
        <w:tc>
          <w:tcPr>
            <w:tcW w:w="893" w:type="dxa"/>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10</w:t>
            </w:r>
          </w:p>
        </w:tc>
      </w:tr>
      <w:tr w:rsidR="00A42515" w:rsidRPr="002F0D9E" w:rsidTr="007E222D">
        <w:tc>
          <w:tcPr>
            <w:tcW w:w="2122" w:type="dxa"/>
            <w:tcBorders>
              <w:bottom w:val="single" w:sz="4" w:space="0" w:color="auto"/>
            </w:tcBorders>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PT</w:t>
            </w:r>
          </w:p>
        </w:tc>
        <w:tc>
          <w:tcPr>
            <w:tcW w:w="1134" w:type="dxa"/>
            <w:tcBorders>
              <w:bottom w:val="single" w:sz="4" w:space="0" w:color="auto"/>
            </w:tcBorders>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w:t>
            </w:r>
          </w:p>
        </w:tc>
        <w:tc>
          <w:tcPr>
            <w:tcW w:w="893" w:type="dxa"/>
            <w:tcBorders>
              <w:bottom w:val="single" w:sz="4" w:space="0" w:color="auto"/>
            </w:tcBorders>
          </w:tcPr>
          <w:p w:rsidR="00A42515" w:rsidRPr="002F0D9E" w:rsidRDefault="00A42515" w:rsidP="00EE4E49">
            <w:pPr>
              <w:jc w:val="center"/>
              <w:rPr>
                <w:rFonts w:ascii="Garamond" w:hAnsi="Garamond" w:cs="Times New Roman"/>
                <w:sz w:val="24"/>
                <w:szCs w:val="24"/>
              </w:rPr>
            </w:pPr>
          </w:p>
        </w:tc>
      </w:tr>
      <w:tr w:rsidR="00A42515" w:rsidRPr="002F0D9E" w:rsidTr="007E222D">
        <w:tc>
          <w:tcPr>
            <w:tcW w:w="2122" w:type="dxa"/>
            <w:tcBorders>
              <w:top w:val="single" w:sz="4" w:space="0" w:color="auto"/>
              <w:bottom w:val="single" w:sz="4" w:space="0" w:color="auto"/>
            </w:tcBorders>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Total</w:t>
            </w:r>
          </w:p>
        </w:tc>
        <w:tc>
          <w:tcPr>
            <w:tcW w:w="1134" w:type="dxa"/>
            <w:tcBorders>
              <w:top w:val="single" w:sz="4" w:space="0" w:color="auto"/>
              <w:bottom w:val="single" w:sz="4" w:space="0" w:color="auto"/>
            </w:tcBorders>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10</w:t>
            </w:r>
          </w:p>
        </w:tc>
        <w:tc>
          <w:tcPr>
            <w:tcW w:w="893" w:type="dxa"/>
            <w:tcBorders>
              <w:top w:val="single" w:sz="4" w:space="0" w:color="auto"/>
              <w:bottom w:val="single" w:sz="4" w:space="0" w:color="auto"/>
            </w:tcBorders>
          </w:tcPr>
          <w:p w:rsidR="00A42515" w:rsidRPr="002F0D9E" w:rsidRDefault="00A42515" w:rsidP="00EE4E49">
            <w:pPr>
              <w:jc w:val="center"/>
              <w:rPr>
                <w:rFonts w:ascii="Garamond" w:hAnsi="Garamond" w:cs="Times New Roman"/>
                <w:sz w:val="24"/>
                <w:szCs w:val="24"/>
              </w:rPr>
            </w:pPr>
            <w:r w:rsidRPr="002F0D9E">
              <w:rPr>
                <w:rFonts w:ascii="Garamond" w:hAnsi="Garamond" w:cs="Times New Roman"/>
                <w:sz w:val="24"/>
                <w:szCs w:val="24"/>
              </w:rPr>
              <w:t>100</w:t>
            </w:r>
          </w:p>
        </w:tc>
      </w:tr>
    </w:tbl>
    <w:p w:rsidR="00A42515" w:rsidRPr="002F0D9E" w:rsidRDefault="00A42515" w:rsidP="005F7EB2">
      <w:pPr>
        <w:spacing w:after="0" w:line="240" w:lineRule="auto"/>
        <w:jc w:val="both"/>
        <w:rPr>
          <w:rFonts w:ascii="Garamond" w:hAnsi="Garamond" w:cs="Times New Roman"/>
          <w:b/>
          <w:sz w:val="24"/>
          <w:szCs w:val="24"/>
        </w:rPr>
      </w:pPr>
    </w:p>
    <w:p w:rsidR="00A42515" w:rsidRDefault="00A42515" w:rsidP="007E222D">
      <w:pPr>
        <w:spacing w:after="0" w:line="360" w:lineRule="auto"/>
        <w:jc w:val="both"/>
        <w:rPr>
          <w:rFonts w:ascii="Garamond" w:hAnsi="Garamond" w:cs="Times New Roman"/>
          <w:sz w:val="24"/>
          <w:szCs w:val="24"/>
        </w:rPr>
      </w:pPr>
      <w:r w:rsidRPr="002F0D9E">
        <w:rPr>
          <w:rFonts w:ascii="Garamond" w:hAnsi="Garamond" w:cs="Times New Roman"/>
          <w:sz w:val="24"/>
          <w:szCs w:val="24"/>
        </w:rPr>
        <w:t>Tabel 2 menunjukkan hasil bahwa sebagian besar sebanyak 70% (7 orang) tingkat pendidikan ibu adalah SD</w:t>
      </w:r>
    </w:p>
    <w:p w:rsidR="000D0CDE" w:rsidRDefault="000D0CDE" w:rsidP="007E222D">
      <w:pPr>
        <w:spacing w:after="0" w:line="360" w:lineRule="auto"/>
        <w:jc w:val="both"/>
        <w:rPr>
          <w:rFonts w:ascii="Garamond" w:hAnsi="Garamond" w:cs="Times New Roman"/>
          <w:sz w:val="24"/>
          <w:szCs w:val="24"/>
        </w:rPr>
      </w:pPr>
    </w:p>
    <w:p w:rsidR="000D0CDE" w:rsidRPr="002F0D9E" w:rsidRDefault="000D0CDE" w:rsidP="007E222D">
      <w:pPr>
        <w:spacing w:after="0" w:line="360" w:lineRule="auto"/>
        <w:jc w:val="both"/>
        <w:rPr>
          <w:rFonts w:ascii="Garamond" w:hAnsi="Garamond" w:cs="Times New Roman"/>
          <w:sz w:val="24"/>
          <w:szCs w:val="24"/>
        </w:rPr>
      </w:pPr>
    </w:p>
    <w:p w:rsidR="009A4B84" w:rsidRPr="002F0D9E" w:rsidRDefault="009A4B84" w:rsidP="005F7EB2">
      <w:pPr>
        <w:spacing w:after="0" w:line="240" w:lineRule="auto"/>
        <w:jc w:val="both"/>
        <w:rPr>
          <w:rFonts w:ascii="Garamond" w:hAnsi="Garamond" w:cs="Times New Roman"/>
          <w:b/>
          <w:sz w:val="24"/>
          <w:szCs w:val="24"/>
        </w:rPr>
      </w:pPr>
      <w:r w:rsidRPr="002F0D9E">
        <w:rPr>
          <w:rFonts w:ascii="Garamond" w:hAnsi="Garamond" w:cs="Times New Roman"/>
          <w:sz w:val="24"/>
          <w:szCs w:val="24"/>
        </w:rPr>
        <w:lastRenderedPageBreak/>
        <w:t xml:space="preserve"> </w:t>
      </w:r>
      <w:r w:rsidRPr="002F0D9E">
        <w:rPr>
          <w:rFonts w:ascii="Garamond" w:hAnsi="Garamond" w:cs="Times New Roman"/>
          <w:b/>
          <w:sz w:val="24"/>
          <w:szCs w:val="24"/>
        </w:rPr>
        <w:t>Gambar 1 Berat badan balita sebelum dan sesudah perlakuan (pemberian sirup zink)</w:t>
      </w:r>
    </w:p>
    <w:p w:rsidR="009A4B84" w:rsidRPr="002F0D9E" w:rsidRDefault="001C2029" w:rsidP="005F7EB2">
      <w:pPr>
        <w:spacing w:after="0" w:line="240" w:lineRule="auto"/>
        <w:jc w:val="both"/>
        <w:rPr>
          <w:rFonts w:ascii="Garamond" w:hAnsi="Garamond" w:cs="Times New Roman"/>
          <w:b/>
          <w:sz w:val="24"/>
          <w:szCs w:val="24"/>
        </w:rPr>
      </w:pPr>
      <w:r w:rsidRPr="002F0D9E">
        <w:rPr>
          <w:rFonts w:ascii="Garamond" w:hAnsi="Garamond"/>
          <w:noProof/>
          <w:sz w:val="24"/>
          <w:szCs w:val="24"/>
          <w:lang w:eastAsia="id-ID"/>
        </w:rPr>
        <w:drawing>
          <wp:inline distT="0" distB="0" distL="0" distR="0" wp14:anchorId="5F9A8697" wp14:editId="462A3A14">
            <wp:extent cx="2640965" cy="1804386"/>
            <wp:effectExtent l="0" t="0" r="698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279C7" w:rsidRPr="002F0D9E" w:rsidRDefault="001C2029" w:rsidP="007E222D">
      <w:pPr>
        <w:spacing w:after="0" w:line="360" w:lineRule="auto"/>
        <w:jc w:val="both"/>
        <w:rPr>
          <w:rFonts w:ascii="Garamond" w:hAnsi="Garamond" w:cs="Times New Roman"/>
          <w:sz w:val="24"/>
          <w:szCs w:val="24"/>
        </w:rPr>
      </w:pPr>
      <w:r w:rsidRPr="002F0D9E">
        <w:rPr>
          <w:rFonts w:ascii="Garamond" w:hAnsi="Garamond" w:cs="Times New Roman"/>
          <w:sz w:val="24"/>
          <w:szCs w:val="24"/>
        </w:rPr>
        <w:t xml:space="preserve">Berdasarkan Gambar </w:t>
      </w:r>
      <w:r w:rsidR="00EE4E49" w:rsidRPr="002F0D9E">
        <w:rPr>
          <w:rFonts w:ascii="Garamond" w:hAnsi="Garamond" w:cs="Times New Roman"/>
          <w:sz w:val="24"/>
          <w:szCs w:val="24"/>
        </w:rPr>
        <w:t>1 menunujukkan bahwa terdapat perubahan berta badan pada balita dengan KEP sedang dan berat setelah diberi sirup zink selama 2 bulan</w:t>
      </w:r>
    </w:p>
    <w:p w:rsidR="00EE4E49" w:rsidRPr="002F0D9E" w:rsidRDefault="00EE4E49" w:rsidP="00A16A3B">
      <w:pPr>
        <w:tabs>
          <w:tab w:val="left" w:pos="426"/>
        </w:tabs>
        <w:spacing w:after="0" w:line="240" w:lineRule="auto"/>
        <w:jc w:val="both"/>
        <w:rPr>
          <w:rFonts w:ascii="Garamond" w:hAnsi="Garamond" w:cs="Times New Roman"/>
          <w:sz w:val="24"/>
          <w:szCs w:val="24"/>
        </w:rPr>
      </w:pPr>
    </w:p>
    <w:p w:rsidR="00EE4E49" w:rsidRPr="002F0D9E" w:rsidRDefault="00286B1D" w:rsidP="00A16A3B">
      <w:pPr>
        <w:tabs>
          <w:tab w:val="left" w:pos="426"/>
        </w:tabs>
        <w:spacing w:after="0" w:line="240" w:lineRule="auto"/>
        <w:jc w:val="both"/>
        <w:rPr>
          <w:rFonts w:ascii="Garamond" w:hAnsi="Garamond" w:cs="Times New Roman"/>
          <w:b/>
          <w:sz w:val="24"/>
          <w:szCs w:val="24"/>
        </w:rPr>
      </w:pPr>
      <w:r w:rsidRPr="002F0D9E">
        <w:rPr>
          <w:rFonts w:ascii="Garamond" w:hAnsi="Garamond" w:cs="Times New Roman"/>
          <w:b/>
          <w:sz w:val="24"/>
          <w:szCs w:val="24"/>
        </w:rPr>
        <w:t>Tabel 3 Hasil Observasi Perubahan Berat Badan Setelah diberi Pemberian Sirup Zink Selama 2 bulan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1039"/>
        <w:gridCol w:w="846"/>
      </w:tblGrid>
      <w:tr w:rsidR="00286B1D" w:rsidRPr="002F0D9E" w:rsidTr="002F0D9E">
        <w:tc>
          <w:tcPr>
            <w:tcW w:w="2122" w:type="dxa"/>
            <w:tcBorders>
              <w:top w:val="single" w:sz="4" w:space="0" w:color="auto"/>
              <w:bottom w:val="single" w:sz="4" w:space="0" w:color="auto"/>
            </w:tcBorders>
          </w:tcPr>
          <w:p w:rsidR="00286B1D" w:rsidRPr="002F0D9E" w:rsidRDefault="00286B1D" w:rsidP="005B1ECC">
            <w:pPr>
              <w:jc w:val="center"/>
              <w:rPr>
                <w:rFonts w:ascii="Garamond" w:hAnsi="Garamond" w:cs="Times New Roman"/>
                <w:b/>
                <w:sz w:val="24"/>
                <w:szCs w:val="24"/>
              </w:rPr>
            </w:pPr>
            <w:r w:rsidRPr="002F0D9E">
              <w:rPr>
                <w:rFonts w:ascii="Garamond" w:hAnsi="Garamond" w:cs="Times New Roman"/>
                <w:b/>
                <w:sz w:val="24"/>
                <w:szCs w:val="24"/>
              </w:rPr>
              <w:t>Perubahan Berta Badan</w:t>
            </w:r>
          </w:p>
        </w:tc>
        <w:tc>
          <w:tcPr>
            <w:tcW w:w="1134" w:type="dxa"/>
            <w:tcBorders>
              <w:top w:val="single" w:sz="4" w:space="0" w:color="auto"/>
              <w:bottom w:val="single" w:sz="4" w:space="0" w:color="auto"/>
            </w:tcBorders>
          </w:tcPr>
          <w:p w:rsidR="00286B1D" w:rsidRPr="002F0D9E" w:rsidRDefault="00286B1D" w:rsidP="005B1ECC">
            <w:pPr>
              <w:jc w:val="center"/>
              <w:rPr>
                <w:rFonts w:ascii="Garamond" w:hAnsi="Garamond" w:cs="Times New Roman"/>
                <w:b/>
                <w:sz w:val="24"/>
                <w:szCs w:val="24"/>
              </w:rPr>
            </w:pPr>
            <w:r w:rsidRPr="002F0D9E">
              <w:rPr>
                <w:rFonts w:ascii="Garamond" w:hAnsi="Garamond" w:cs="Times New Roman"/>
                <w:b/>
                <w:sz w:val="24"/>
                <w:szCs w:val="24"/>
              </w:rPr>
              <w:t>f</w:t>
            </w:r>
          </w:p>
        </w:tc>
        <w:tc>
          <w:tcPr>
            <w:tcW w:w="893" w:type="dxa"/>
            <w:tcBorders>
              <w:top w:val="single" w:sz="4" w:space="0" w:color="auto"/>
              <w:bottom w:val="single" w:sz="4" w:space="0" w:color="auto"/>
            </w:tcBorders>
          </w:tcPr>
          <w:p w:rsidR="00286B1D" w:rsidRPr="002F0D9E" w:rsidRDefault="00286B1D" w:rsidP="005B1ECC">
            <w:pPr>
              <w:jc w:val="center"/>
              <w:rPr>
                <w:rFonts w:ascii="Garamond" w:hAnsi="Garamond" w:cs="Times New Roman"/>
                <w:b/>
                <w:sz w:val="24"/>
                <w:szCs w:val="24"/>
              </w:rPr>
            </w:pPr>
            <w:r w:rsidRPr="002F0D9E">
              <w:rPr>
                <w:rFonts w:ascii="Garamond" w:hAnsi="Garamond" w:cs="Times New Roman"/>
                <w:b/>
                <w:sz w:val="24"/>
                <w:szCs w:val="24"/>
              </w:rPr>
              <w:t>%</w:t>
            </w:r>
          </w:p>
        </w:tc>
      </w:tr>
      <w:tr w:rsidR="00286B1D" w:rsidRPr="002F0D9E" w:rsidTr="002F0D9E">
        <w:tc>
          <w:tcPr>
            <w:tcW w:w="2122" w:type="dxa"/>
            <w:tcBorders>
              <w:top w:val="single" w:sz="4" w:space="0" w:color="auto"/>
              <w:bottom w:val="single" w:sz="4" w:space="0" w:color="auto"/>
            </w:tcBorders>
          </w:tcPr>
          <w:p w:rsidR="00286B1D" w:rsidRPr="002F0D9E" w:rsidRDefault="00286B1D" w:rsidP="005B1ECC">
            <w:pPr>
              <w:jc w:val="center"/>
              <w:rPr>
                <w:rFonts w:ascii="Garamond" w:hAnsi="Garamond" w:cs="Times New Roman"/>
                <w:sz w:val="24"/>
                <w:szCs w:val="24"/>
              </w:rPr>
            </w:pPr>
            <w:r w:rsidRPr="002F0D9E">
              <w:rPr>
                <w:rFonts w:ascii="Garamond" w:hAnsi="Garamond" w:cs="Times New Roman"/>
                <w:sz w:val="24"/>
                <w:szCs w:val="24"/>
              </w:rPr>
              <w:t>Naik</w:t>
            </w:r>
          </w:p>
        </w:tc>
        <w:tc>
          <w:tcPr>
            <w:tcW w:w="1134" w:type="dxa"/>
            <w:tcBorders>
              <w:top w:val="single" w:sz="4" w:space="0" w:color="auto"/>
              <w:bottom w:val="single" w:sz="4" w:space="0" w:color="auto"/>
            </w:tcBorders>
          </w:tcPr>
          <w:p w:rsidR="00286B1D" w:rsidRPr="002F0D9E" w:rsidRDefault="00286B1D" w:rsidP="005B1ECC">
            <w:pPr>
              <w:jc w:val="center"/>
              <w:rPr>
                <w:rFonts w:ascii="Garamond" w:hAnsi="Garamond" w:cs="Times New Roman"/>
                <w:sz w:val="24"/>
                <w:szCs w:val="24"/>
              </w:rPr>
            </w:pPr>
            <w:r w:rsidRPr="002F0D9E">
              <w:rPr>
                <w:rFonts w:ascii="Garamond" w:hAnsi="Garamond" w:cs="Times New Roman"/>
                <w:sz w:val="24"/>
                <w:szCs w:val="24"/>
              </w:rPr>
              <w:t>7</w:t>
            </w:r>
          </w:p>
        </w:tc>
        <w:tc>
          <w:tcPr>
            <w:tcW w:w="893" w:type="dxa"/>
            <w:tcBorders>
              <w:top w:val="single" w:sz="4" w:space="0" w:color="auto"/>
              <w:bottom w:val="single" w:sz="4" w:space="0" w:color="auto"/>
            </w:tcBorders>
          </w:tcPr>
          <w:p w:rsidR="00286B1D" w:rsidRPr="002F0D9E" w:rsidRDefault="00286B1D" w:rsidP="005B1ECC">
            <w:pPr>
              <w:jc w:val="center"/>
              <w:rPr>
                <w:rFonts w:ascii="Garamond" w:hAnsi="Garamond" w:cs="Times New Roman"/>
                <w:sz w:val="24"/>
                <w:szCs w:val="24"/>
              </w:rPr>
            </w:pPr>
            <w:r w:rsidRPr="002F0D9E">
              <w:rPr>
                <w:rFonts w:ascii="Garamond" w:hAnsi="Garamond" w:cs="Times New Roman"/>
                <w:sz w:val="24"/>
                <w:szCs w:val="24"/>
              </w:rPr>
              <w:t>70</w:t>
            </w:r>
          </w:p>
        </w:tc>
      </w:tr>
      <w:tr w:rsidR="00286B1D" w:rsidRPr="002F0D9E" w:rsidTr="002F0D9E">
        <w:tc>
          <w:tcPr>
            <w:tcW w:w="2122" w:type="dxa"/>
            <w:tcBorders>
              <w:top w:val="single" w:sz="4" w:space="0" w:color="auto"/>
              <w:bottom w:val="single" w:sz="4" w:space="0" w:color="auto"/>
            </w:tcBorders>
          </w:tcPr>
          <w:p w:rsidR="00286B1D" w:rsidRPr="002F0D9E" w:rsidRDefault="00286B1D" w:rsidP="005B1ECC">
            <w:pPr>
              <w:jc w:val="center"/>
              <w:rPr>
                <w:rFonts w:ascii="Garamond" w:hAnsi="Garamond" w:cs="Times New Roman"/>
                <w:sz w:val="24"/>
                <w:szCs w:val="24"/>
              </w:rPr>
            </w:pPr>
            <w:r w:rsidRPr="002F0D9E">
              <w:rPr>
                <w:rFonts w:ascii="Garamond" w:hAnsi="Garamond" w:cs="Times New Roman"/>
                <w:sz w:val="24"/>
                <w:szCs w:val="24"/>
              </w:rPr>
              <w:t>Tetap</w:t>
            </w:r>
          </w:p>
        </w:tc>
        <w:tc>
          <w:tcPr>
            <w:tcW w:w="1134" w:type="dxa"/>
            <w:tcBorders>
              <w:top w:val="single" w:sz="4" w:space="0" w:color="auto"/>
              <w:bottom w:val="single" w:sz="4" w:space="0" w:color="auto"/>
            </w:tcBorders>
          </w:tcPr>
          <w:p w:rsidR="00286B1D" w:rsidRPr="002F0D9E" w:rsidRDefault="00286B1D" w:rsidP="005B1ECC">
            <w:pPr>
              <w:jc w:val="center"/>
              <w:rPr>
                <w:rFonts w:ascii="Garamond" w:hAnsi="Garamond" w:cs="Times New Roman"/>
                <w:sz w:val="24"/>
                <w:szCs w:val="24"/>
              </w:rPr>
            </w:pPr>
            <w:r w:rsidRPr="002F0D9E">
              <w:rPr>
                <w:rFonts w:ascii="Garamond" w:hAnsi="Garamond" w:cs="Times New Roman"/>
                <w:sz w:val="24"/>
                <w:szCs w:val="24"/>
              </w:rPr>
              <w:t>3</w:t>
            </w:r>
          </w:p>
        </w:tc>
        <w:tc>
          <w:tcPr>
            <w:tcW w:w="893" w:type="dxa"/>
            <w:tcBorders>
              <w:top w:val="single" w:sz="4" w:space="0" w:color="auto"/>
              <w:bottom w:val="single" w:sz="4" w:space="0" w:color="auto"/>
            </w:tcBorders>
          </w:tcPr>
          <w:p w:rsidR="00286B1D" w:rsidRPr="002F0D9E" w:rsidRDefault="00286B1D" w:rsidP="005B1ECC">
            <w:pPr>
              <w:jc w:val="center"/>
              <w:rPr>
                <w:rFonts w:ascii="Garamond" w:hAnsi="Garamond" w:cs="Times New Roman"/>
                <w:sz w:val="24"/>
                <w:szCs w:val="24"/>
              </w:rPr>
            </w:pPr>
            <w:r w:rsidRPr="002F0D9E">
              <w:rPr>
                <w:rFonts w:ascii="Garamond" w:hAnsi="Garamond" w:cs="Times New Roman"/>
                <w:sz w:val="24"/>
                <w:szCs w:val="24"/>
              </w:rPr>
              <w:t>30</w:t>
            </w:r>
          </w:p>
        </w:tc>
      </w:tr>
      <w:tr w:rsidR="00286B1D" w:rsidRPr="002F0D9E" w:rsidTr="002F0D9E">
        <w:tc>
          <w:tcPr>
            <w:tcW w:w="2122" w:type="dxa"/>
            <w:tcBorders>
              <w:top w:val="single" w:sz="4" w:space="0" w:color="auto"/>
              <w:bottom w:val="single" w:sz="4" w:space="0" w:color="auto"/>
            </w:tcBorders>
          </w:tcPr>
          <w:p w:rsidR="00286B1D" w:rsidRPr="002F0D9E" w:rsidRDefault="00286B1D" w:rsidP="005B1ECC">
            <w:pPr>
              <w:jc w:val="center"/>
              <w:rPr>
                <w:rFonts w:ascii="Garamond" w:hAnsi="Garamond" w:cs="Times New Roman"/>
                <w:sz w:val="24"/>
                <w:szCs w:val="24"/>
              </w:rPr>
            </w:pPr>
            <w:r w:rsidRPr="002F0D9E">
              <w:rPr>
                <w:rFonts w:ascii="Garamond" w:hAnsi="Garamond" w:cs="Times New Roman"/>
                <w:sz w:val="24"/>
                <w:szCs w:val="24"/>
              </w:rPr>
              <w:t>Turun</w:t>
            </w:r>
          </w:p>
        </w:tc>
        <w:tc>
          <w:tcPr>
            <w:tcW w:w="1134" w:type="dxa"/>
            <w:tcBorders>
              <w:top w:val="single" w:sz="4" w:space="0" w:color="auto"/>
              <w:bottom w:val="single" w:sz="4" w:space="0" w:color="auto"/>
            </w:tcBorders>
          </w:tcPr>
          <w:p w:rsidR="00286B1D" w:rsidRPr="002F0D9E" w:rsidRDefault="00286B1D" w:rsidP="005B1ECC">
            <w:pPr>
              <w:jc w:val="center"/>
              <w:rPr>
                <w:rFonts w:ascii="Garamond" w:hAnsi="Garamond" w:cs="Times New Roman"/>
                <w:sz w:val="24"/>
                <w:szCs w:val="24"/>
              </w:rPr>
            </w:pPr>
            <w:r w:rsidRPr="002F0D9E">
              <w:rPr>
                <w:rFonts w:ascii="Garamond" w:hAnsi="Garamond" w:cs="Times New Roman"/>
                <w:sz w:val="24"/>
                <w:szCs w:val="24"/>
              </w:rPr>
              <w:t>0</w:t>
            </w:r>
          </w:p>
        </w:tc>
        <w:tc>
          <w:tcPr>
            <w:tcW w:w="893" w:type="dxa"/>
            <w:tcBorders>
              <w:top w:val="single" w:sz="4" w:space="0" w:color="auto"/>
              <w:bottom w:val="single" w:sz="4" w:space="0" w:color="auto"/>
            </w:tcBorders>
          </w:tcPr>
          <w:p w:rsidR="00286B1D" w:rsidRPr="002F0D9E" w:rsidRDefault="00286B1D" w:rsidP="005B1ECC">
            <w:pPr>
              <w:jc w:val="center"/>
              <w:rPr>
                <w:rFonts w:ascii="Garamond" w:hAnsi="Garamond" w:cs="Times New Roman"/>
                <w:sz w:val="24"/>
                <w:szCs w:val="24"/>
              </w:rPr>
            </w:pPr>
            <w:r w:rsidRPr="002F0D9E">
              <w:rPr>
                <w:rFonts w:ascii="Garamond" w:hAnsi="Garamond" w:cs="Times New Roman"/>
                <w:sz w:val="24"/>
                <w:szCs w:val="24"/>
              </w:rPr>
              <w:t>0</w:t>
            </w:r>
          </w:p>
        </w:tc>
      </w:tr>
      <w:tr w:rsidR="00286B1D" w:rsidRPr="002F0D9E" w:rsidTr="002F0D9E">
        <w:tc>
          <w:tcPr>
            <w:tcW w:w="2122" w:type="dxa"/>
            <w:tcBorders>
              <w:top w:val="single" w:sz="4" w:space="0" w:color="auto"/>
              <w:bottom w:val="single" w:sz="4" w:space="0" w:color="auto"/>
            </w:tcBorders>
          </w:tcPr>
          <w:p w:rsidR="00286B1D" w:rsidRPr="002F0D9E" w:rsidRDefault="00286B1D" w:rsidP="005B1ECC">
            <w:pPr>
              <w:jc w:val="center"/>
              <w:rPr>
                <w:rFonts w:ascii="Garamond" w:hAnsi="Garamond" w:cs="Times New Roman"/>
                <w:sz w:val="24"/>
                <w:szCs w:val="24"/>
              </w:rPr>
            </w:pPr>
            <w:r w:rsidRPr="002F0D9E">
              <w:rPr>
                <w:rFonts w:ascii="Garamond" w:hAnsi="Garamond" w:cs="Times New Roman"/>
                <w:sz w:val="24"/>
                <w:szCs w:val="24"/>
              </w:rPr>
              <w:t>Total</w:t>
            </w:r>
          </w:p>
        </w:tc>
        <w:tc>
          <w:tcPr>
            <w:tcW w:w="1134" w:type="dxa"/>
            <w:tcBorders>
              <w:top w:val="single" w:sz="4" w:space="0" w:color="auto"/>
              <w:bottom w:val="single" w:sz="4" w:space="0" w:color="auto"/>
            </w:tcBorders>
          </w:tcPr>
          <w:p w:rsidR="00286B1D" w:rsidRPr="002F0D9E" w:rsidRDefault="00286B1D" w:rsidP="005B1ECC">
            <w:pPr>
              <w:jc w:val="center"/>
              <w:rPr>
                <w:rFonts w:ascii="Garamond" w:hAnsi="Garamond" w:cs="Times New Roman"/>
                <w:sz w:val="24"/>
                <w:szCs w:val="24"/>
              </w:rPr>
            </w:pPr>
            <w:r w:rsidRPr="002F0D9E">
              <w:rPr>
                <w:rFonts w:ascii="Garamond" w:hAnsi="Garamond" w:cs="Times New Roman"/>
                <w:sz w:val="24"/>
                <w:szCs w:val="24"/>
              </w:rPr>
              <w:t>10</w:t>
            </w:r>
          </w:p>
        </w:tc>
        <w:tc>
          <w:tcPr>
            <w:tcW w:w="893" w:type="dxa"/>
            <w:tcBorders>
              <w:top w:val="single" w:sz="4" w:space="0" w:color="auto"/>
              <w:bottom w:val="single" w:sz="4" w:space="0" w:color="auto"/>
            </w:tcBorders>
          </w:tcPr>
          <w:p w:rsidR="00286B1D" w:rsidRPr="002F0D9E" w:rsidRDefault="00286B1D" w:rsidP="005B1ECC">
            <w:pPr>
              <w:jc w:val="center"/>
              <w:rPr>
                <w:rFonts w:ascii="Garamond" w:hAnsi="Garamond" w:cs="Times New Roman"/>
                <w:sz w:val="24"/>
                <w:szCs w:val="24"/>
              </w:rPr>
            </w:pPr>
            <w:r w:rsidRPr="002F0D9E">
              <w:rPr>
                <w:rFonts w:ascii="Garamond" w:hAnsi="Garamond" w:cs="Times New Roman"/>
                <w:sz w:val="24"/>
                <w:szCs w:val="24"/>
              </w:rPr>
              <w:t>100</w:t>
            </w:r>
          </w:p>
        </w:tc>
      </w:tr>
    </w:tbl>
    <w:p w:rsidR="00EE4E49" w:rsidRPr="002F0D9E" w:rsidRDefault="008216E4" w:rsidP="007E222D">
      <w:pPr>
        <w:tabs>
          <w:tab w:val="left" w:pos="426"/>
        </w:tabs>
        <w:spacing w:after="0" w:line="360" w:lineRule="auto"/>
        <w:jc w:val="both"/>
        <w:rPr>
          <w:rFonts w:ascii="Garamond" w:hAnsi="Garamond" w:cs="Times New Roman"/>
          <w:sz w:val="24"/>
          <w:szCs w:val="24"/>
        </w:rPr>
      </w:pPr>
      <w:r w:rsidRPr="002F0D9E">
        <w:rPr>
          <w:rFonts w:ascii="Garamond" w:hAnsi="Garamond" w:cs="Times New Roman"/>
          <w:sz w:val="24"/>
          <w:szCs w:val="24"/>
        </w:rPr>
        <w:tab/>
      </w:r>
      <w:r w:rsidR="00286B1D" w:rsidRPr="002F0D9E">
        <w:rPr>
          <w:rFonts w:ascii="Garamond" w:hAnsi="Garamond" w:cs="Times New Roman"/>
          <w:sz w:val="24"/>
          <w:szCs w:val="24"/>
        </w:rPr>
        <w:t xml:space="preserve">Berdasarkan tabel 3 terlihat bahwa setelah pemberian sirup zink selama 2 bulan pada balita dengan KEP sedang dan berat </w:t>
      </w:r>
      <w:r w:rsidR="00712742" w:rsidRPr="002F0D9E">
        <w:rPr>
          <w:rFonts w:ascii="Garamond" w:hAnsi="Garamond" w:cs="Times New Roman"/>
          <w:sz w:val="24"/>
          <w:szCs w:val="24"/>
        </w:rPr>
        <w:t xml:space="preserve">sebagian besar </w:t>
      </w:r>
      <w:r w:rsidR="00286B1D" w:rsidRPr="002F0D9E">
        <w:rPr>
          <w:rFonts w:ascii="Garamond" w:hAnsi="Garamond" w:cs="Times New Roman"/>
          <w:sz w:val="24"/>
          <w:szCs w:val="24"/>
        </w:rPr>
        <w:t xml:space="preserve">mengalami </w:t>
      </w:r>
      <w:r w:rsidR="00712742" w:rsidRPr="002F0D9E">
        <w:rPr>
          <w:rFonts w:ascii="Garamond" w:hAnsi="Garamond" w:cs="Times New Roman"/>
          <w:sz w:val="24"/>
          <w:szCs w:val="24"/>
        </w:rPr>
        <w:t xml:space="preserve">kenaikan berat badan sebanyak 7 orang (70%) dan berat </w:t>
      </w:r>
      <w:r w:rsidR="00E53C59" w:rsidRPr="002F0D9E">
        <w:rPr>
          <w:rFonts w:ascii="Garamond" w:hAnsi="Garamond" w:cs="Times New Roman"/>
          <w:sz w:val="24"/>
          <w:szCs w:val="24"/>
        </w:rPr>
        <w:t xml:space="preserve">sedangkan </w:t>
      </w:r>
      <w:r w:rsidRPr="002F0D9E">
        <w:rPr>
          <w:rFonts w:ascii="Garamond" w:hAnsi="Garamond" w:cs="Times New Roman"/>
          <w:sz w:val="24"/>
          <w:szCs w:val="24"/>
        </w:rPr>
        <w:t xml:space="preserve">sebagian kecil </w:t>
      </w:r>
      <w:r w:rsidR="00E53C59" w:rsidRPr="002F0D9E">
        <w:rPr>
          <w:rFonts w:ascii="Garamond" w:hAnsi="Garamond" w:cs="Times New Roman"/>
          <w:sz w:val="24"/>
          <w:szCs w:val="24"/>
        </w:rPr>
        <w:t xml:space="preserve">balita yang berat badannya tetap </w:t>
      </w:r>
      <w:r w:rsidRPr="002F0D9E">
        <w:rPr>
          <w:rFonts w:ascii="Garamond" w:hAnsi="Garamond" w:cs="Times New Roman"/>
          <w:sz w:val="24"/>
          <w:szCs w:val="24"/>
        </w:rPr>
        <w:t>sebanyak 3 (30%)</w:t>
      </w:r>
    </w:p>
    <w:p w:rsidR="007E222D" w:rsidRPr="002F0D9E" w:rsidRDefault="008216E4" w:rsidP="007E222D">
      <w:pPr>
        <w:tabs>
          <w:tab w:val="left" w:pos="426"/>
        </w:tabs>
        <w:spacing w:after="0" w:line="360" w:lineRule="auto"/>
        <w:jc w:val="both"/>
        <w:rPr>
          <w:rFonts w:ascii="Garamond" w:hAnsi="Garamond" w:cs="Times New Roman"/>
          <w:sz w:val="24"/>
          <w:szCs w:val="24"/>
        </w:rPr>
      </w:pPr>
      <w:r w:rsidRPr="002F0D9E">
        <w:rPr>
          <w:rFonts w:ascii="Garamond" w:hAnsi="Garamond" w:cs="Times New Roman"/>
          <w:sz w:val="24"/>
          <w:szCs w:val="24"/>
        </w:rPr>
        <w:tab/>
        <w:t xml:space="preserve">Berdasarkan Uji Statistik menggunakan Spearman Rank didapatkan p = 0,034 sehingga p &lt; 0,05 yang menunjukkan Ha diterima artinya ada pengaruh pemberian sirup zink terhadap </w:t>
      </w:r>
      <w:r w:rsidRPr="002F0D9E">
        <w:rPr>
          <w:rFonts w:ascii="Garamond" w:hAnsi="Garamond" w:cs="Times New Roman"/>
          <w:sz w:val="24"/>
          <w:szCs w:val="24"/>
        </w:rPr>
        <w:t>perubahan berat badan balita pada bal</w:t>
      </w:r>
      <w:r w:rsidR="000D0CDE">
        <w:rPr>
          <w:rFonts w:ascii="Garamond" w:hAnsi="Garamond" w:cs="Times New Roman"/>
          <w:sz w:val="24"/>
          <w:szCs w:val="24"/>
        </w:rPr>
        <w:t>ita dengan KEP sedang dan berat</w:t>
      </w:r>
    </w:p>
    <w:p w:rsidR="008216E4" w:rsidRPr="002F0D9E" w:rsidRDefault="008216E4" w:rsidP="00A16A3B">
      <w:pPr>
        <w:tabs>
          <w:tab w:val="left" w:pos="426"/>
        </w:tabs>
        <w:spacing w:after="0" w:line="240" w:lineRule="auto"/>
        <w:jc w:val="both"/>
        <w:rPr>
          <w:rFonts w:ascii="Garamond" w:hAnsi="Garamond" w:cs="Times New Roman"/>
          <w:b/>
          <w:sz w:val="24"/>
          <w:szCs w:val="24"/>
        </w:rPr>
      </w:pPr>
      <w:r w:rsidRPr="002F0D9E">
        <w:rPr>
          <w:rFonts w:ascii="Garamond" w:hAnsi="Garamond" w:cs="Times New Roman"/>
          <w:b/>
          <w:sz w:val="24"/>
          <w:szCs w:val="24"/>
        </w:rPr>
        <w:t>PEMBAHASAN</w:t>
      </w:r>
    </w:p>
    <w:p w:rsidR="00E46833" w:rsidRPr="002F0D9E" w:rsidRDefault="00E51F88" w:rsidP="007E222D">
      <w:pPr>
        <w:tabs>
          <w:tab w:val="left" w:pos="426"/>
        </w:tabs>
        <w:spacing w:after="0" w:line="360" w:lineRule="auto"/>
        <w:jc w:val="both"/>
        <w:rPr>
          <w:rFonts w:ascii="Garamond" w:hAnsi="Garamond" w:cs="Times New Roman"/>
          <w:sz w:val="24"/>
          <w:szCs w:val="24"/>
        </w:rPr>
      </w:pPr>
      <w:r w:rsidRPr="002F0D9E">
        <w:rPr>
          <w:rFonts w:ascii="Garamond" w:hAnsi="Garamond" w:cs="Times New Roman"/>
          <w:sz w:val="24"/>
          <w:szCs w:val="24"/>
        </w:rPr>
        <w:tab/>
      </w:r>
      <w:r w:rsidR="00E46833" w:rsidRPr="002F0D9E">
        <w:rPr>
          <w:rFonts w:ascii="Garamond" w:hAnsi="Garamond" w:cs="Times New Roman"/>
          <w:sz w:val="24"/>
          <w:szCs w:val="24"/>
        </w:rPr>
        <w:t>Berdasarkan hasil penelitian setelah pemberian sirup zink selama 2 bulan pada balita dengan KEP sedang dan berat sebagian besar mengalami kenaikan berat badan sebanyak 7 orang (70%) dan berat sedangkan sebagian kecil balita yang berat badannya tetap sebanyak 3 (30%).</w:t>
      </w:r>
    </w:p>
    <w:p w:rsidR="00797325" w:rsidRPr="002F0D9E" w:rsidRDefault="00797325" w:rsidP="007E222D">
      <w:pPr>
        <w:spacing w:after="0" w:line="360" w:lineRule="auto"/>
        <w:ind w:firstLine="720"/>
        <w:jc w:val="both"/>
        <w:rPr>
          <w:rFonts w:ascii="Garamond" w:hAnsi="Garamond" w:cs="Times New Roman"/>
          <w:sz w:val="24"/>
          <w:szCs w:val="24"/>
        </w:rPr>
      </w:pPr>
      <w:r w:rsidRPr="002F0D9E">
        <w:rPr>
          <w:rFonts w:ascii="Garamond" w:hAnsi="Garamond" w:cs="Times New Roman"/>
          <w:sz w:val="24"/>
          <w:szCs w:val="24"/>
        </w:rPr>
        <w:t>Pada penelitian ini, terdapat juga balita dengan berat badan tetap yaitu sejumlah 30% (3 orang). Hal ini kemungkinan kemungkinan adanya faktor penyakit yang diderita anak yang juga menghambat kerja zink di dalam tubuh.</w:t>
      </w:r>
    </w:p>
    <w:p w:rsidR="00797325" w:rsidRPr="002F0D9E" w:rsidRDefault="00797325" w:rsidP="007E222D">
      <w:pPr>
        <w:tabs>
          <w:tab w:val="left" w:pos="426"/>
        </w:tabs>
        <w:spacing w:after="0" w:line="360" w:lineRule="auto"/>
        <w:jc w:val="both"/>
        <w:rPr>
          <w:rFonts w:ascii="Garamond" w:hAnsi="Garamond" w:cs="Times New Roman"/>
          <w:sz w:val="24"/>
          <w:szCs w:val="24"/>
        </w:rPr>
      </w:pPr>
      <w:r w:rsidRPr="002F0D9E">
        <w:rPr>
          <w:rFonts w:ascii="Garamond" w:hAnsi="Garamond" w:cs="Times New Roman"/>
          <w:sz w:val="24"/>
          <w:szCs w:val="24"/>
        </w:rPr>
        <w:tab/>
      </w:r>
      <w:r w:rsidR="00E51F88" w:rsidRPr="002F0D9E">
        <w:rPr>
          <w:rFonts w:ascii="Garamond" w:hAnsi="Garamond" w:cs="Times New Roman"/>
          <w:sz w:val="24"/>
          <w:szCs w:val="24"/>
        </w:rPr>
        <w:tab/>
      </w:r>
      <w:r w:rsidRPr="002F0D9E">
        <w:rPr>
          <w:rFonts w:ascii="Garamond" w:hAnsi="Garamond" w:cs="Times New Roman"/>
          <w:sz w:val="24"/>
          <w:szCs w:val="24"/>
        </w:rPr>
        <w:t>Berdasarkan Uji Statistik menggunakan Spearman Rank didapatkan p = 0,034 sehingga p &lt; 0,05 yang menunjukkan Ha diterima artinya ada pengaruh pemberian sirup zink terhadap perubahan berat badan balita pada balita dengan KEP sedang dan berat.</w:t>
      </w:r>
    </w:p>
    <w:p w:rsidR="00E51F88" w:rsidRPr="002F0D9E" w:rsidRDefault="00E51F88" w:rsidP="007E222D">
      <w:pPr>
        <w:tabs>
          <w:tab w:val="left" w:pos="426"/>
        </w:tabs>
        <w:spacing w:after="0" w:line="360" w:lineRule="auto"/>
        <w:jc w:val="both"/>
        <w:rPr>
          <w:rFonts w:ascii="Garamond" w:hAnsi="Garamond" w:cs="Times New Roman"/>
          <w:sz w:val="24"/>
          <w:szCs w:val="24"/>
        </w:rPr>
      </w:pPr>
      <w:r w:rsidRPr="002F0D9E">
        <w:rPr>
          <w:rFonts w:ascii="Garamond" w:hAnsi="Garamond" w:cs="Times New Roman"/>
          <w:sz w:val="24"/>
          <w:szCs w:val="24"/>
        </w:rPr>
        <w:tab/>
      </w:r>
      <w:r w:rsidRPr="002F0D9E">
        <w:rPr>
          <w:rFonts w:ascii="Garamond" w:hAnsi="Garamond" w:cs="Times New Roman"/>
          <w:sz w:val="24"/>
          <w:szCs w:val="24"/>
        </w:rPr>
        <w:tab/>
        <w:t xml:space="preserve">Hasil penelitian ini sesuai dengan teori yang menyatakan bahwa zink ini dapat membantu proses metabolisme dan membantu kerja enzim di dalam tubuh salah satunya akan meningkatkan fungsi enzim dalam tubuh. Jika fungsi enzim dalam tubuh berlangsung dengan baik, maka asupan makanan yang masuk ke dalam tubuh dapat mudah diserap dan </w:t>
      </w:r>
      <w:r w:rsidRPr="002F0D9E">
        <w:rPr>
          <w:rFonts w:ascii="Garamond" w:hAnsi="Garamond" w:cs="Times New Roman"/>
          <w:sz w:val="24"/>
          <w:szCs w:val="24"/>
        </w:rPr>
        <w:lastRenderedPageBreak/>
        <w:t>berfungsi optimal dalam membantu proses pertumbuhan</w:t>
      </w:r>
    </w:p>
    <w:p w:rsidR="00E46833" w:rsidRPr="002F0D9E" w:rsidRDefault="00E46833" w:rsidP="007E222D">
      <w:pPr>
        <w:tabs>
          <w:tab w:val="left" w:pos="0"/>
        </w:tabs>
        <w:spacing w:after="0" w:line="360" w:lineRule="auto"/>
        <w:jc w:val="both"/>
        <w:rPr>
          <w:rFonts w:ascii="Garamond" w:hAnsi="Garamond" w:cs="Times New Roman"/>
          <w:bCs/>
          <w:sz w:val="24"/>
          <w:szCs w:val="24"/>
        </w:rPr>
      </w:pPr>
      <w:r w:rsidRPr="002F0D9E">
        <w:rPr>
          <w:rFonts w:ascii="Garamond" w:hAnsi="Garamond" w:cs="Times New Roman"/>
          <w:bCs/>
          <w:sz w:val="24"/>
          <w:szCs w:val="24"/>
        </w:rPr>
        <w:tab/>
      </w:r>
      <w:r w:rsidR="00E51F88" w:rsidRPr="002F0D9E">
        <w:rPr>
          <w:rFonts w:ascii="Garamond" w:hAnsi="Garamond" w:cs="Times New Roman"/>
          <w:bCs/>
          <w:sz w:val="24"/>
          <w:szCs w:val="24"/>
        </w:rPr>
        <w:t>Selain itu</w:t>
      </w:r>
      <w:r w:rsidRPr="002F0D9E">
        <w:rPr>
          <w:rFonts w:ascii="Garamond" w:hAnsi="Garamond" w:cs="Times New Roman"/>
          <w:bCs/>
          <w:sz w:val="24"/>
          <w:szCs w:val="24"/>
        </w:rPr>
        <w:t xml:space="preserve"> zink sebagai mineral mikro yang terdapat dalam jumlah sangat kecil di dalam tubuh memegang peranan penting dalam banyak fungsi tubuh. Zink sebagai bagian dari enzim atau sebagai kofaktor pada kegiatan lebih dari dua ratus enzim, zink berperan dalam berbagai aspek metabolism, seperti reaksi-reaksi yang berkaitan dengan sintesis dan degradasi karbohidrat, protein, lipida dan asam nukleat. Sebagai bagian dari enzim peptidase karboksil yang terdapat di dalam cairan pancreas, zink berperan dalam pencernaan protein </w:t>
      </w:r>
    </w:p>
    <w:p w:rsidR="00E46833" w:rsidRPr="002F0D9E" w:rsidRDefault="00E46833" w:rsidP="007E222D">
      <w:pPr>
        <w:tabs>
          <w:tab w:val="left" w:pos="426"/>
        </w:tabs>
        <w:spacing w:after="0" w:line="360" w:lineRule="auto"/>
        <w:jc w:val="both"/>
        <w:rPr>
          <w:rFonts w:ascii="Garamond" w:hAnsi="Garamond" w:cs="Times New Roman"/>
          <w:bCs/>
          <w:sz w:val="24"/>
          <w:szCs w:val="24"/>
        </w:rPr>
      </w:pPr>
      <w:r w:rsidRPr="002F0D9E">
        <w:rPr>
          <w:rFonts w:ascii="Garamond" w:hAnsi="Garamond"/>
          <w:bCs/>
          <w:sz w:val="24"/>
          <w:szCs w:val="24"/>
        </w:rPr>
        <w:tab/>
      </w:r>
      <w:r w:rsidRPr="002F0D9E">
        <w:rPr>
          <w:rFonts w:ascii="Garamond" w:hAnsi="Garamond" w:cs="Times New Roman"/>
          <w:bCs/>
          <w:sz w:val="24"/>
          <w:szCs w:val="24"/>
        </w:rPr>
        <w:t>Pemberian sirup zink pada penelitian ini dapat membantu proses metabolism dan membantu kerja enzim-enzim di dalam tubuh sehingga salah satunya akan meningkatkan fungsi enzim dalam tubuh sehingga dengan fungsi enzim dalam tubuh berlangsung dengan baik, maka asupan makanan yang masuk ke dalam tubuh dapat mudah diserap dan berfungsi optimal dalam membantu proses pertumbuhan. Hal ini tampak pada perubahan berat badan anak yang menderita gangguan gizi</w:t>
      </w:r>
      <w:r w:rsidRPr="002F0D9E">
        <w:rPr>
          <w:rFonts w:ascii="Garamond" w:hAnsi="Garamond" w:cs="Times New Roman"/>
          <w:bCs/>
          <w:sz w:val="24"/>
          <w:szCs w:val="24"/>
        </w:rPr>
        <w:tab/>
        <w:t xml:space="preserve">Beberapa faktor yang berpengaruh terhadap asupan makanan antara lain kebiasaan makanan, rasa suka dan tidak suka terhadap makanan tertentu akan terbawa sampai </w:t>
      </w:r>
      <w:r w:rsidRPr="002F0D9E">
        <w:rPr>
          <w:rFonts w:ascii="Garamond" w:hAnsi="Garamond" w:cs="Times New Roman"/>
          <w:bCs/>
          <w:sz w:val="24"/>
          <w:szCs w:val="24"/>
        </w:rPr>
        <w:t>dewasa dan seringkali sulit diperbaiki, termasuk juga lingkungan keluarga, media massa, teman sebaya dan penyakit. Problema makan pada anak dapat berakibat buruk bagi tumbuh kembang anak. Sedikitnya makanan yang masuk ke dalam perut anak dapat menjadi indikasi bahwa anak mempunyai peluang besar untuk menderita kurang gizi</w:t>
      </w:r>
    </w:p>
    <w:p w:rsidR="00A16A3B" w:rsidRPr="002F0D9E" w:rsidRDefault="00E46833" w:rsidP="007E222D">
      <w:pPr>
        <w:tabs>
          <w:tab w:val="left" w:pos="0"/>
        </w:tabs>
        <w:spacing w:after="0" w:line="360" w:lineRule="auto"/>
        <w:jc w:val="both"/>
        <w:rPr>
          <w:rFonts w:ascii="Garamond" w:hAnsi="Garamond" w:cs="Times New Roman"/>
          <w:bCs/>
          <w:sz w:val="24"/>
          <w:szCs w:val="24"/>
        </w:rPr>
      </w:pPr>
      <w:r w:rsidRPr="002F0D9E">
        <w:rPr>
          <w:rFonts w:ascii="Garamond" w:hAnsi="Garamond" w:cs="Times New Roman"/>
          <w:bCs/>
          <w:sz w:val="24"/>
          <w:szCs w:val="24"/>
        </w:rPr>
        <w:tab/>
        <w:t xml:space="preserve">Jika dikaitkan dengan pendidikan ibu pada penelitian ini sebagian besar berpendidikan SD </w:t>
      </w:r>
      <w:r w:rsidR="000D0CDE">
        <w:rPr>
          <w:rFonts w:ascii="Garamond" w:hAnsi="Garamond" w:cs="Times New Roman"/>
          <w:bCs/>
          <w:sz w:val="24"/>
          <w:szCs w:val="24"/>
        </w:rPr>
        <w:t xml:space="preserve">dan sebagian besar umur ibu yaitu &lt; 17 tahun </w:t>
      </w:r>
      <w:r w:rsidRPr="002F0D9E">
        <w:rPr>
          <w:rFonts w:ascii="Garamond" w:hAnsi="Garamond" w:cs="Times New Roman"/>
          <w:bCs/>
          <w:sz w:val="24"/>
          <w:szCs w:val="24"/>
        </w:rPr>
        <w:t xml:space="preserve">akan berpengaruh terhadap masalah </w:t>
      </w:r>
      <w:r w:rsidR="00291777" w:rsidRPr="002F0D9E">
        <w:rPr>
          <w:rFonts w:ascii="Garamond" w:hAnsi="Garamond" w:cs="Times New Roman"/>
          <w:bCs/>
          <w:sz w:val="24"/>
          <w:szCs w:val="24"/>
        </w:rPr>
        <w:t xml:space="preserve">gizi pada </w:t>
      </w:r>
      <w:r w:rsidRPr="002F0D9E">
        <w:rPr>
          <w:rFonts w:ascii="Garamond" w:hAnsi="Garamond" w:cs="Times New Roman"/>
          <w:bCs/>
          <w:sz w:val="24"/>
          <w:szCs w:val="24"/>
        </w:rPr>
        <w:t xml:space="preserve">balita karena dengan yang berpendidikan rendah bagi seorang ibu belum mengerti tentang arti makanan bergizi bagi pertumbuhan balitanya. Hal ini diperparah lagi dengan adanya balita yang tidak suka makan tetap dibiarkan saja sehingga menyebabkan asupan makanan yang masuk ke dalam tubuh menjadi berkurang. Akibatnya akan memperburuk kejadian </w:t>
      </w:r>
      <w:r w:rsidR="00291777" w:rsidRPr="002F0D9E">
        <w:rPr>
          <w:rFonts w:ascii="Garamond" w:hAnsi="Garamond" w:cs="Times New Roman"/>
          <w:bCs/>
          <w:sz w:val="24"/>
          <w:szCs w:val="24"/>
        </w:rPr>
        <w:t xml:space="preserve">gizi kurang </w:t>
      </w:r>
      <w:r w:rsidRPr="002F0D9E">
        <w:rPr>
          <w:rFonts w:ascii="Garamond" w:hAnsi="Garamond" w:cs="Times New Roman"/>
          <w:bCs/>
          <w:sz w:val="24"/>
          <w:szCs w:val="24"/>
        </w:rPr>
        <w:t>pada balita yaitu perubahan berat badan balita menjadi tetap bahkan turun.</w:t>
      </w:r>
    </w:p>
    <w:p w:rsidR="00E51F88" w:rsidRDefault="007E222D" w:rsidP="00E51F88">
      <w:pPr>
        <w:tabs>
          <w:tab w:val="left" w:pos="0"/>
        </w:tabs>
        <w:spacing w:after="0" w:line="240" w:lineRule="auto"/>
        <w:jc w:val="both"/>
        <w:rPr>
          <w:rFonts w:ascii="Garamond" w:hAnsi="Garamond" w:cs="Times New Roman"/>
          <w:b/>
          <w:bCs/>
          <w:sz w:val="24"/>
          <w:szCs w:val="24"/>
        </w:rPr>
      </w:pPr>
      <w:r w:rsidRPr="007E222D">
        <w:rPr>
          <w:rFonts w:ascii="Garamond" w:hAnsi="Garamond" w:cs="Times New Roman"/>
          <w:b/>
          <w:bCs/>
          <w:sz w:val="24"/>
          <w:szCs w:val="24"/>
        </w:rPr>
        <w:t>KESIMPULAN</w:t>
      </w:r>
    </w:p>
    <w:p w:rsidR="007E222D" w:rsidRDefault="007E222D" w:rsidP="007E222D">
      <w:pPr>
        <w:tabs>
          <w:tab w:val="left" w:pos="426"/>
        </w:tabs>
        <w:spacing w:after="0" w:line="360" w:lineRule="auto"/>
        <w:jc w:val="both"/>
        <w:rPr>
          <w:rFonts w:ascii="Garamond" w:hAnsi="Garamond" w:cs="Times New Roman"/>
          <w:sz w:val="24"/>
          <w:szCs w:val="24"/>
        </w:rPr>
      </w:pPr>
      <w:r>
        <w:rPr>
          <w:rFonts w:ascii="Garamond" w:hAnsi="Garamond" w:cs="Times New Roman"/>
          <w:b/>
          <w:bCs/>
          <w:sz w:val="24"/>
          <w:szCs w:val="24"/>
        </w:rPr>
        <w:tab/>
      </w:r>
      <w:r w:rsidRPr="007E222D">
        <w:rPr>
          <w:rFonts w:ascii="Garamond" w:hAnsi="Garamond" w:cs="Times New Roman"/>
          <w:bCs/>
          <w:sz w:val="24"/>
          <w:szCs w:val="24"/>
        </w:rPr>
        <w:t>Berdasarkan hasil dari penelitian ini, maka dapat diambil kesimpulan bahwa pemberian sirup zink dapat memberikan pengaruh peningkatan perubahan berat badan setelah pemberian 2 bulan</w:t>
      </w:r>
      <w:r>
        <w:rPr>
          <w:rFonts w:ascii="Garamond" w:hAnsi="Garamond" w:cs="Times New Roman"/>
          <w:b/>
          <w:bCs/>
          <w:sz w:val="24"/>
          <w:szCs w:val="24"/>
        </w:rPr>
        <w:t xml:space="preserve">. </w:t>
      </w:r>
      <w:r w:rsidRPr="002F0D9E">
        <w:rPr>
          <w:rFonts w:ascii="Garamond" w:hAnsi="Garamond" w:cs="Times New Roman"/>
          <w:sz w:val="24"/>
          <w:szCs w:val="24"/>
        </w:rPr>
        <w:t xml:space="preserve">Berdasarkan hasil penelitian setelah </w:t>
      </w:r>
      <w:r w:rsidRPr="002F0D9E">
        <w:rPr>
          <w:rFonts w:ascii="Garamond" w:hAnsi="Garamond" w:cs="Times New Roman"/>
          <w:sz w:val="24"/>
          <w:szCs w:val="24"/>
        </w:rPr>
        <w:lastRenderedPageBreak/>
        <w:t>pemberian sirup zink selama 2 bulan pada balita dengan KEP sedang dan berat sebagian besar mengalami kenaikan berat badan sebanyak 7 orang (70%) dan berat sedangkan sebagian kecil balita yang berat badannya tetap sebanyak 3 (30%).</w:t>
      </w:r>
      <w:r>
        <w:rPr>
          <w:rFonts w:ascii="Garamond" w:hAnsi="Garamond" w:cs="Times New Roman"/>
          <w:sz w:val="24"/>
          <w:szCs w:val="24"/>
        </w:rPr>
        <w:t xml:space="preserve"> </w:t>
      </w:r>
      <w:r w:rsidRPr="002F0D9E">
        <w:rPr>
          <w:rFonts w:ascii="Garamond" w:hAnsi="Garamond" w:cs="Times New Roman"/>
          <w:sz w:val="24"/>
          <w:szCs w:val="24"/>
        </w:rPr>
        <w:t>Berdasarkan Uji Statistik menggunakan Spearman Rank didapatkan p = 0,034 sehingga p &lt; 0,05 yang menunjukkan Ha diterima artinya ada pengaruh pemberian sirup zink terhadap perubahan berat badan balita pada balita dengan KEP sedang dan berat.</w:t>
      </w:r>
    </w:p>
    <w:p w:rsidR="007E222D" w:rsidRDefault="007E222D" w:rsidP="007E222D">
      <w:pPr>
        <w:tabs>
          <w:tab w:val="left" w:pos="426"/>
        </w:tabs>
        <w:spacing w:after="0" w:line="360" w:lineRule="auto"/>
        <w:jc w:val="both"/>
        <w:rPr>
          <w:rFonts w:ascii="Garamond" w:hAnsi="Garamond" w:cs="Times New Roman"/>
          <w:b/>
          <w:sz w:val="24"/>
          <w:szCs w:val="24"/>
        </w:rPr>
      </w:pPr>
      <w:r w:rsidRPr="007E222D">
        <w:rPr>
          <w:rFonts w:ascii="Garamond" w:hAnsi="Garamond" w:cs="Times New Roman"/>
          <w:b/>
          <w:sz w:val="24"/>
          <w:szCs w:val="24"/>
        </w:rPr>
        <w:t>UCAPAN TERIMA KASIH</w:t>
      </w:r>
    </w:p>
    <w:p w:rsidR="007E222D" w:rsidRPr="00311214" w:rsidRDefault="00AB2057" w:rsidP="007E222D">
      <w:pPr>
        <w:tabs>
          <w:tab w:val="left" w:pos="426"/>
        </w:tabs>
        <w:spacing w:after="0" w:line="360" w:lineRule="auto"/>
        <w:jc w:val="both"/>
        <w:rPr>
          <w:rFonts w:ascii="Garamond" w:hAnsi="Garamond" w:cs="Times New Roman"/>
          <w:sz w:val="24"/>
          <w:szCs w:val="24"/>
        </w:rPr>
      </w:pPr>
      <w:r w:rsidRPr="00311214">
        <w:rPr>
          <w:rFonts w:ascii="Garamond" w:hAnsi="Garamond" w:cs="Times New Roman"/>
          <w:sz w:val="24"/>
          <w:szCs w:val="24"/>
        </w:rPr>
        <w:t>Dengan terselesainya penelitian ini, maka penulis mengucapkan terima kasih kepada:</w:t>
      </w:r>
    </w:p>
    <w:p w:rsidR="00AB2057" w:rsidRPr="00311214" w:rsidRDefault="00AB2057" w:rsidP="00AB2057">
      <w:pPr>
        <w:pStyle w:val="ListParagraph"/>
        <w:numPr>
          <w:ilvl w:val="0"/>
          <w:numId w:val="4"/>
        </w:numPr>
        <w:tabs>
          <w:tab w:val="left" w:pos="426"/>
        </w:tabs>
        <w:spacing w:after="0" w:line="360" w:lineRule="auto"/>
        <w:ind w:left="426" w:hanging="426"/>
        <w:jc w:val="both"/>
        <w:rPr>
          <w:rFonts w:ascii="Garamond" w:hAnsi="Garamond" w:cs="Times New Roman"/>
          <w:sz w:val="24"/>
          <w:szCs w:val="24"/>
        </w:rPr>
      </w:pPr>
      <w:r w:rsidRPr="00311214">
        <w:rPr>
          <w:rFonts w:ascii="Garamond" w:hAnsi="Garamond" w:cs="Times New Roman"/>
          <w:sz w:val="24"/>
          <w:szCs w:val="24"/>
        </w:rPr>
        <w:t xml:space="preserve">Kemenristekdikti, BPPM/SPK/03/11/2018, 2018 atas </w:t>
      </w:r>
      <w:r w:rsidR="00311214" w:rsidRPr="00311214">
        <w:rPr>
          <w:rFonts w:ascii="Garamond" w:hAnsi="Garamond" w:cs="Times New Roman"/>
          <w:sz w:val="24"/>
          <w:szCs w:val="24"/>
        </w:rPr>
        <w:t>dana hibah</w:t>
      </w:r>
    </w:p>
    <w:p w:rsidR="00AB2057" w:rsidRPr="00311214" w:rsidRDefault="00AB2057" w:rsidP="00AB2057">
      <w:pPr>
        <w:pStyle w:val="ListParagraph"/>
        <w:numPr>
          <w:ilvl w:val="0"/>
          <w:numId w:val="4"/>
        </w:numPr>
        <w:tabs>
          <w:tab w:val="left" w:pos="426"/>
        </w:tabs>
        <w:spacing w:after="0" w:line="360" w:lineRule="auto"/>
        <w:ind w:left="426" w:hanging="426"/>
        <w:jc w:val="both"/>
        <w:rPr>
          <w:rFonts w:ascii="Garamond" w:hAnsi="Garamond" w:cs="Times New Roman"/>
          <w:sz w:val="24"/>
          <w:szCs w:val="24"/>
        </w:rPr>
      </w:pPr>
      <w:r w:rsidRPr="00311214">
        <w:rPr>
          <w:rFonts w:ascii="Garamond" w:hAnsi="Garamond" w:cs="Times New Roman"/>
          <w:sz w:val="24"/>
          <w:szCs w:val="24"/>
        </w:rPr>
        <w:t>Letkol Ckm Arief Effendie S, MPH, S.Kep.Ners, SH, MM selaku direktur Poltekkes RS dr Soepraoen</w:t>
      </w:r>
    </w:p>
    <w:p w:rsidR="00311214" w:rsidRPr="00311214" w:rsidRDefault="00311214" w:rsidP="00AB2057">
      <w:pPr>
        <w:pStyle w:val="ListParagraph"/>
        <w:numPr>
          <w:ilvl w:val="0"/>
          <w:numId w:val="4"/>
        </w:numPr>
        <w:tabs>
          <w:tab w:val="left" w:pos="426"/>
        </w:tabs>
        <w:spacing w:after="0" w:line="360" w:lineRule="auto"/>
        <w:ind w:left="426" w:hanging="426"/>
        <w:jc w:val="both"/>
        <w:rPr>
          <w:rFonts w:ascii="Garamond" w:hAnsi="Garamond" w:cs="Times New Roman"/>
          <w:sz w:val="24"/>
          <w:szCs w:val="24"/>
        </w:rPr>
      </w:pPr>
      <w:r w:rsidRPr="00311214">
        <w:rPr>
          <w:rFonts w:ascii="Garamond" w:hAnsi="Garamond" w:cs="Times New Roman"/>
          <w:sz w:val="24"/>
          <w:szCs w:val="24"/>
        </w:rPr>
        <w:t>drg. Anitarini selaku Kepala UPTD Puskesmas Jabung yang telah memberikan ijin penelitian</w:t>
      </w:r>
    </w:p>
    <w:p w:rsidR="007E222D" w:rsidRDefault="00311214" w:rsidP="00311214">
      <w:pPr>
        <w:pStyle w:val="ListParagraph"/>
        <w:numPr>
          <w:ilvl w:val="0"/>
          <w:numId w:val="4"/>
        </w:numPr>
        <w:tabs>
          <w:tab w:val="left" w:pos="426"/>
        </w:tabs>
        <w:spacing w:after="0" w:line="360" w:lineRule="auto"/>
        <w:ind w:left="426" w:hanging="426"/>
        <w:jc w:val="both"/>
        <w:rPr>
          <w:rFonts w:ascii="Garamond" w:hAnsi="Garamond" w:cs="Times New Roman"/>
          <w:sz w:val="24"/>
          <w:szCs w:val="24"/>
        </w:rPr>
      </w:pPr>
      <w:r w:rsidRPr="00311214">
        <w:rPr>
          <w:rFonts w:ascii="Garamond" w:hAnsi="Garamond" w:cs="Times New Roman"/>
          <w:sz w:val="24"/>
          <w:szCs w:val="24"/>
        </w:rPr>
        <w:t>Laila Qodariyah Amd. Gz yang telah membantu selama penelitian serta seluruh bidan desa wilayah kerja puskesmas jabung</w:t>
      </w:r>
    </w:p>
    <w:p w:rsidR="000D0CDE" w:rsidRDefault="000D0CDE" w:rsidP="000D0CDE">
      <w:pPr>
        <w:tabs>
          <w:tab w:val="left" w:pos="426"/>
        </w:tabs>
        <w:spacing w:after="0" w:line="360" w:lineRule="auto"/>
        <w:jc w:val="both"/>
        <w:rPr>
          <w:rFonts w:ascii="Garamond" w:hAnsi="Garamond" w:cs="Times New Roman"/>
          <w:sz w:val="24"/>
          <w:szCs w:val="24"/>
        </w:rPr>
      </w:pPr>
    </w:p>
    <w:p w:rsidR="000D0CDE" w:rsidRDefault="000D0CDE" w:rsidP="000D0CDE">
      <w:pPr>
        <w:tabs>
          <w:tab w:val="left" w:pos="426"/>
        </w:tabs>
        <w:spacing w:after="0" w:line="360" w:lineRule="auto"/>
        <w:jc w:val="both"/>
        <w:rPr>
          <w:rFonts w:ascii="Garamond" w:hAnsi="Garamond" w:cs="Times New Roman"/>
          <w:sz w:val="24"/>
          <w:szCs w:val="24"/>
        </w:rPr>
      </w:pPr>
    </w:p>
    <w:p w:rsidR="000D0CDE" w:rsidRDefault="000D0CDE" w:rsidP="000D0CDE">
      <w:pPr>
        <w:tabs>
          <w:tab w:val="left" w:pos="426"/>
        </w:tabs>
        <w:spacing w:after="0" w:line="360" w:lineRule="auto"/>
        <w:jc w:val="both"/>
        <w:rPr>
          <w:rFonts w:ascii="Garamond" w:hAnsi="Garamond" w:cs="Times New Roman"/>
          <w:sz w:val="24"/>
          <w:szCs w:val="24"/>
        </w:rPr>
      </w:pPr>
    </w:p>
    <w:p w:rsidR="000D0CDE" w:rsidRPr="000D0CDE" w:rsidRDefault="000D0CDE" w:rsidP="000D0CDE">
      <w:pPr>
        <w:tabs>
          <w:tab w:val="left" w:pos="426"/>
        </w:tabs>
        <w:spacing w:after="0" w:line="360" w:lineRule="auto"/>
        <w:jc w:val="both"/>
        <w:rPr>
          <w:rFonts w:ascii="Garamond" w:hAnsi="Garamond" w:cs="Times New Roman"/>
          <w:sz w:val="24"/>
          <w:szCs w:val="24"/>
        </w:rPr>
      </w:pPr>
      <w:bookmarkStart w:id="0" w:name="_GoBack"/>
      <w:bookmarkEnd w:id="0"/>
    </w:p>
    <w:p w:rsidR="00A16A3B" w:rsidRPr="002F0D9E" w:rsidRDefault="007E222D" w:rsidP="00A16A3B">
      <w:pPr>
        <w:tabs>
          <w:tab w:val="left" w:pos="426"/>
        </w:tabs>
        <w:spacing w:after="0" w:line="240" w:lineRule="auto"/>
        <w:jc w:val="both"/>
        <w:rPr>
          <w:rFonts w:ascii="Garamond" w:hAnsi="Garamond" w:cs="Times New Roman"/>
          <w:b/>
          <w:sz w:val="24"/>
          <w:szCs w:val="24"/>
        </w:rPr>
      </w:pPr>
      <w:r>
        <w:rPr>
          <w:rFonts w:ascii="Garamond" w:hAnsi="Garamond" w:cs="Times New Roman"/>
          <w:b/>
          <w:sz w:val="24"/>
          <w:szCs w:val="24"/>
        </w:rPr>
        <w:t>REFERENSI</w:t>
      </w:r>
    </w:p>
    <w:p w:rsidR="00A16A3B" w:rsidRPr="002F0D9E" w:rsidRDefault="00E51F88" w:rsidP="00E51F88">
      <w:pPr>
        <w:tabs>
          <w:tab w:val="left" w:pos="426"/>
        </w:tabs>
        <w:spacing w:after="0" w:line="240" w:lineRule="auto"/>
        <w:ind w:left="426" w:hanging="426"/>
        <w:jc w:val="both"/>
        <w:rPr>
          <w:rFonts w:ascii="Garamond" w:hAnsi="Garamond" w:cs="Times New Roman"/>
          <w:sz w:val="24"/>
          <w:szCs w:val="24"/>
        </w:rPr>
      </w:pPr>
      <w:r w:rsidRPr="002F0D9E">
        <w:rPr>
          <w:rFonts w:ascii="Garamond" w:hAnsi="Garamond" w:cs="Times New Roman"/>
          <w:sz w:val="24"/>
          <w:szCs w:val="24"/>
        </w:rPr>
        <w:t xml:space="preserve">Almatsier, S. 2008. </w:t>
      </w:r>
      <w:r w:rsidRPr="002F0D9E">
        <w:rPr>
          <w:rFonts w:ascii="Garamond" w:hAnsi="Garamond" w:cs="Times New Roman"/>
          <w:i/>
          <w:sz w:val="24"/>
          <w:szCs w:val="24"/>
        </w:rPr>
        <w:t xml:space="preserve">Prinsip Dasar Ilmu Gizi. </w:t>
      </w:r>
      <w:r w:rsidRPr="002F0D9E">
        <w:rPr>
          <w:rFonts w:ascii="Garamond" w:hAnsi="Garamond" w:cs="Times New Roman"/>
          <w:sz w:val="24"/>
          <w:szCs w:val="24"/>
        </w:rPr>
        <w:t xml:space="preserve"> Jakarta : PT Gramedia Pustaka Umum</w:t>
      </w:r>
    </w:p>
    <w:p w:rsidR="00A16A3B" w:rsidRPr="002F0D9E" w:rsidRDefault="008851C0" w:rsidP="00A16A3B">
      <w:pPr>
        <w:tabs>
          <w:tab w:val="left" w:pos="426"/>
        </w:tabs>
        <w:spacing w:after="120" w:line="240" w:lineRule="auto"/>
        <w:ind w:left="284" w:hanging="284"/>
        <w:jc w:val="both"/>
        <w:rPr>
          <w:rFonts w:ascii="Garamond" w:hAnsi="Garamond" w:cs="Times New Roman"/>
          <w:sz w:val="24"/>
          <w:szCs w:val="24"/>
        </w:rPr>
      </w:pPr>
      <w:r w:rsidRPr="002F0D9E">
        <w:rPr>
          <w:rFonts w:ascii="Garamond" w:hAnsi="Garamond" w:cs="Times New Roman"/>
          <w:sz w:val="24"/>
          <w:szCs w:val="24"/>
        </w:rPr>
        <w:t>Hidayat, A. 2009</w:t>
      </w:r>
      <w:r w:rsidR="00976798" w:rsidRPr="002F0D9E">
        <w:rPr>
          <w:rFonts w:ascii="Garamond" w:hAnsi="Garamond" w:cs="Times New Roman"/>
          <w:sz w:val="24"/>
          <w:szCs w:val="24"/>
        </w:rPr>
        <w:t xml:space="preserve">. </w:t>
      </w:r>
      <w:r w:rsidR="00976798" w:rsidRPr="002F0D9E">
        <w:rPr>
          <w:rFonts w:ascii="Garamond" w:hAnsi="Garamond" w:cs="Times New Roman"/>
          <w:i/>
          <w:sz w:val="24"/>
          <w:szCs w:val="24"/>
        </w:rPr>
        <w:t>Metode Penelitian Kebidanan dan Teknik Analisa Data</w:t>
      </w:r>
      <w:r w:rsidR="00976798" w:rsidRPr="002F0D9E">
        <w:rPr>
          <w:rFonts w:ascii="Garamond" w:hAnsi="Garamond" w:cs="Times New Roman"/>
          <w:sz w:val="24"/>
          <w:szCs w:val="24"/>
        </w:rPr>
        <w:t>. Jakarta: Salemba Medika</w:t>
      </w:r>
    </w:p>
    <w:p w:rsidR="00976798" w:rsidRPr="002F0D9E" w:rsidRDefault="008851C0" w:rsidP="00A16A3B">
      <w:pPr>
        <w:tabs>
          <w:tab w:val="left" w:pos="426"/>
        </w:tabs>
        <w:spacing w:after="120" w:line="240" w:lineRule="auto"/>
        <w:ind w:left="284" w:hanging="284"/>
        <w:jc w:val="both"/>
        <w:rPr>
          <w:rFonts w:ascii="Garamond" w:hAnsi="Garamond" w:cs="Times New Roman"/>
          <w:sz w:val="24"/>
          <w:szCs w:val="24"/>
        </w:rPr>
      </w:pPr>
      <w:r w:rsidRPr="002F0D9E">
        <w:rPr>
          <w:rFonts w:ascii="Garamond" w:hAnsi="Garamond" w:cs="Times New Roman"/>
          <w:sz w:val="24"/>
          <w:szCs w:val="24"/>
        </w:rPr>
        <w:t>Midwifery. 2018</w:t>
      </w:r>
      <w:r w:rsidR="00976798" w:rsidRPr="002F0D9E">
        <w:rPr>
          <w:rFonts w:ascii="Garamond" w:hAnsi="Garamond" w:cs="Times New Roman"/>
          <w:sz w:val="24"/>
          <w:szCs w:val="24"/>
        </w:rPr>
        <w:t xml:space="preserve">. </w:t>
      </w:r>
      <w:r w:rsidR="00976798" w:rsidRPr="002F0D9E">
        <w:rPr>
          <w:rFonts w:ascii="Garamond" w:hAnsi="Garamond" w:cs="Times New Roman"/>
          <w:i/>
          <w:sz w:val="24"/>
          <w:szCs w:val="24"/>
        </w:rPr>
        <w:t>Data KEP</w:t>
      </w:r>
      <w:r w:rsidR="00976798" w:rsidRPr="002F0D9E">
        <w:rPr>
          <w:rFonts w:ascii="Garamond" w:hAnsi="Garamond" w:cs="Times New Roman"/>
          <w:sz w:val="24"/>
          <w:szCs w:val="24"/>
        </w:rPr>
        <w:t xml:space="preserve">. </w:t>
      </w:r>
      <w:r w:rsidR="00311214">
        <w:rPr>
          <w:rFonts w:ascii="Garamond" w:hAnsi="Garamond" w:cs="Times New Roman"/>
          <w:sz w:val="24"/>
          <w:szCs w:val="24"/>
        </w:rPr>
        <w:t xml:space="preserve">Diperoleh dari </w:t>
      </w:r>
      <w:hyperlink r:id="rId8" w:history="1">
        <w:r w:rsidR="00976798" w:rsidRPr="002F0D9E">
          <w:rPr>
            <w:rStyle w:val="Hyperlink"/>
            <w:rFonts w:ascii="Garamond" w:hAnsi="Garamond" w:cs="Times New Roman"/>
            <w:sz w:val="24"/>
            <w:szCs w:val="24"/>
          </w:rPr>
          <w:t>Http://www.sinarharapan.co.id</w:t>
        </w:r>
      </w:hyperlink>
    </w:p>
    <w:p w:rsidR="00976798" w:rsidRPr="002F0D9E" w:rsidRDefault="008851C0" w:rsidP="00A16A3B">
      <w:pPr>
        <w:tabs>
          <w:tab w:val="left" w:pos="426"/>
        </w:tabs>
        <w:spacing w:after="120" w:line="240" w:lineRule="auto"/>
        <w:ind w:left="284" w:hanging="284"/>
        <w:jc w:val="both"/>
        <w:rPr>
          <w:rFonts w:ascii="Garamond" w:hAnsi="Garamond" w:cs="Times New Roman"/>
          <w:sz w:val="24"/>
          <w:szCs w:val="24"/>
        </w:rPr>
      </w:pPr>
      <w:r w:rsidRPr="002F0D9E">
        <w:rPr>
          <w:rFonts w:ascii="Garamond" w:hAnsi="Garamond" w:cs="Times New Roman"/>
          <w:sz w:val="24"/>
          <w:szCs w:val="24"/>
        </w:rPr>
        <w:t>Notoadmodjo, S. 2009</w:t>
      </w:r>
      <w:r w:rsidR="00976798" w:rsidRPr="002F0D9E">
        <w:rPr>
          <w:rFonts w:ascii="Garamond" w:hAnsi="Garamond" w:cs="Times New Roman"/>
          <w:sz w:val="24"/>
          <w:szCs w:val="24"/>
        </w:rPr>
        <w:t xml:space="preserve">. </w:t>
      </w:r>
      <w:r w:rsidR="00976798" w:rsidRPr="002F0D9E">
        <w:rPr>
          <w:rFonts w:ascii="Garamond" w:hAnsi="Garamond" w:cs="Times New Roman"/>
          <w:i/>
          <w:sz w:val="24"/>
          <w:szCs w:val="24"/>
        </w:rPr>
        <w:t>Metodologi Penelitian Kesehatan Edisi Revisi</w:t>
      </w:r>
      <w:r w:rsidR="00D645E0" w:rsidRPr="002F0D9E">
        <w:rPr>
          <w:rFonts w:ascii="Garamond" w:hAnsi="Garamond" w:cs="Times New Roman"/>
          <w:sz w:val="24"/>
          <w:szCs w:val="24"/>
        </w:rPr>
        <w:t>.</w:t>
      </w:r>
      <w:r w:rsidR="00976798" w:rsidRPr="002F0D9E">
        <w:rPr>
          <w:rFonts w:ascii="Garamond" w:hAnsi="Garamond" w:cs="Times New Roman"/>
          <w:sz w:val="24"/>
          <w:szCs w:val="24"/>
        </w:rPr>
        <w:t xml:space="preserve"> Jakarta: Salemba Medika</w:t>
      </w:r>
    </w:p>
    <w:p w:rsidR="00976798" w:rsidRPr="002F0D9E" w:rsidRDefault="008851C0" w:rsidP="00A16A3B">
      <w:pPr>
        <w:tabs>
          <w:tab w:val="left" w:pos="426"/>
        </w:tabs>
        <w:spacing w:after="120" w:line="240" w:lineRule="auto"/>
        <w:ind w:left="284" w:hanging="284"/>
        <w:jc w:val="both"/>
        <w:rPr>
          <w:rFonts w:ascii="Garamond" w:hAnsi="Garamond" w:cs="Times New Roman"/>
          <w:sz w:val="24"/>
          <w:szCs w:val="24"/>
        </w:rPr>
      </w:pPr>
      <w:r w:rsidRPr="002F0D9E">
        <w:rPr>
          <w:rFonts w:ascii="Garamond" w:hAnsi="Garamond" w:cs="Times New Roman"/>
          <w:sz w:val="24"/>
          <w:szCs w:val="24"/>
        </w:rPr>
        <w:t>Nursalam. 2009</w:t>
      </w:r>
      <w:r w:rsidR="00976798" w:rsidRPr="002F0D9E">
        <w:rPr>
          <w:rFonts w:ascii="Garamond" w:hAnsi="Garamond" w:cs="Times New Roman"/>
          <w:sz w:val="24"/>
          <w:szCs w:val="24"/>
        </w:rPr>
        <w:t xml:space="preserve">. </w:t>
      </w:r>
      <w:r w:rsidR="00976798" w:rsidRPr="002F0D9E">
        <w:rPr>
          <w:rFonts w:ascii="Garamond" w:hAnsi="Garamond" w:cs="Times New Roman"/>
          <w:i/>
          <w:sz w:val="24"/>
          <w:szCs w:val="24"/>
        </w:rPr>
        <w:t>Konsep dan Penerapan metodologi Penelitian Ilmu Keperawatan.</w:t>
      </w:r>
      <w:r w:rsidR="00976798" w:rsidRPr="002F0D9E">
        <w:rPr>
          <w:rFonts w:ascii="Garamond" w:hAnsi="Garamond" w:cs="Times New Roman"/>
          <w:sz w:val="24"/>
          <w:szCs w:val="24"/>
        </w:rPr>
        <w:t xml:space="preserve"> Jakarta: Salemba Medika</w:t>
      </w:r>
    </w:p>
    <w:p w:rsidR="00976798" w:rsidRPr="002F0D9E" w:rsidRDefault="00976798" w:rsidP="00A16A3B">
      <w:pPr>
        <w:tabs>
          <w:tab w:val="left" w:pos="426"/>
        </w:tabs>
        <w:spacing w:after="120" w:line="240" w:lineRule="auto"/>
        <w:ind w:left="284" w:hanging="284"/>
        <w:jc w:val="both"/>
        <w:rPr>
          <w:rFonts w:ascii="Garamond" w:hAnsi="Garamond" w:cs="Times New Roman"/>
          <w:sz w:val="24"/>
          <w:szCs w:val="24"/>
        </w:rPr>
      </w:pPr>
      <w:r w:rsidRPr="002F0D9E">
        <w:rPr>
          <w:rFonts w:ascii="Garamond" w:hAnsi="Garamond" w:cs="Times New Roman"/>
          <w:sz w:val="24"/>
          <w:szCs w:val="24"/>
        </w:rPr>
        <w:t>Prawi</w:t>
      </w:r>
      <w:r w:rsidR="008851C0" w:rsidRPr="002F0D9E">
        <w:rPr>
          <w:rFonts w:ascii="Garamond" w:hAnsi="Garamond" w:cs="Times New Roman"/>
          <w:sz w:val="24"/>
          <w:szCs w:val="24"/>
        </w:rPr>
        <w:t>rohartono. 2012</w:t>
      </w:r>
      <w:r w:rsidRPr="002F0D9E">
        <w:rPr>
          <w:rFonts w:ascii="Garamond" w:hAnsi="Garamond" w:cs="Times New Roman"/>
          <w:sz w:val="24"/>
          <w:szCs w:val="24"/>
        </w:rPr>
        <w:t xml:space="preserve">. </w:t>
      </w:r>
      <w:r w:rsidRPr="002F0D9E">
        <w:rPr>
          <w:rFonts w:ascii="Garamond" w:hAnsi="Garamond" w:cs="Times New Roman"/>
          <w:i/>
          <w:sz w:val="24"/>
          <w:szCs w:val="24"/>
        </w:rPr>
        <w:t>Nutrien dan Angka Kecukupan Gizi.</w:t>
      </w:r>
      <w:r w:rsidRPr="002F0D9E">
        <w:rPr>
          <w:rFonts w:ascii="Garamond" w:hAnsi="Garamond" w:cs="Times New Roman"/>
          <w:sz w:val="24"/>
          <w:szCs w:val="24"/>
        </w:rPr>
        <w:t xml:space="preserve"> Yogyakarta: Subbagian Gizi Anak, SMF Kesehatan Anak, RSUD Dr.Sardjito</w:t>
      </w:r>
    </w:p>
    <w:p w:rsidR="00976798" w:rsidRPr="002F0D9E" w:rsidRDefault="008851C0" w:rsidP="00A16A3B">
      <w:pPr>
        <w:tabs>
          <w:tab w:val="left" w:pos="426"/>
        </w:tabs>
        <w:spacing w:after="120" w:line="240" w:lineRule="auto"/>
        <w:ind w:left="284" w:hanging="284"/>
        <w:jc w:val="both"/>
        <w:rPr>
          <w:rFonts w:ascii="Garamond" w:hAnsi="Garamond" w:cs="Times New Roman"/>
          <w:sz w:val="24"/>
          <w:szCs w:val="24"/>
        </w:rPr>
      </w:pPr>
      <w:r w:rsidRPr="002F0D9E">
        <w:rPr>
          <w:rFonts w:ascii="Garamond" w:hAnsi="Garamond" w:cs="Times New Roman"/>
          <w:sz w:val="24"/>
          <w:szCs w:val="24"/>
        </w:rPr>
        <w:t>Poedjiadi. 2010</w:t>
      </w:r>
      <w:r w:rsidR="00976798" w:rsidRPr="002F0D9E">
        <w:rPr>
          <w:rFonts w:ascii="Garamond" w:hAnsi="Garamond" w:cs="Times New Roman"/>
          <w:sz w:val="24"/>
          <w:szCs w:val="24"/>
        </w:rPr>
        <w:t xml:space="preserve">. </w:t>
      </w:r>
      <w:r w:rsidR="00976798" w:rsidRPr="002F0D9E">
        <w:rPr>
          <w:rFonts w:ascii="Garamond" w:hAnsi="Garamond" w:cs="Times New Roman"/>
          <w:i/>
          <w:sz w:val="24"/>
          <w:szCs w:val="24"/>
        </w:rPr>
        <w:t>Dasar-dasar Biokimia.</w:t>
      </w:r>
      <w:r w:rsidR="00976798" w:rsidRPr="002F0D9E">
        <w:rPr>
          <w:rFonts w:ascii="Garamond" w:hAnsi="Garamond" w:cs="Times New Roman"/>
          <w:sz w:val="24"/>
          <w:szCs w:val="24"/>
        </w:rPr>
        <w:t xml:space="preserve"> Jakarta: Universitas Indonesia</w:t>
      </w:r>
    </w:p>
    <w:p w:rsidR="00976798" w:rsidRPr="002F0D9E" w:rsidRDefault="00976798" w:rsidP="00A16A3B">
      <w:pPr>
        <w:tabs>
          <w:tab w:val="left" w:pos="426"/>
        </w:tabs>
        <w:spacing w:after="120" w:line="240" w:lineRule="auto"/>
        <w:ind w:left="284" w:hanging="284"/>
        <w:jc w:val="both"/>
        <w:rPr>
          <w:rFonts w:ascii="Garamond" w:hAnsi="Garamond" w:cs="Times New Roman"/>
          <w:sz w:val="24"/>
          <w:szCs w:val="24"/>
        </w:rPr>
      </w:pPr>
      <w:r w:rsidRPr="002F0D9E">
        <w:rPr>
          <w:rFonts w:ascii="Garamond" w:hAnsi="Garamond" w:cs="Times New Roman"/>
          <w:sz w:val="24"/>
          <w:szCs w:val="24"/>
        </w:rPr>
        <w:t xml:space="preserve">Sugiyono. 2008. </w:t>
      </w:r>
      <w:r w:rsidRPr="002F0D9E">
        <w:rPr>
          <w:rFonts w:ascii="Garamond" w:hAnsi="Garamond" w:cs="Times New Roman"/>
          <w:i/>
          <w:sz w:val="24"/>
          <w:szCs w:val="24"/>
        </w:rPr>
        <w:t>Statistika Untuk Peneliti</w:t>
      </w:r>
      <w:r w:rsidRPr="002F0D9E">
        <w:rPr>
          <w:rFonts w:ascii="Garamond" w:hAnsi="Garamond" w:cs="Times New Roman"/>
          <w:sz w:val="24"/>
          <w:szCs w:val="24"/>
        </w:rPr>
        <w:t>. Bandung: Alfabeta</w:t>
      </w:r>
    </w:p>
    <w:p w:rsidR="00976798" w:rsidRPr="002F0D9E" w:rsidRDefault="00976798" w:rsidP="00A16A3B">
      <w:pPr>
        <w:tabs>
          <w:tab w:val="left" w:pos="426"/>
        </w:tabs>
        <w:spacing w:after="120" w:line="240" w:lineRule="auto"/>
        <w:ind w:left="284" w:hanging="284"/>
        <w:jc w:val="both"/>
        <w:rPr>
          <w:rFonts w:ascii="Garamond" w:hAnsi="Garamond" w:cs="Times New Roman"/>
          <w:sz w:val="24"/>
          <w:szCs w:val="24"/>
        </w:rPr>
      </w:pPr>
      <w:r w:rsidRPr="002F0D9E">
        <w:rPr>
          <w:rFonts w:ascii="Garamond" w:hAnsi="Garamond" w:cs="Times New Roman"/>
          <w:sz w:val="24"/>
          <w:szCs w:val="24"/>
        </w:rPr>
        <w:t>Suhardjo. 200</w:t>
      </w:r>
      <w:r w:rsidR="008851C0" w:rsidRPr="002F0D9E">
        <w:rPr>
          <w:rFonts w:ascii="Garamond" w:hAnsi="Garamond" w:cs="Times New Roman"/>
          <w:sz w:val="24"/>
          <w:szCs w:val="24"/>
        </w:rPr>
        <w:t>8</w:t>
      </w:r>
      <w:r w:rsidRPr="002F0D9E">
        <w:rPr>
          <w:rFonts w:ascii="Garamond" w:hAnsi="Garamond" w:cs="Times New Roman"/>
          <w:sz w:val="24"/>
          <w:szCs w:val="24"/>
        </w:rPr>
        <w:t xml:space="preserve">. </w:t>
      </w:r>
      <w:r w:rsidRPr="002F0D9E">
        <w:rPr>
          <w:rFonts w:ascii="Garamond" w:hAnsi="Garamond" w:cs="Times New Roman"/>
          <w:i/>
          <w:sz w:val="24"/>
          <w:szCs w:val="24"/>
        </w:rPr>
        <w:t>Pemberian Makanan Pada Bayi dan Anak.</w:t>
      </w:r>
      <w:r w:rsidRPr="002F0D9E">
        <w:rPr>
          <w:rFonts w:ascii="Garamond" w:hAnsi="Garamond" w:cs="Times New Roman"/>
          <w:sz w:val="24"/>
          <w:szCs w:val="24"/>
        </w:rPr>
        <w:t xml:space="preserve"> Jogjakarta: Kanisius</w:t>
      </w:r>
    </w:p>
    <w:p w:rsidR="00976798" w:rsidRPr="002F0D9E" w:rsidRDefault="008851C0" w:rsidP="00A16A3B">
      <w:pPr>
        <w:tabs>
          <w:tab w:val="left" w:pos="426"/>
        </w:tabs>
        <w:spacing w:after="120" w:line="240" w:lineRule="auto"/>
        <w:ind w:left="284" w:hanging="284"/>
        <w:jc w:val="both"/>
        <w:rPr>
          <w:rFonts w:ascii="Garamond" w:hAnsi="Garamond" w:cs="Times New Roman"/>
          <w:sz w:val="24"/>
          <w:szCs w:val="24"/>
        </w:rPr>
      </w:pPr>
      <w:r w:rsidRPr="002F0D9E">
        <w:rPr>
          <w:rFonts w:ascii="Garamond" w:hAnsi="Garamond" w:cs="Times New Roman"/>
          <w:sz w:val="24"/>
          <w:szCs w:val="24"/>
        </w:rPr>
        <w:t>Supariasa, IDN. 2009</w:t>
      </w:r>
      <w:r w:rsidR="00976798" w:rsidRPr="002F0D9E">
        <w:rPr>
          <w:rFonts w:ascii="Garamond" w:hAnsi="Garamond" w:cs="Times New Roman"/>
          <w:sz w:val="24"/>
          <w:szCs w:val="24"/>
        </w:rPr>
        <w:t xml:space="preserve">. </w:t>
      </w:r>
      <w:r w:rsidR="00976798" w:rsidRPr="002F0D9E">
        <w:rPr>
          <w:rFonts w:ascii="Garamond" w:hAnsi="Garamond" w:cs="Times New Roman"/>
          <w:i/>
          <w:sz w:val="24"/>
          <w:szCs w:val="24"/>
        </w:rPr>
        <w:t>Penilaian Status Gizi.</w:t>
      </w:r>
      <w:r w:rsidR="00976798" w:rsidRPr="002F0D9E">
        <w:rPr>
          <w:rFonts w:ascii="Garamond" w:hAnsi="Garamond" w:cs="Times New Roman"/>
          <w:sz w:val="24"/>
          <w:szCs w:val="24"/>
        </w:rPr>
        <w:t xml:space="preserve"> Jakarta: Penerbit Buku Kedokteran EGC</w:t>
      </w:r>
    </w:p>
    <w:p w:rsidR="00D31DB2" w:rsidRDefault="00D31DB2"/>
    <w:sectPr w:rsidR="00D31DB2" w:rsidSect="008851C0">
      <w:type w:val="continuous"/>
      <w:pgSz w:w="11906" w:h="16838"/>
      <w:pgMar w:top="1701" w:right="1418" w:bottom="1701" w:left="1985"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78B"/>
    <w:multiLevelType w:val="hybridMultilevel"/>
    <w:tmpl w:val="FECEAC08"/>
    <w:lvl w:ilvl="0" w:tplc="930CE0EC">
      <w:start w:val="1"/>
      <w:numFmt w:val="lowerLetter"/>
      <w:lvlText w:val="%1."/>
      <w:lvlJc w:val="left"/>
      <w:pPr>
        <w:tabs>
          <w:tab w:val="num" w:pos="1440"/>
        </w:tabs>
        <w:ind w:left="1440" w:hanging="360"/>
      </w:pPr>
      <w:rPr>
        <w:rFonts w:ascii="Times New Roman" w:eastAsia="Times New Roman" w:hAnsi="Times New Roman" w:cs="Times New Roman"/>
      </w:rPr>
    </w:lvl>
    <w:lvl w:ilvl="1" w:tplc="71343BE2">
      <w:numFmt w:val="none"/>
      <w:lvlText w:val=""/>
      <w:lvlJc w:val="left"/>
      <w:pPr>
        <w:tabs>
          <w:tab w:val="num" w:pos="360"/>
        </w:tabs>
      </w:pPr>
    </w:lvl>
    <w:lvl w:ilvl="2" w:tplc="04090017">
      <w:start w:val="1"/>
      <w:numFmt w:val="lowerLetter"/>
      <w:lvlText w:val="%3)"/>
      <w:lvlJc w:val="left"/>
      <w:pPr>
        <w:tabs>
          <w:tab w:val="num" w:pos="360"/>
        </w:tabs>
      </w:pPr>
    </w:lvl>
    <w:lvl w:ilvl="3" w:tplc="3B325240">
      <w:numFmt w:val="none"/>
      <w:lvlText w:val=""/>
      <w:lvlJc w:val="left"/>
      <w:pPr>
        <w:tabs>
          <w:tab w:val="num" w:pos="360"/>
        </w:tabs>
      </w:pPr>
    </w:lvl>
    <w:lvl w:ilvl="4" w:tplc="EA1A6988">
      <w:numFmt w:val="none"/>
      <w:lvlText w:val=""/>
      <w:lvlJc w:val="left"/>
      <w:pPr>
        <w:tabs>
          <w:tab w:val="num" w:pos="360"/>
        </w:tabs>
      </w:pPr>
    </w:lvl>
    <w:lvl w:ilvl="5" w:tplc="EF38E5AA">
      <w:numFmt w:val="none"/>
      <w:lvlText w:val=""/>
      <w:lvlJc w:val="left"/>
      <w:pPr>
        <w:tabs>
          <w:tab w:val="num" w:pos="360"/>
        </w:tabs>
      </w:pPr>
    </w:lvl>
    <w:lvl w:ilvl="6" w:tplc="51D8547C">
      <w:numFmt w:val="none"/>
      <w:lvlText w:val=""/>
      <w:lvlJc w:val="left"/>
      <w:pPr>
        <w:tabs>
          <w:tab w:val="num" w:pos="360"/>
        </w:tabs>
      </w:pPr>
    </w:lvl>
    <w:lvl w:ilvl="7" w:tplc="94784768">
      <w:numFmt w:val="none"/>
      <w:lvlText w:val=""/>
      <w:lvlJc w:val="left"/>
      <w:pPr>
        <w:tabs>
          <w:tab w:val="num" w:pos="360"/>
        </w:tabs>
      </w:pPr>
    </w:lvl>
    <w:lvl w:ilvl="8" w:tplc="C83AE114">
      <w:numFmt w:val="none"/>
      <w:lvlText w:val=""/>
      <w:lvlJc w:val="left"/>
      <w:pPr>
        <w:tabs>
          <w:tab w:val="num" w:pos="360"/>
        </w:tabs>
      </w:pPr>
    </w:lvl>
  </w:abstractNum>
  <w:abstractNum w:abstractNumId="1" w15:restartNumberingAfterBreak="0">
    <w:nsid w:val="568617C6"/>
    <w:multiLevelType w:val="hybridMultilevel"/>
    <w:tmpl w:val="4F4A5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B6E354C"/>
    <w:multiLevelType w:val="hybridMultilevel"/>
    <w:tmpl w:val="4D8C5600"/>
    <w:lvl w:ilvl="0" w:tplc="74F0ADE2">
      <w:start w:val="17"/>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7AA85037"/>
    <w:multiLevelType w:val="hybridMultilevel"/>
    <w:tmpl w:val="0AA01B6A"/>
    <w:lvl w:ilvl="0" w:tplc="54386F66">
      <w:start w:val="17"/>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3B"/>
    <w:rsid w:val="00064633"/>
    <w:rsid w:val="000D0CDE"/>
    <w:rsid w:val="000F1B52"/>
    <w:rsid w:val="00144697"/>
    <w:rsid w:val="001C2029"/>
    <w:rsid w:val="002279C7"/>
    <w:rsid w:val="00286B1D"/>
    <w:rsid w:val="00291777"/>
    <w:rsid w:val="002F0D9E"/>
    <w:rsid w:val="00311214"/>
    <w:rsid w:val="00344EAC"/>
    <w:rsid w:val="00357B99"/>
    <w:rsid w:val="00376081"/>
    <w:rsid w:val="003C708D"/>
    <w:rsid w:val="00404178"/>
    <w:rsid w:val="004258E5"/>
    <w:rsid w:val="00434FFB"/>
    <w:rsid w:val="00596C95"/>
    <w:rsid w:val="005F7EB2"/>
    <w:rsid w:val="006E676C"/>
    <w:rsid w:val="00712742"/>
    <w:rsid w:val="00797325"/>
    <w:rsid w:val="007E222D"/>
    <w:rsid w:val="008216E4"/>
    <w:rsid w:val="00863F15"/>
    <w:rsid w:val="0087695E"/>
    <w:rsid w:val="008851C0"/>
    <w:rsid w:val="00976798"/>
    <w:rsid w:val="009A4B84"/>
    <w:rsid w:val="00A16A3B"/>
    <w:rsid w:val="00A42515"/>
    <w:rsid w:val="00AB2057"/>
    <w:rsid w:val="00B04707"/>
    <w:rsid w:val="00D21098"/>
    <w:rsid w:val="00D31DB2"/>
    <w:rsid w:val="00D645E0"/>
    <w:rsid w:val="00E2101F"/>
    <w:rsid w:val="00E46833"/>
    <w:rsid w:val="00E51F88"/>
    <w:rsid w:val="00E53C59"/>
    <w:rsid w:val="00EE4E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6383B-9594-4663-9950-FC11D7BB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76C"/>
    <w:pPr>
      <w:ind w:left="720"/>
      <w:contextualSpacing/>
    </w:pPr>
  </w:style>
  <w:style w:type="character" w:styleId="Hyperlink">
    <w:name w:val="Hyperlink"/>
    <w:basedOn w:val="DefaultParagraphFont"/>
    <w:uiPriority w:val="99"/>
    <w:unhideWhenUsed/>
    <w:rsid w:val="00976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arharapan.co.id"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fzulmaulina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Gambar 1</a:t>
            </a:r>
          </a:p>
        </c:rich>
      </c:tx>
      <c:layout>
        <c:manualLayout>
          <c:xMode val="edge"/>
          <c:yMode val="edge"/>
          <c:x val="0.70216379240164106"/>
          <c:y val="0.8518127419922562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Sebelum</c:v>
                </c:pt>
              </c:strCache>
            </c:strRef>
          </c:tx>
          <c:spPr>
            <a:ln w="28575" cap="rnd">
              <a:solidFill>
                <a:schemeClr val="accent1"/>
              </a:solidFill>
              <a:round/>
            </a:ln>
            <a:effectLst/>
          </c:spPr>
          <c:marker>
            <c:symbol val="none"/>
          </c:marker>
          <c:cat>
            <c:strRef>
              <c:f>Sheet1!$A$2:$A$11</c:f>
              <c:strCache>
                <c:ptCount val="10"/>
                <c:pt idx="0">
                  <c:v>Resp 1</c:v>
                </c:pt>
                <c:pt idx="1">
                  <c:v>Resp 2</c:v>
                </c:pt>
                <c:pt idx="2">
                  <c:v>Resp 3</c:v>
                </c:pt>
                <c:pt idx="3">
                  <c:v>Resp 4</c:v>
                </c:pt>
                <c:pt idx="4">
                  <c:v>Resp 5</c:v>
                </c:pt>
                <c:pt idx="5">
                  <c:v>Resp 6</c:v>
                </c:pt>
                <c:pt idx="6">
                  <c:v>Resp 7</c:v>
                </c:pt>
                <c:pt idx="7">
                  <c:v>Resp 8</c:v>
                </c:pt>
                <c:pt idx="8">
                  <c:v>Resp 9</c:v>
                </c:pt>
                <c:pt idx="9">
                  <c:v>Resp 10</c:v>
                </c:pt>
              </c:strCache>
            </c:strRef>
          </c:cat>
          <c:val>
            <c:numRef>
              <c:f>Sheet1!$B$2:$B$11</c:f>
              <c:numCache>
                <c:formatCode>General</c:formatCode>
                <c:ptCount val="10"/>
                <c:pt idx="0">
                  <c:v>7.5</c:v>
                </c:pt>
                <c:pt idx="1">
                  <c:v>6.9</c:v>
                </c:pt>
                <c:pt idx="2">
                  <c:v>11</c:v>
                </c:pt>
                <c:pt idx="3">
                  <c:v>12.5</c:v>
                </c:pt>
                <c:pt idx="4">
                  <c:v>9.5</c:v>
                </c:pt>
                <c:pt idx="5">
                  <c:v>9.6999999999999993</c:v>
                </c:pt>
                <c:pt idx="6">
                  <c:v>11</c:v>
                </c:pt>
                <c:pt idx="7">
                  <c:v>11</c:v>
                </c:pt>
                <c:pt idx="8">
                  <c:v>10.5</c:v>
                </c:pt>
                <c:pt idx="9">
                  <c:v>8.5</c:v>
                </c:pt>
              </c:numCache>
            </c:numRef>
          </c:val>
          <c:smooth val="0"/>
        </c:ser>
        <c:ser>
          <c:idx val="1"/>
          <c:order val="1"/>
          <c:tx>
            <c:strRef>
              <c:f>Sheet1!$C$1</c:f>
              <c:strCache>
                <c:ptCount val="1"/>
                <c:pt idx="0">
                  <c:v>Sesudah</c:v>
                </c:pt>
              </c:strCache>
            </c:strRef>
          </c:tx>
          <c:spPr>
            <a:ln w="28575" cap="rnd">
              <a:solidFill>
                <a:schemeClr val="accent2"/>
              </a:solidFill>
              <a:round/>
            </a:ln>
            <a:effectLst/>
          </c:spPr>
          <c:marker>
            <c:symbol val="none"/>
          </c:marker>
          <c:cat>
            <c:strRef>
              <c:f>Sheet1!$A$2:$A$11</c:f>
              <c:strCache>
                <c:ptCount val="10"/>
                <c:pt idx="0">
                  <c:v>Resp 1</c:v>
                </c:pt>
                <c:pt idx="1">
                  <c:v>Resp 2</c:v>
                </c:pt>
                <c:pt idx="2">
                  <c:v>Resp 3</c:v>
                </c:pt>
                <c:pt idx="3">
                  <c:v>Resp 4</c:v>
                </c:pt>
                <c:pt idx="4">
                  <c:v>Resp 5</c:v>
                </c:pt>
                <c:pt idx="5">
                  <c:v>Resp 6</c:v>
                </c:pt>
                <c:pt idx="6">
                  <c:v>Resp 7</c:v>
                </c:pt>
                <c:pt idx="7">
                  <c:v>Resp 8</c:v>
                </c:pt>
                <c:pt idx="8">
                  <c:v>Resp 9</c:v>
                </c:pt>
                <c:pt idx="9">
                  <c:v>Resp 10</c:v>
                </c:pt>
              </c:strCache>
            </c:strRef>
          </c:cat>
          <c:val>
            <c:numRef>
              <c:f>Sheet1!$C$2:$C$11</c:f>
              <c:numCache>
                <c:formatCode>General</c:formatCode>
                <c:ptCount val="10"/>
                <c:pt idx="0">
                  <c:v>8.1</c:v>
                </c:pt>
                <c:pt idx="1">
                  <c:v>7.4</c:v>
                </c:pt>
                <c:pt idx="2">
                  <c:v>11.6</c:v>
                </c:pt>
                <c:pt idx="3">
                  <c:v>12.5</c:v>
                </c:pt>
                <c:pt idx="4">
                  <c:v>10.1</c:v>
                </c:pt>
                <c:pt idx="5">
                  <c:v>10.8</c:v>
                </c:pt>
                <c:pt idx="6">
                  <c:v>11</c:v>
                </c:pt>
                <c:pt idx="7">
                  <c:v>12.1</c:v>
                </c:pt>
                <c:pt idx="8">
                  <c:v>10.9</c:v>
                </c:pt>
                <c:pt idx="9">
                  <c:v>8.5</c:v>
                </c:pt>
              </c:numCache>
            </c:numRef>
          </c:val>
          <c:smooth val="0"/>
        </c:ser>
        <c:dLbls>
          <c:showLegendKey val="0"/>
          <c:showVal val="0"/>
          <c:showCatName val="0"/>
          <c:showSerName val="0"/>
          <c:showPercent val="0"/>
          <c:showBubbleSize val="0"/>
        </c:dLbls>
        <c:smooth val="0"/>
        <c:axId val="296279536"/>
        <c:axId val="296280320"/>
      </c:lineChart>
      <c:catAx>
        <c:axId val="29627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6280320"/>
        <c:crosses val="autoZero"/>
        <c:auto val="1"/>
        <c:lblAlgn val="ctr"/>
        <c:lblOffset val="100"/>
        <c:noMultiLvlLbl val="0"/>
      </c:catAx>
      <c:valAx>
        <c:axId val="296280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627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BA33-6391-46D2-96B0-B2286204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6</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2018-08-21T11:33:00Z</dcterms:created>
  <dcterms:modified xsi:type="dcterms:W3CDTF">2018-08-22T16:04:00Z</dcterms:modified>
</cp:coreProperties>
</file>