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3E4" w:rsidRPr="004452A1" w:rsidRDefault="00C653E4" w:rsidP="002C75FA">
      <w:pPr>
        <w:jc w:val="center"/>
        <w:rPr>
          <w:b/>
          <w:lang w:val="id-ID"/>
        </w:rPr>
      </w:pPr>
      <w:r>
        <w:rPr>
          <w:b/>
          <w:lang w:val="id-ID"/>
        </w:rPr>
        <w:t>STRATEGI PEMBANGUNA</w:t>
      </w:r>
      <w:r w:rsidR="002C75FA">
        <w:rPr>
          <w:b/>
          <w:lang w:val="id-ID"/>
        </w:rPr>
        <w:t>N INFRASTRUKTUR PERDESAAN UNTUK</w:t>
      </w:r>
      <w:r w:rsidR="002C75FA">
        <w:rPr>
          <w:b/>
        </w:rPr>
        <w:t xml:space="preserve"> </w:t>
      </w:r>
      <w:r>
        <w:rPr>
          <w:b/>
          <w:lang w:val="id-ID"/>
        </w:rPr>
        <w:t>MENGEMBANGKAN D</w:t>
      </w:r>
      <w:r w:rsidR="002C75FA">
        <w:rPr>
          <w:b/>
          <w:lang w:val="id-ID"/>
        </w:rPr>
        <w:t>ESA BERBASIS AGROBISNIS DI DESA</w:t>
      </w:r>
      <w:r w:rsidR="002C75FA">
        <w:rPr>
          <w:b/>
        </w:rPr>
        <w:t xml:space="preserve"> </w:t>
      </w:r>
      <w:r>
        <w:rPr>
          <w:b/>
          <w:lang w:val="id-ID"/>
        </w:rPr>
        <w:t>PATTUKU KECAMATAN BONTOCANI</w:t>
      </w:r>
      <w:r w:rsidR="002C75FA">
        <w:rPr>
          <w:b/>
        </w:rPr>
        <w:t xml:space="preserve"> </w:t>
      </w:r>
      <w:r>
        <w:rPr>
          <w:b/>
          <w:lang w:val="id-ID"/>
        </w:rPr>
        <w:t>KABUPATEN BONE</w:t>
      </w:r>
    </w:p>
    <w:p w:rsidR="00C653E4" w:rsidRPr="004452A1" w:rsidRDefault="00C653E4" w:rsidP="00C653E4">
      <w:pPr>
        <w:jc w:val="center"/>
        <w:rPr>
          <w:b/>
        </w:rPr>
      </w:pPr>
    </w:p>
    <w:p w:rsidR="00C653E4" w:rsidRPr="00942674" w:rsidRDefault="00C653E4" w:rsidP="00C653E4">
      <w:pPr>
        <w:jc w:val="center"/>
        <w:rPr>
          <w:b/>
          <w:vertAlign w:val="superscript"/>
        </w:rPr>
      </w:pPr>
      <w:r w:rsidRPr="00623A6B">
        <w:rPr>
          <w:b/>
          <w:lang w:val="id-ID"/>
        </w:rPr>
        <w:t>Mardianah</w:t>
      </w:r>
      <w:r w:rsidRPr="00E804A4">
        <w:rPr>
          <w:b/>
          <w:vertAlign w:val="superscript"/>
          <w:lang w:val="id-ID"/>
        </w:rPr>
        <w:t>1</w:t>
      </w:r>
      <w:r>
        <w:rPr>
          <w:b/>
          <w:lang w:val="id-ID"/>
        </w:rPr>
        <w:t>, Fadhil Surur</w:t>
      </w:r>
      <w:r w:rsidR="00942674">
        <w:rPr>
          <w:b/>
          <w:vertAlign w:val="superscript"/>
        </w:rPr>
        <w:t>2</w:t>
      </w:r>
    </w:p>
    <w:p w:rsidR="00C653E4" w:rsidRPr="00084022" w:rsidRDefault="00C653E4" w:rsidP="00C653E4">
      <w:pPr>
        <w:jc w:val="center"/>
        <w:rPr>
          <w:sz w:val="20"/>
          <w:lang w:val="id-ID"/>
        </w:rPr>
      </w:pPr>
      <w:r w:rsidRPr="00084022">
        <w:rPr>
          <w:sz w:val="20"/>
        </w:rPr>
        <w:t>Teknik Perencanaan Wilayah dan Kota</w:t>
      </w:r>
    </w:p>
    <w:p w:rsidR="00C653E4" w:rsidRPr="00084022" w:rsidRDefault="00C653E4" w:rsidP="00C653E4">
      <w:pPr>
        <w:jc w:val="center"/>
        <w:rPr>
          <w:sz w:val="20"/>
        </w:rPr>
      </w:pPr>
      <w:r w:rsidRPr="00084022">
        <w:rPr>
          <w:sz w:val="20"/>
        </w:rPr>
        <w:t>Fakultas Sains dan Teknologi</w:t>
      </w:r>
    </w:p>
    <w:p w:rsidR="00C653E4" w:rsidRPr="00084022" w:rsidRDefault="00C653E4" w:rsidP="00C653E4">
      <w:pPr>
        <w:jc w:val="center"/>
        <w:rPr>
          <w:sz w:val="20"/>
        </w:rPr>
      </w:pPr>
      <w:r w:rsidRPr="00084022">
        <w:rPr>
          <w:sz w:val="20"/>
        </w:rPr>
        <w:t>UIN Alauddin Makassar</w:t>
      </w:r>
    </w:p>
    <w:p w:rsidR="00C653E4" w:rsidRPr="00084022" w:rsidRDefault="00C653E4" w:rsidP="00C653E4">
      <w:pPr>
        <w:jc w:val="center"/>
        <w:rPr>
          <w:sz w:val="20"/>
          <w:lang w:val="id-ID"/>
        </w:rPr>
      </w:pPr>
      <w:r w:rsidRPr="00084022">
        <w:rPr>
          <w:sz w:val="20"/>
        </w:rPr>
        <w:t xml:space="preserve">Email: </w:t>
      </w:r>
      <w:hyperlink r:id="rId9" w:history="1">
        <w:r w:rsidRPr="00084022">
          <w:rPr>
            <w:rStyle w:val="Hyperlink"/>
            <w:sz w:val="20"/>
            <w:lang w:val="id-ID"/>
          </w:rPr>
          <w:t>Dianadhian251295@gmail.com</w:t>
        </w:r>
      </w:hyperlink>
      <w:r w:rsidRPr="00084022">
        <w:rPr>
          <w:sz w:val="20"/>
        </w:rPr>
        <w:t xml:space="preserve"> </w:t>
      </w:r>
    </w:p>
    <w:p w:rsidR="00C653E4" w:rsidRPr="004452A1" w:rsidRDefault="00C653E4" w:rsidP="00C653E4">
      <w:pPr>
        <w:jc w:val="center"/>
      </w:pPr>
    </w:p>
    <w:p w:rsidR="00C653E4" w:rsidRPr="00084022" w:rsidRDefault="00C653E4" w:rsidP="000F2FC3">
      <w:pPr>
        <w:jc w:val="center"/>
        <w:rPr>
          <w:b/>
          <w:i/>
          <w:sz w:val="22"/>
          <w:lang w:val="id-ID"/>
        </w:rPr>
      </w:pPr>
      <w:r w:rsidRPr="00084022">
        <w:rPr>
          <w:b/>
          <w:i/>
          <w:sz w:val="22"/>
        </w:rPr>
        <w:t>ABSTRAK</w:t>
      </w:r>
    </w:p>
    <w:p w:rsidR="00C653E4" w:rsidRPr="00084022" w:rsidRDefault="00C653E4" w:rsidP="00C653E4">
      <w:pPr>
        <w:spacing w:before="240"/>
        <w:ind w:firstLine="720"/>
        <w:jc w:val="both"/>
        <w:rPr>
          <w:sz w:val="22"/>
          <w:lang w:val="id-ID"/>
        </w:rPr>
      </w:pPr>
      <w:r w:rsidRPr="00084022">
        <w:rPr>
          <w:sz w:val="22"/>
          <w:lang w:val="id-ID"/>
        </w:rPr>
        <w:t xml:space="preserve">Kegiatan penelitian yang dilakukan pada kesempatan kali ini adalah menganalisa stategi pembangunan infrastruktur perdesaan berbasis agrobisnis di Desa Pattuku.  Tujuan dari penelitian ini adalah menganalisis potensi agrobisnis yang dapat dikembangkan di Desa Pattuku serta mengidentifikasi kekuatan, kelemahan, peluang dan ancaman kemudian menentukan strategi pengembangan pembangunan infrastruktur berbasis agrobisnis berdasarkan faktor internal  dan eksternal desa setelah itu mendapatkan alternatif strategi yang akan diterapkan. Metode penelitian secara umum digunakan adalah metode penelitian survey. </w:t>
      </w:r>
      <w:r w:rsidRPr="00084022">
        <w:rPr>
          <w:rFonts w:asciiTheme="majorBidi" w:hAnsiTheme="majorBidi" w:cstheme="majorBidi"/>
          <w:sz w:val="22"/>
          <w:lang w:val="id-ID"/>
        </w:rPr>
        <w:t xml:space="preserve">Metode penelitian survey adalah penelitian yang mengambil sampel dari satu populasi dan menngunakan kuesioner sebagai alat pengumpulan data yang pokok.  </w:t>
      </w:r>
      <w:r w:rsidRPr="00084022">
        <w:rPr>
          <w:sz w:val="22"/>
          <w:lang w:val="id-ID"/>
        </w:rPr>
        <w:t xml:space="preserve">Berdasarkan permasalahan tersebut akan dilakukan analisis DLQ untuk mengetahui potensi agrobisnis yang dapat dikembangkan, analisis internal dan eksternal menggunakan matriks IFE&amp;EFE serta Analisis SWOT. Kemudian dilakukan pembobotan untuk mendapatkan alternatif strategi. Penentuan faktor-faktor internal dan eksternal didasarkan pada hasil observasi, wawancara dengan responden dan telaah pustaka yang kemudian dinilai oleh  responden. Dari hasil analisa diketahui bahwa alternatif strategi yang dapat digunakan dalam pengembangan pembangunan infrastruktur berbasis agrobisnis yaitu melalui </w:t>
      </w:r>
      <w:r w:rsidRPr="00084022">
        <w:rPr>
          <w:sz w:val="22"/>
        </w:rPr>
        <w:t xml:space="preserve">pengembangan </w:t>
      </w:r>
      <w:r w:rsidRPr="00084022">
        <w:rPr>
          <w:sz w:val="22"/>
          <w:lang w:val="id-ID"/>
        </w:rPr>
        <w:t>komoditi pertanian dengan mengembangkan pertanian berkelanjutan.</w:t>
      </w:r>
    </w:p>
    <w:p w:rsidR="00C653E4" w:rsidRPr="00084022" w:rsidRDefault="00C653E4" w:rsidP="00C653E4">
      <w:pPr>
        <w:ind w:firstLine="720"/>
        <w:jc w:val="both"/>
        <w:rPr>
          <w:sz w:val="22"/>
          <w:lang w:val="id-ID"/>
        </w:rPr>
      </w:pPr>
    </w:p>
    <w:p w:rsidR="00C653E4" w:rsidRPr="00084022" w:rsidRDefault="00C653E4" w:rsidP="00C653E4">
      <w:pPr>
        <w:jc w:val="both"/>
        <w:rPr>
          <w:i/>
          <w:sz w:val="22"/>
          <w:lang w:val="id-ID"/>
        </w:rPr>
      </w:pPr>
      <w:r w:rsidRPr="00084022">
        <w:rPr>
          <w:b/>
          <w:i/>
          <w:sz w:val="22"/>
        </w:rPr>
        <w:t>Kata Kunci:</w:t>
      </w:r>
      <w:r w:rsidRPr="00084022">
        <w:rPr>
          <w:i/>
          <w:sz w:val="22"/>
          <w:lang w:val="id-ID"/>
        </w:rPr>
        <w:t xml:space="preserve"> Infrastruktur</w:t>
      </w:r>
      <w:r w:rsidRPr="00084022">
        <w:rPr>
          <w:i/>
          <w:sz w:val="22"/>
        </w:rPr>
        <w:t>,</w:t>
      </w:r>
      <w:r w:rsidRPr="00084022">
        <w:rPr>
          <w:i/>
          <w:sz w:val="22"/>
          <w:lang w:val="id-ID"/>
        </w:rPr>
        <w:t xml:space="preserve"> Pengembangan Perdesaan,</w:t>
      </w:r>
      <w:r w:rsidRPr="00084022">
        <w:rPr>
          <w:i/>
          <w:sz w:val="22"/>
        </w:rPr>
        <w:t xml:space="preserve"> </w:t>
      </w:r>
      <w:r w:rsidRPr="00084022">
        <w:rPr>
          <w:i/>
          <w:sz w:val="22"/>
          <w:lang w:val="id-ID"/>
        </w:rPr>
        <w:t>Agrobisnis</w:t>
      </w:r>
    </w:p>
    <w:p w:rsidR="00C653E4" w:rsidRPr="00E804A4" w:rsidRDefault="00C653E4" w:rsidP="00C653E4">
      <w:pPr>
        <w:jc w:val="both"/>
        <w:rPr>
          <w:i/>
          <w:lang w:val="id-ID"/>
        </w:rPr>
      </w:pPr>
    </w:p>
    <w:p w:rsidR="005573A8" w:rsidRDefault="005573A8" w:rsidP="005573A8">
      <w:pPr>
        <w:spacing w:line="276" w:lineRule="auto"/>
        <w:rPr>
          <w:b/>
          <w:lang w:val="id-ID"/>
        </w:rPr>
        <w:sectPr w:rsidR="005573A8" w:rsidSect="000F2FC3">
          <w:headerReference w:type="even" r:id="rId10"/>
          <w:footerReference w:type="even" r:id="rId11"/>
          <w:footerReference w:type="default" r:id="rId12"/>
          <w:headerReference w:type="first" r:id="rId13"/>
          <w:footnotePr>
            <w:pos w:val="beneathText"/>
          </w:footnotePr>
          <w:type w:val="continuous"/>
          <w:pgSz w:w="11905" w:h="16837" w:code="9"/>
          <w:pgMar w:top="1701" w:right="1134" w:bottom="1134" w:left="1134" w:header="709" w:footer="992" w:gutter="0"/>
          <w:pgNumType w:start="1"/>
          <w:cols w:space="278"/>
          <w:titlePg/>
          <w:docGrid w:linePitch="360"/>
        </w:sectPr>
      </w:pPr>
    </w:p>
    <w:p w:rsidR="00C653E4" w:rsidRPr="005573A8" w:rsidRDefault="00C653E4" w:rsidP="005573A8">
      <w:pPr>
        <w:spacing w:line="276" w:lineRule="auto"/>
        <w:rPr>
          <w:b/>
          <w:lang w:val="id-ID"/>
        </w:rPr>
      </w:pPr>
      <w:r w:rsidRPr="005573A8">
        <w:rPr>
          <w:b/>
          <w:lang w:val="id-ID"/>
        </w:rPr>
        <w:lastRenderedPageBreak/>
        <w:t>PENDAHULUAN</w:t>
      </w:r>
    </w:p>
    <w:p w:rsidR="00C653E4" w:rsidRDefault="00C653E4" w:rsidP="00C653E4">
      <w:pPr>
        <w:ind w:left="66" w:firstLine="360"/>
        <w:jc w:val="both"/>
        <w:rPr>
          <w:b/>
          <w:lang w:val="id-ID"/>
        </w:rPr>
      </w:pPr>
      <w:r w:rsidRPr="00E804A4">
        <w:rPr>
          <w:lang w:val="id-ID"/>
        </w:rPr>
        <w:t xml:space="preserve">Pembangunan ekonomi daerah merupakan suatu proses di mana pemerintah daerah dan masyarakat mengelola sumber daya yang ada dan membentuk suatu pola kemitraan antara pemerintah daerah dan sektor swasta untuk menciptakan suatu lapangan kerja baru dan merangsang perkembangan ekonomi dalam wilayah tersebut (Arsyad, 1999 dalam Wulandari, 2008). Pembangunan diarahkan untuk meningkatkan daya saing di era global dengan memanfaatkan keunggulan komparatif </w:t>
      </w:r>
      <w:r w:rsidRPr="00E804A4">
        <w:rPr>
          <w:i/>
          <w:lang w:val="id-ID"/>
        </w:rPr>
        <w:t xml:space="preserve">(comparative advantage) </w:t>
      </w:r>
      <w:r w:rsidRPr="00E804A4">
        <w:rPr>
          <w:lang w:val="id-ID"/>
        </w:rPr>
        <w:t xml:space="preserve">sebagai daerah agraris, meliputi sektor pertanian, perikanan dan peternakan. </w:t>
      </w:r>
    </w:p>
    <w:p w:rsidR="00C653E4" w:rsidRDefault="00C653E4" w:rsidP="00C653E4">
      <w:pPr>
        <w:ind w:left="66" w:firstLine="360"/>
        <w:jc w:val="both"/>
        <w:rPr>
          <w:b/>
          <w:lang w:val="id-ID"/>
        </w:rPr>
      </w:pPr>
      <w:r w:rsidRPr="00E804A4">
        <w:rPr>
          <w:lang w:val="id-ID"/>
        </w:rPr>
        <w:t xml:space="preserve">Sehubungan dengan karakteristik daerah Indonesia sebagai daerah pertanian, perikanan dan peternakan, maka agribisnis memegang peranan penting dalam percepatan pembangunan nasional. Menurut Firdaus (2008) dalam Darmansyah (2012), pembangunan sistem agribisnis tersebut perlu </w:t>
      </w:r>
      <w:r w:rsidRPr="00E804A4">
        <w:rPr>
          <w:lang w:val="id-ID"/>
        </w:rPr>
        <w:lastRenderedPageBreak/>
        <w:t>ditempatkan bukan saja sebagai pendekatan baru pembangunan, tetapi lebih dari itu. Pembangunan sistem agribisnis perlu dijadikan penggerak utama (</w:t>
      </w:r>
      <w:r w:rsidRPr="00E804A4">
        <w:rPr>
          <w:i/>
          <w:lang w:val="id-ID"/>
        </w:rPr>
        <w:t>grand strategy</w:t>
      </w:r>
      <w:r w:rsidRPr="00E804A4">
        <w:rPr>
          <w:lang w:val="id-ID"/>
        </w:rPr>
        <w:t>) pembangunan Indonesia secara keseluruhan (</w:t>
      </w:r>
      <w:r w:rsidRPr="00E804A4">
        <w:rPr>
          <w:i/>
          <w:lang w:val="id-ID"/>
        </w:rPr>
        <w:t>agribusiness led development</w:t>
      </w:r>
      <w:r w:rsidRPr="00E804A4">
        <w:rPr>
          <w:lang w:val="id-ID"/>
        </w:rPr>
        <w:t xml:space="preserve">). </w:t>
      </w:r>
    </w:p>
    <w:p w:rsidR="00C653E4" w:rsidRDefault="00C653E4" w:rsidP="00C653E4">
      <w:pPr>
        <w:ind w:left="66" w:firstLine="360"/>
        <w:jc w:val="both"/>
        <w:rPr>
          <w:b/>
          <w:lang w:val="id-ID"/>
        </w:rPr>
      </w:pPr>
      <w:r w:rsidRPr="00E804A4">
        <w:rPr>
          <w:lang w:val="id-ID"/>
        </w:rPr>
        <w:t xml:space="preserve">Pembangunan desa atau perdesaan merupakan bagian integral dari pembangunan nasional mencakup pembangunan di segala bidang, baik fisik material maupun mental spiritual dalam satu kesatuan integritas usaha yang menyeluruh, terpadu, dan terkoordinasikan untuk memperkokoh Negara Kesatuan Republik Indonesia. Dalam perkembangannya, pembangunan pedesaan yang telah banyak dilakukan sejak dari dahulu hingga sekarang, belum memberikan hasil yang memuaskan terhadap peningkatan kesejahteraan masyarakat pedesaan. Pembangunan pedesaan seharusnya dilihat bukan hanya sebagai obyek tetapi juga sebagai subyek pembangunan. Pembangunan perdesaan harus mampu meraih aspek-aspek </w:t>
      </w:r>
      <w:r w:rsidRPr="00E804A4">
        <w:rPr>
          <w:lang w:val="id-ID"/>
        </w:rPr>
        <w:lastRenderedPageBreak/>
        <w:t>pertumbuhan, pemerataan, kesejahteraan dan keberlanjutan (Lutfi, 2013).</w:t>
      </w:r>
    </w:p>
    <w:p w:rsidR="00C653E4" w:rsidRDefault="00C653E4" w:rsidP="00C653E4">
      <w:pPr>
        <w:ind w:left="66" w:firstLine="360"/>
        <w:jc w:val="both"/>
        <w:rPr>
          <w:b/>
          <w:lang w:val="id-ID"/>
        </w:rPr>
      </w:pPr>
      <w:r w:rsidRPr="00E804A4">
        <w:rPr>
          <w:lang w:val="id-ID"/>
        </w:rPr>
        <w:t>Salah satu faktor penunjang dalam pengembangan wilayah pedesaan yaitu tersedianya infrastruktur pedesaan yang baik. Dari jenis infrastruktur tersebut, yang paling menentukan pola dan bentuk desa serta arah perkembangannya adalah sistem jaringan transportasi. Sarana perhubungan juga akan berpengaruh terhadap pola fisik desa karena fungsinya yang vital untuk menghubungkan satu tempat dengan tempat yang lain, untuk melaksanakan interaksi antara satu aktivitas dengan aktivitas lain (Lutfi, 2013).</w:t>
      </w:r>
    </w:p>
    <w:p w:rsidR="00C653E4" w:rsidRDefault="00C653E4" w:rsidP="00C653E4">
      <w:pPr>
        <w:ind w:left="66" w:firstLine="360"/>
        <w:jc w:val="both"/>
        <w:rPr>
          <w:b/>
          <w:lang w:val="id-ID"/>
        </w:rPr>
      </w:pPr>
      <w:r w:rsidRPr="00E804A4">
        <w:rPr>
          <w:lang w:val="id-ID"/>
        </w:rPr>
        <w:t>Secara umum perekonomian Kabupaten Bone didomiasi oleh sektor pertanian, khususnya sub sektor pertanian tanaman pangan, selanjutnya sub sektor perikanan, dan perkebunan. Komoditas utama sub sektor tanaman pangan adalah padi. Hal ini menjadikan Bone sebagai salah satu daerah lumbung padi di Sulawesi Selatan. Pada tahun 2015,  luas panen tanaman padi di Kabupaten Bone mencapai 171.163 ha dengan volume produksi sebesar 812.775 ton gabah kering giling (BPS Statistik Daerah Kabupaten Bone 2016).</w:t>
      </w:r>
    </w:p>
    <w:p w:rsidR="00C653E4" w:rsidRDefault="00C653E4" w:rsidP="00C653E4">
      <w:pPr>
        <w:ind w:left="66" w:firstLine="360"/>
        <w:jc w:val="both"/>
        <w:rPr>
          <w:b/>
          <w:lang w:val="id-ID"/>
        </w:rPr>
      </w:pPr>
      <w:r w:rsidRPr="00E804A4">
        <w:rPr>
          <w:lang w:val="id-ID"/>
        </w:rPr>
        <w:t>Berdasarkan Peraturan Daerah Kabupaten Bone No.2 tahun 2013, Kecamatan Bontocani diperuntukkan sebagai kawasan pertanian, pertambangan, industri, pariwisata, permukiman dan kawasan peruntukan lainnya. Adapun kawasan peruntukan pertanian meliputi tanaman pangan dengan luas lahan 4.286 hektar, kawasan perkebunan, kawasan peternakan, dan kawasan perikanan. Sasaran yang ingin dicapai dalam pembangunan pertanian adalah peningkatan produktivitas dan kualitas tanaman pangan.</w:t>
      </w:r>
    </w:p>
    <w:p w:rsidR="00C653E4" w:rsidRDefault="00C653E4" w:rsidP="00C653E4">
      <w:pPr>
        <w:ind w:left="66" w:firstLine="360"/>
        <w:jc w:val="both"/>
        <w:rPr>
          <w:b/>
          <w:lang w:val="id-ID"/>
        </w:rPr>
      </w:pPr>
      <w:r w:rsidRPr="00E804A4">
        <w:rPr>
          <w:lang w:val="id-ID"/>
        </w:rPr>
        <w:t xml:space="preserve">Luas lahan kering Kecamatan Bontocani adalah 94,92 persen (46.335 Ha) dari keseluruhan lahan. Hal ini mengindikasikan besarnya potensi untuk pengembangan perdesaan yang dapat meningkatkan produksi padi sekaligus meningkatkan kesejahteraan petani. Pada tahun 2015 padi yang merupakan komoditi unggulan mengalami peningkatan yang cukup berarti yakni 8.096 ton dari tahun 2014 yang dimana produksi padi pada tahun </w:t>
      </w:r>
      <w:r w:rsidRPr="00E804A4">
        <w:rPr>
          <w:lang w:val="id-ID"/>
        </w:rPr>
        <w:lastRenderedPageBreak/>
        <w:t>2014 sebesar 18.775 ton sedangkan pada tahun 2015 sebesar 26.871 ton.</w:t>
      </w:r>
    </w:p>
    <w:p w:rsidR="00C653E4" w:rsidRDefault="00C653E4" w:rsidP="00C653E4">
      <w:pPr>
        <w:ind w:left="66" w:firstLine="360"/>
        <w:jc w:val="both"/>
        <w:rPr>
          <w:b/>
          <w:lang w:val="id-ID"/>
        </w:rPr>
      </w:pPr>
      <w:r w:rsidRPr="00E804A4">
        <w:rPr>
          <w:lang w:val="id-ID"/>
        </w:rPr>
        <w:t>Desa Pattuku</w:t>
      </w:r>
      <w:r w:rsidRPr="00E804A4">
        <w:t xml:space="preserve"> </w:t>
      </w:r>
      <w:r w:rsidRPr="00E804A4">
        <w:rPr>
          <w:lang w:val="id-ID"/>
        </w:rPr>
        <w:t xml:space="preserve">di Kecamatan Bontocani </w:t>
      </w:r>
      <w:r w:rsidRPr="00E804A4">
        <w:t xml:space="preserve">memiliki potensi sumberdaya alam, </w:t>
      </w:r>
      <w:r w:rsidRPr="00E804A4">
        <w:rPr>
          <w:lang w:val="id-ID"/>
        </w:rPr>
        <w:t>antara lain</w:t>
      </w:r>
      <w:r w:rsidRPr="00E804A4">
        <w:t xml:space="preserve"> pertanian tanaman pangan</w:t>
      </w:r>
      <w:r w:rsidRPr="00E804A4">
        <w:rPr>
          <w:lang w:val="id-ID"/>
        </w:rPr>
        <w:t>.</w:t>
      </w:r>
      <w:r w:rsidRPr="00E804A4">
        <w:t xml:space="preserve"> </w:t>
      </w:r>
      <w:r w:rsidRPr="00E804A4">
        <w:rPr>
          <w:lang w:val="id-ID"/>
        </w:rPr>
        <w:t>Desa Pattuku dikategorikan sebagai desa swasembada, dimana masyarakatnya telah mampu memberdayakan potensi daerahnya sesuai dengan pembangunan regional. Desa Pattuku</w:t>
      </w:r>
      <w:r w:rsidRPr="00E804A4">
        <w:t xml:space="preserve"> adalah </w:t>
      </w:r>
      <w:r w:rsidRPr="00E804A4">
        <w:rPr>
          <w:lang w:val="id-ID"/>
        </w:rPr>
        <w:t>desa</w:t>
      </w:r>
      <w:r w:rsidRPr="00E804A4">
        <w:t xml:space="preserve"> yang sebagian besar penduduknya bermata pencaharian di sektor pertanian, terutama pertanian tanaman padi</w:t>
      </w:r>
      <w:r w:rsidRPr="00E804A4">
        <w:rPr>
          <w:lang w:val="id-ID"/>
        </w:rPr>
        <w:t>. Adapun kondisi infrastruktur pedesaan di daerah tersebut masih belum memadai terutama infrastruktur jalan sehingga menghambat potensi yang dimiliki untuk dikembangkan.</w:t>
      </w:r>
    </w:p>
    <w:p w:rsidR="00C653E4" w:rsidRPr="005246D5" w:rsidRDefault="00C653E4" w:rsidP="00C653E4">
      <w:pPr>
        <w:ind w:left="66" w:firstLine="360"/>
        <w:jc w:val="both"/>
        <w:rPr>
          <w:b/>
          <w:lang w:val="id-ID"/>
        </w:rPr>
      </w:pPr>
      <w:r w:rsidRPr="00E804A4">
        <w:rPr>
          <w:lang w:eastAsia="id-ID"/>
        </w:rPr>
        <w:t xml:space="preserve">Pengembangan </w:t>
      </w:r>
      <w:r w:rsidRPr="00E804A4">
        <w:rPr>
          <w:lang w:val="id-ID" w:eastAsia="id-ID"/>
        </w:rPr>
        <w:t>desa berbasis agrobisnis</w:t>
      </w:r>
      <w:r w:rsidRPr="00E804A4">
        <w:rPr>
          <w:lang w:eastAsia="id-ID"/>
        </w:rPr>
        <w:t xml:space="preserve"> diharapkan dapat berkembang secara efektif. Dengan mengetahui potensi</w:t>
      </w:r>
      <w:r w:rsidRPr="00E804A4">
        <w:rPr>
          <w:lang w:val="id-ID" w:eastAsia="id-ID"/>
        </w:rPr>
        <w:t xml:space="preserve"> </w:t>
      </w:r>
      <w:r w:rsidRPr="00E804A4">
        <w:rPr>
          <w:lang w:eastAsia="id-ID"/>
        </w:rPr>
        <w:t xml:space="preserve">di </w:t>
      </w:r>
      <w:r w:rsidRPr="00E804A4">
        <w:rPr>
          <w:lang w:val="id-ID" w:eastAsia="id-ID"/>
        </w:rPr>
        <w:t>Desa Pattuku</w:t>
      </w:r>
      <w:r w:rsidRPr="00E804A4">
        <w:rPr>
          <w:lang w:eastAsia="id-ID"/>
        </w:rPr>
        <w:t xml:space="preserve"> dapat menjadi rujukan bagi pemerintah maupun masyarakat setempat dalam</w:t>
      </w:r>
      <w:r w:rsidRPr="00E804A4">
        <w:rPr>
          <w:lang w:val="id-ID" w:eastAsia="id-ID"/>
        </w:rPr>
        <w:t xml:space="preserve"> upaya</w:t>
      </w:r>
      <w:r w:rsidRPr="00E804A4">
        <w:rPr>
          <w:lang w:eastAsia="id-ID"/>
        </w:rPr>
        <w:t xml:space="preserve"> pengembangan </w:t>
      </w:r>
      <w:r w:rsidRPr="00E804A4">
        <w:rPr>
          <w:lang w:val="id-ID" w:eastAsia="id-ID"/>
        </w:rPr>
        <w:t xml:space="preserve">desa berbasis agrobisnis </w:t>
      </w:r>
      <w:r w:rsidRPr="00E804A4">
        <w:rPr>
          <w:lang w:eastAsia="id-ID"/>
        </w:rPr>
        <w:t>yang nantinya akan mendukung system perekonomian daerah</w:t>
      </w:r>
      <w:r w:rsidRPr="00E804A4">
        <w:rPr>
          <w:lang w:val="id-ID" w:eastAsia="id-ID"/>
        </w:rPr>
        <w:t xml:space="preserve">. Berdasarkan latar belakang tersebut, maka rumusan permasalahan penelitian ini adalah strategi pembangunan infrastruktur perdesaan untuk mengembangkan desa berbasis agrobisnis di desa pattuku kecamatan bontocani kabupaten bone. Adapun tujuan penelitian ini adalah mengetahui </w:t>
      </w:r>
      <w:r w:rsidRPr="00E804A4">
        <w:rPr>
          <w:lang w:val="id-ID"/>
        </w:rPr>
        <w:t xml:space="preserve">potensi agrobisnis yang dapat dikembangkan di Desa Pattuku, Kecamatan Bontocani, Kabupaten Bone dan mengetahui alternatif </w:t>
      </w:r>
      <w:r w:rsidRPr="00E804A4">
        <w:t>strateg</w:t>
      </w:r>
      <w:r w:rsidRPr="00E804A4">
        <w:rPr>
          <w:lang w:val="id-ID"/>
        </w:rPr>
        <w:t>i pengembangan pembangunan infrastruktur desa pattuku berbasis agrobisnis.</w:t>
      </w:r>
    </w:p>
    <w:p w:rsidR="00C653E4" w:rsidRPr="00E804A4" w:rsidRDefault="00C653E4" w:rsidP="00C653E4">
      <w:pPr>
        <w:jc w:val="both"/>
        <w:rPr>
          <w:lang w:val="id-ID"/>
        </w:rPr>
      </w:pPr>
    </w:p>
    <w:p w:rsidR="00C653E4" w:rsidRPr="005573A8" w:rsidRDefault="00C653E4" w:rsidP="005573A8">
      <w:pPr>
        <w:spacing w:after="200"/>
        <w:jc w:val="both"/>
        <w:rPr>
          <w:b/>
          <w:lang w:val="id-ID"/>
        </w:rPr>
      </w:pPr>
      <w:r w:rsidRPr="005573A8">
        <w:rPr>
          <w:b/>
          <w:lang w:val="id-ID"/>
        </w:rPr>
        <w:t>METODE PENELITIAN</w:t>
      </w:r>
    </w:p>
    <w:p w:rsidR="00C653E4" w:rsidRPr="00E804A4" w:rsidRDefault="00C653E4" w:rsidP="00C653E4">
      <w:pPr>
        <w:pStyle w:val="ListParagraph"/>
        <w:numPr>
          <w:ilvl w:val="0"/>
          <w:numId w:val="12"/>
        </w:numPr>
        <w:ind w:left="426"/>
        <w:jc w:val="both"/>
        <w:rPr>
          <w:lang w:val="id-ID"/>
        </w:rPr>
      </w:pPr>
      <w:r>
        <w:rPr>
          <w:b/>
          <w:lang w:val="id-ID"/>
        </w:rPr>
        <w:t>Lokasi Penelitian</w:t>
      </w:r>
    </w:p>
    <w:p w:rsidR="00C653E4" w:rsidRPr="00263BAD" w:rsidRDefault="00C653E4" w:rsidP="00C653E4">
      <w:pPr>
        <w:ind w:left="66" w:firstLine="360"/>
        <w:jc w:val="both"/>
        <w:rPr>
          <w:lang w:val="id-ID"/>
        </w:rPr>
      </w:pPr>
      <w:r w:rsidRPr="00E804A4">
        <w:rPr>
          <w:lang w:val="id-ID"/>
        </w:rPr>
        <w:t>P</w:t>
      </w:r>
      <w:r w:rsidRPr="00E804A4">
        <w:rPr>
          <w:color w:val="000000" w:themeColor="text1"/>
          <w:lang w:val="id-ID"/>
        </w:rPr>
        <w:t>enelitian ini dilaksanakan di</w:t>
      </w:r>
      <w:r w:rsidRPr="00E804A4">
        <w:rPr>
          <w:b/>
          <w:i/>
          <w:lang w:val="id-ID"/>
        </w:rPr>
        <w:t xml:space="preserve"> </w:t>
      </w:r>
      <w:r w:rsidRPr="00E804A4">
        <w:rPr>
          <w:color w:val="000000" w:themeColor="text1"/>
          <w:lang w:val="id-ID"/>
        </w:rPr>
        <w:t>Desa Pattuku Kecamatan Bontocani Kabupaten Bone. Penetapan lokasi</w:t>
      </w:r>
      <w:r w:rsidRPr="00E804A4">
        <w:rPr>
          <w:b/>
          <w:i/>
          <w:lang w:val="id-ID"/>
        </w:rPr>
        <w:t xml:space="preserve"> </w:t>
      </w:r>
      <w:r w:rsidRPr="00E804A4">
        <w:rPr>
          <w:color w:val="000000" w:themeColor="text1"/>
          <w:lang w:val="id-ID"/>
        </w:rPr>
        <w:t>penelitian didasarkan dengan pertimbangan bahwa Desa Pattuku merupakan salah satu daerah memiliki potensi wilayah</w:t>
      </w:r>
      <w:r w:rsidRPr="00E804A4">
        <w:rPr>
          <w:b/>
          <w:i/>
          <w:lang w:val="id-ID"/>
        </w:rPr>
        <w:t xml:space="preserve"> </w:t>
      </w:r>
      <w:r w:rsidRPr="00E804A4">
        <w:rPr>
          <w:color w:val="000000" w:themeColor="text1"/>
          <w:lang w:val="id-ID"/>
        </w:rPr>
        <w:t>berbasis pertanian ditunjang dengan produksi pertanian yang potensial dikembangkan sebagai</w:t>
      </w:r>
      <w:r w:rsidRPr="00E804A4">
        <w:rPr>
          <w:b/>
          <w:i/>
          <w:lang w:val="id-ID"/>
        </w:rPr>
        <w:t xml:space="preserve"> </w:t>
      </w:r>
      <w:r w:rsidRPr="00E804A4">
        <w:rPr>
          <w:color w:val="000000" w:themeColor="text1"/>
          <w:lang w:val="id-ID"/>
        </w:rPr>
        <w:t xml:space="preserve">desa agrobisnis. </w:t>
      </w:r>
      <w:r w:rsidRPr="00E804A4">
        <w:t xml:space="preserve">Penelitian ini akan dilaksanakan ± </w:t>
      </w:r>
      <w:r w:rsidRPr="00E804A4">
        <w:rPr>
          <w:lang w:val="id-ID"/>
        </w:rPr>
        <w:t>6</w:t>
      </w:r>
      <w:r w:rsidRPr="00E804A4">
        <w:t xml:space="preserve"> (</w:t>
      </w:r>
      <w:r w:rsidRPr="00E804A4">
        <w:rPr>
          <w:lang w:val="id-ID"/>
        </w:rPr>
        <w:t>enam</w:t>
      </w:r>
      <w:r w:rsidRPr="00E804A4">
        <w:t xml:space="preserve">) bulan yaitu pada bulan </w:t>
      </w:r>
      <w:r w:rsidRPr="00E804A4">
        <w:rPr>
          <w:lang w:val="id-ID"/>
        </w:rPr>
        <w:t>Juni</w:t>
      </w:r>
      <w:r w:rsidRPr="00E804A4">
        <w:t xml:space="preserve"> 2017 </w:t>
      </w:r>
      <w:r w:rsidRPr="00E804A4">
        <w:rPr>
          <w:lang w:val="id-ID"/>
        </w:rPr>
        <w:t>sampai desember</w:t>
      </w:r>
      <w:r w:rsidRPr="00E804A4">
        <w:t xml:space="preserve"> 2017.</w:t>
      </w:r>
    </w:p>
    <w:p w:rsidR="005573A8" w:rsidRDefault="005573A8" w:rsidP="00C653E4">
      <w:pPr>
        <w:ind w:left="66" w:firstLine="360"/>
        <w:jc w:val="both"/>
        <w:rPr>
          <w:lang w:val="id-ID"/>
        </w:rPr>
        <w:sectPr w:rsidR="005573A8" w:rsidSect="005573A8">
          <w:footnotePr>
            <w:pos w:val="beneathText"/>
          </w:footnotePr>
          <w:type w:val="continuous"/>
          <w:pgSz w:w="11905" w:h="16837" w:code="9"/>
          <w:pgMar w:top="1701" w:right="1134" w:bottom="1134" w:left="1134" w:header="680" w:footer="680" w:gutter="0"/>
          <w:pgNumType w:start="1"/>
          <w:cols w:num="2" w:space="565"/>
          <w:titlePg/>
          <w:docGrid w:linePitch="360"/>
        </w:sectPr>
      </w:pPr>
    </w:p>
    <w:p w:rsidR="00C653E4" w:rsidRPr="00E804A4" w:rsidRDefault="00C653E4" w:rsidP="00C653E4">
      <w:pPr>
        <w:ind w:left="66" w:firstLine="360"/>
        <w:jc w:val="both"/>
        <w:rPr>
          <w:lang w:val="id-ID"/>
        </w:rPr>
      </w:pPr>
      <w:r>
        <w:rPr>
          <w:noProof/>
        </w:rPr>
        <w:lastRenderedPageBreak/>
        <mc:AlternateContent>
          <mc:Choice Requires="wps">
            <w:drawing>
              <wp:anchor distT="0" distB="0" distL="114300" distR="114300" simplePos="0" relativeHeight="251672576" behindDoc="0" locked="0" layoutInCell="1" allowOverlap="1" wp14:anchorId="7EB502D0" wp14:editId="0139EC23">
                <wp:simplePos x="0" y="0"/>
                <wp:positionH relativeFrom="column">
                  <wp:posOffset>2322195</wp:posOffset>
                </wp:positionH>
                <wp:positionV relativeFrom="paragraph">
                  <wp:posOffset>128270</wp:posOffset>
                </wp:positionV>
                <wp:extent cx="657225" cy="571500"/>
                <wp:effectExtent l="0" t="0" r="28575" b="0"/>
                <wp:wrapNone/>
                <wp:docPr id="14" name="Circular Arrow 14"/>
                <wp:cNvGraphicFramePr/>
                <a:graphic xmlns:a="http://schemas.openxmlformats.org/drawingml/2006/main">
                  <a:graphicData uri="http://schemas.microsoft.com/office/word/2010/wordprocessingShape">
                    <wps:wsp>
                      <wps:cNvSpPr/>
                      <wps:spPr>
                        <a:xfrm>
                          <a:off x="0" y="0"/>
                          <a:ext cx="657225" cy="571500"/>
                        </a:xfrm>
                        <a:prstGeom prst="circular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CC915" id="Circular Arrow 14" o:spid="_x0000_s1026" style="position:absolute;margin-left:182.85pt;margin-top:10.1pt;width:51.7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22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" path="m35719,285750c35719,159543,145899,53123,292621,37614,429703,23124,560012,92361,605310,203756r32348,l585788,285750,494783,203756r30567,c481411,135189,387826,97143,293342,109436,186038,123397,107157,198095,107157,285750r-71438,xe" fillcolor="black [3213]" strokecolor="#243f60 [1604]" strokeweight="2pt">
                <v:path arrowok="t" o:connecttype="custom" o:connectlocs="35719,285750;292621,37614;605310,203756;637658,203756;585788,285750;494783,203756;525350,203756;293342,109436;107157,285750;35719,285750" o:connectangles="0,0,0,0,0,0,0,0,0,0"/>
              </v:shape>
            </w:pict>
          </mc:Fallback>
        </mc:AlternateContent>
      </w:r>
    </w:p>
    <w:p w:rsidR="00C653E4" w:rsidRPr="00E804A4" w:rsidRDefault="00C653E4" w:rsidP="00C653E4">
      <w:pPr>
        <w:ind w:left="66" w:firstLine="360"/>
        <w:jc w:val="both"/>
        <w:rPr>
          <w:lang w:val="id-ID"/>
        </w:rPr>
      </w:pPr>
    </w:p>
    <w:p w:rsidR="00C653E4" w:rsidRPr="00E804A4" w:rsidRDefault="00C653E4" w:rsidP="00C653E4">
      <w:pPr>
        <w:ind w:left="66" w:firstLine="360"/>
        <w:jc w:val="both"/>
        <w:rPr>
          <w:lang w:val="id-ID"/>
        </w:rPr>
      </w:pPr>
    </w:p>
    <w:p w:rsidR="00C653E4" w:rsidRPr="00084022" w:rsidRDefault="00C653E4" w:rsidP="00084022">
      <w:pPr>
        <w:spacing w:line="480" w:lineRule="auto"/>
        <w:jc w:val="both"/>
        <w:rPr>
          <w:lang w:val="id-ID"/>
        </w:rPr>
      </w:pPr>
      <w:r w:rsidRPr="00E804A4">
        <w:rPr>
          <w:noProof/>
        </w:rPr>
        <w:drawing>
          <wp:inline distT="0" distB="0" distL="0" distR="0" wp14:anchorId="2624B6E2" wp14:editId="6988D078">
            <wp:extent cx="2505074" cy="2314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istrasi bon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07755" cy="2317052"/>
                    </a:xfrm>
                    <a:prstGeom prst="rect">
                      <a:avLst/>
                    </a:prstGeom>
                  </pic:spPr>
                </pic:pic>
              </a:graphicData>
            </a:graphic>
          </wp:inline>
        </w:drawing>
      </w:r>
      <w:r>
        <w:rPr>
          <w:noProof/>
          <w:lang w:val="id-ID" w:eastAsia="id-ID"/>
        </w:rPr>
        <w:t xml:space="preserve">        </w:t>
      </w:r>
      <w:r w:rsidRPr="00E804A4">
        <w:rPr>
          <w:noProof/>
        </w:rPr>
        <w:drawing>
          <wp:inline distT="0" distB="0" distL="0" distR="0" wp14:anchorId="40B2852A" wp14:editId="1BAB7E44">
            <wp:extent cx="2152650" cy="224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istrasi bone1s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6718" cy="2252148"/>
                    </a:xfrm>
                    <a:prstGeom prst="rect">
                      <a:avLst/>
                    </a:prstGeom>
                  </pic:spPr>
                </pic:pic>
              </a:graphicData>
            </a:graphic>
          </wp:inline>
        </w:drawing>
      </w:r>
    </w:p>
    <w:p w:rsidR="005573A8" w:rsidRDefault="005573A8" w:rsidP="00C653E4">
      <w:pPr>
        <w:pStyle w:val="ListParagraph"/>
        <w:numPr>
          <w:ilvl w:val="0"/>
          <w:numId w:val="12"/>
        </w:numPr>
        <w:ind w:left="426"/>
        <w:jc w:val="both"/>
        <w:rPr>
          <w:rFonts w:asciiTheme="majorBidi" w:hAnsiTheme="majorBidi" w:cstheme="majorBidi"/>
          <w:b/>
          <w:lang w:val="id-ID"/>
        </w:rPr>
        <w:sectPr w:rsidR="005573A8" w:rsidSect="000F2FC3">
          <w:footnotePr>
            <w:pos w:val="beneathText"/>
          </w:footnotePr>
          <w:type w:val="continuous"/>
          <w:pgSz w:w="11905" w:h="16837" w:code="9"/>
          <w:pgMar w:top="1701" w:right="1134" w:bottom="1134" w:left="1134" w:header="709" w:footer="992" w:gutter="0"/>
          <w:pgNumType w:start="1"/>
          <w:cols w:space="278"/>
          <w:titlePg/>
          <w:docGrid w:linePitch="360"/>
        </w:sectPr>
      </w:pPr>
    </w:p>
    <w:p w:rsidR="00C653E4" w:rsidRDefault="00C653E4" w:rsidP="00C653E4">
      <w:pPr>
        <w:pStyle w:val="ListParagraph"/>
        <w:numPr>
          <w:ilvl w:val="0"/>
          <w:numId w:val="12"/>
        </w:numPr>
        <w:ind w:left="426"/>
        <w:jc w:val="both"/>
        <w:rPr>
          <w:rFonts w:asciiTheme="majorBidi" w:hAnsiTheme="majorBidi" w:cstheme="majorBidi"/>
          <w:b/>
          <w:lang w:val="id-ID"/>
        </w:rPr>
      </w:pPr>
      <w:r w:rsidRPr="00E804A4">
        <w:rPr>
          <w:rFonts w:asciiTheme="majorBidi" w:hAnsiTheme="majorBidi" w:cstheme="majorBidi"/>
          <w:b/>
          <w:lang w:val="id-ID"/>
        </w:rPr>
        <w:lastRenderedPageBreak/>
        <w:t>Jenis dan Sumber Data</w:t>
      </w:r>
    </w:p>
    <w:p w:rsidR="00C653E4" w:rsidRDefault="00C653E4" w:rsidP="00C653E4">
      <w:pPr>
        <w:ind w:firstLine="360"/>
        <w:jc w:val="both"/>
        <w:rPr>
          <w:lang w:val="id-ID"/>
        </w:rPr>
      </w:pPr>
      <w:r>
        <w:rPr>
          <w:color w:val="000000" w:themeColor="text1"/>
          <w:lang w:val="id-ID"/>
        </w:rPr>
        <w:t xml:space="preserve"> </w:t>
      </w:r>
      <w:r w:rsidRPr="00E804A4">
        <w:rPr>
          <w:color w:val="000000" w:themeColor="text1"/>
        </w:rPr>
        <w:t>Data kualitatif</w:t>
      </w:r>
      <w:r w:rsidRPr="00E804A4">
        <w:rPr>
          <w:color w:val="000000" w:themeColor="text1"/>
          <w:lang w:val="id-ID"/>
        </w:rPr>
        <w:t>.</w:t>
      </w:r>
      <w:r w:rsidRPr="00E804A4">
        <w:rPr>
          <w:color w:val="000000" w:themeColor="text1"/>
        </w:rPr>
        <w:t xml:space="preserve"> Yang termasuk dalam jenis data kualitatif ini </w:t>
      </w:r>
      <w:r w:rsidRPr="00E804A4">
        <w:rPr>
          <w:color w:val="000000" w:themeColor="text1"/>
          <w:lang w:val="id-ID"/>
        </w:rPr>
        <w:t>antara lain</w:t>
      </w:r>
      <w:r w:rsidRPr="00E804A4">
        <w:rPr>
          <w:lang w:val="id-ID"/>
        </w:rPr>
        <w:t xml:space="preserve"> gambaran umum wilayah, kondisi sosial budaya, dan kondisi sarana dan prasarana</w:t>
      </w:r>
      <w:r>
        <w:rPr>
          <w:lang w:val="id-ID"/>
        </w:rPr>
        <w:t xml:space="preserve">. </w:t>
      </w:r>
      <w:r w:rsidRPr="00E804A4">
        <w:rPr>
          <w:rFonts w:asciiTheme="majorBidi" w:hAnsiTheme="majorBidi" w:cstheme="majorBidi"/>
          <w:color w:val="000000" w:themeColor="text1"/>
        </w:rPr>
        <w:t xml:space="preserve">Data kuantitatif. Yang termasuk dalam jenis data kuantitatif ini </w:t>
      </w:r>
      <w:r>
        <w:rPr>
          <w:rFonts w:asciiTheme="majorBidi" w:hAnsiTheme="majorBidi" w:cstheme="majorBidi"/>
          <w:color w:val="000000" w:themeColor="text1"/>
          <w:lang w:val="id-ID"/>
        </w:rPr>
        <w:t>antara lain</w:t>
      </w:r>
      <w:r w:rsidRPr="00E804A4">
        <w:rPr>
          <w:rFonts w:asciiTheme="majorBidi" w:hAnsiTheme="majorBidi" w:cstheme="majorBidi"/>
          <w:color w:val="000000" w:themeColor="text1"/>
        </w:rPr>
        <w:t xml:space="preserve"> data</w:t>
      </w:r>
      <w:r>
        <w:rPr>
          <w:rFonts w:asciiTheme="majorBidi" w:hAnsiTheme="majorBidi" w:cstheme="majorBidi"/>
          <w:color w:val="000000" w:themeColor="text1"/>
        </w:rPr>
        <w:t xml:space="preserve"> jumlah penduduk Kabupaten Bone</w:t>
      </w:r>
      <w:r>
        <w:rPr>
          <w:rFonts w:asciiTheme="majorBidi" w:hAnsiTheme="majorBidi" w:cstheme="majorBidi"/>
          <w:color w:val="000000" w:themeColor="text1"/>
          <w:lang w:val="id-ID"/>
        </w:rPr>
        <w:t>, jumlah penduduk Desa Pattuku serta data produksi pertanian.</w:t>
      </w:r>
    </w:p>
    <w:p w:rsidR="00C653E4" w:rsidRDefault="00C653E4" w:rsidP="00C653E4">
      <w:pPr>
        <w:ind w:firstLine="360"/>
        <w:jc w:val="both"/>
        <w:rPr>
          <w:lang w:val="id-ID"/>
        </w:rPr>
      </w:pPr>
      <w:r w:rsidRPr="00E36D79">
        <w:t xml:space="preserve">Sedangkan untuk sumber data yang digunakan </w:t>
      </w:r>
      <w:proofErr w:type="gramStart"/>
      <w:r w:rsidRPr="00E36D79">
        <w:t>yaitu :</w:t>
      </w:r>
      <w:proofErr w:type="gramEnd"/>
      <w:r w:rsidRPr="00E36D79">
        <w:t xml:space="preserve"> </w:t>
      </w:r>
      <w:bookmarkStart w:id="0" w:name="_Toc323270684"/>
      <w:r w:rsidRPr="00E36D79">
        <w:t xml:space="preserve">Data primer, data yang diperoleh dengan melakukan </w:t>
      </w:r>
      <w:bookmarkEnd w:id="0"/>
      <w:r w:rsidRPr="001D3383">
        <w:rPr>
          <w:noProof/>
          <w:lang w:val="id-ID" w:eastAsia="id-ID"/>
        </w:rPr>
        <w:t>observasi langsung  di</w:t>
      </w:r>
      <w:r>
        <w:rPr>
          <w:noProof/>
          <w:lang w:val="id-ID" w:eastAsia="id-ID"/>
        </w:rPr>
        <w:t xml:space="preserve"> </w:t>
      </w:r>
      <w:r w:rsidRPr="001D3383">
        <w:rPr>
          <w:noProof/>
          <w:lang w:val="id-ID" w:eastAsia="id-ID"/>
        </w:rPr>
        <w:t xml:space="preserve">wilayah penelitian, wawancara dengan </w:t>
      </w:r>
      <w:r w:rsidRPr="001D3383">
        <w:rPr>
          <w:i/>
          <w:iCs/>
          <w:noProof/>
          <w:lang w:val="id-ID" w:eastAsia="id-ID"/>
        </w:rPr>
        <w:t>stakeholder</w:t>
      </w:r>
      <w:r>
        <w:rPr>
          <w:noProof/>
          <w:lang w:val="id-ID" w:eastAsia="id-ID"/>
        </w:rPr>
        <w:t>, penjaringan pendapat masyarakat dan</w:t>
      </w:r>
      <w:r w:rsidRPr="001D3383">
        <w:rPr>
          <w:noProof/>
          <w:lang w:val="id-ID" w:eastAsia="id-ID"/>
        </w:rPr>
        <w:t xml:space="preserve"> dokumentasi di</w:t>
      </w:r>
      <w:r>
        <w:rPr>
          <w:noProof/>
          <w:lang w:val="id-ID" w:eastAsia="id-ID"/>
        </w:rPr>
        <w:t xml:space="preserve"> lapangan.</w:t>
      </w:r>
      <w:r w:rsidRPr="00E36D79">
        <w:t xml:space="preserve"> Data sekunder, data yang diperoleh </w:t>
      </w:r>
      <w:r w:rsidRPr="001D3383">
        <w:t>melalui instansi-instansi yang terkait dengan penelitian.</w:t>
      </w:r>
    </w:p>
    <w:p w:rsidR="00C653E4" w:rsidRDefault="00C653E4" w:rsidP="00C653E4">
      <w:pPr>
        <w:ind w:firstLine="360"/>
        <w:jc w:val="both"/>
        <w:rPr>
          <w:rFonts w:asciiTheme="majorBidi" w:hAnsiTheme="majorBidi" w:cstheme="majorBidi"/>
          <w:color w:val="000000" w:themeColor="text1"/>
          <w:lang w:val="id-ID"/>
        </w:rPr>
      </w:pPr>
      <w:r w:rsidRPr="00F17942">
        <w:rPr>
          <w:rFonts w:asciiTheme="majorBidi" w:hAnsiTheme="majorBidi" w:cstheme="majorBidi"/>
          <w:color w:val="000000" w:themeColor="text1"/>
        </w:rPr>
        <w:t>Data primer</w:t>
      </w:r>
      <w:r>
        <w:rPr>
          <w:rFonts w:asciiTheme="majorBidi" w:hAnsiTheme="majorBidi" w:cstheme="majorBidi"/>
          <w:color w:val="000000" w:themeColor="text1"/>
        </w:rPr>
        <w:t xml:space="preserve"> adalah</w:t>
      </w:r>
      <w:r w:rsidRPr="00F17942">
        <w:rPr>
          <w:rFonts w:asciiTheme="majorBidi" w:hAnsiTheme="majorBidi" w:cstheme="majorBidi"/>
          <w:color w:val="000000" w:themeColor="text1"/>
        </w:rPr>
        <w:t xml:space="preserve"> data yang bersumber dari survey atau pengamatan langsung ke lapangan atau obyek penelitian dan </w:t>
      </w:r>
      <w:r w:rsidRPr="00F17942">
        <w:rPr>
          <w:rFonts w:asciiTheme="majorBidi" w:hAnsiTheme="majorBidi" w:cstheme="majorBidi"/>
          <w:noProof/>
          <w:color w:val="000000" w:themeColor="text1"/>
          <w:lang w:val="id-ID" w:eastAsia="id-ID"/>
        </w:rPr>
        <w:t xml:space="preserve">wawancara dengan </w:t>
      </w:r>
      <w:r w:rsidRPr="00F17942">
        <w:rPr>
          <w:rFonts w:asciiTheme="majorBidi" w:hAnsiTheme="majorBidi" w:cstheme="majorBidi"/>
          <w:i/>
          <w:iCs/>
          <w:noProof/>
          <w:color w:val="000000" w:themeColor="text1"/>
          <w:lang w:val="id-ID" w:eastAsia="id-ID"/>
        </w:rPr>
        <w:t>stakeholder</w:t>
      </w:r>
      <w:r w:rsidRPr="00F17942">
        <w:rPr>
          <w:rFonts w:asciiTheme="majorBidi" w:hAnsiTheme="majorBidi" w:cstheme="majorBidi"/>
          <w:noProof/>
          <w:color w:val="000000" w:themeColor="text1"/>
          <w:lang w:val="id-ID" w:eastAsia="id-ID"/>
        </w:rPr>
        <w:t xml:space="preserve"> serta dokumentasi dilapangan</w:t>
      </w:r>
      <w:r w:rsidRPr="00F17942">
        <w:rPr>
          <w:rFonts w:asciiTheme="majorBidi" w:hAnsiTheme="majorBidi" w:cstheme="majorBidi"/>
          <w:color w:val="000000" w:themeColor="text1"/>
        </w:rPr>
        <w:t xml:space="preserve">. </w:t>
      </w:r>
      <w:r w:rsidRPr="0074377D">
        <w:rPr>
          <w:rFonts w:asciiTheme="majorBidi" w:hAnsiTheme="majorBidi" w:cstheme="majorBidi"/>
          <w:color w:val="000000" w:themeColor="text1"/>
        </w:rPr>
        <w:t>Data Sekunder</w:t>
      </w:r>
      <w:r>
        <w:rPr>
          <w:rFonts w:asciiTheme="majorBidi" w:hAnsiTheme="majorBidi" w:cstheme="majorBidi"/>
          <w:color w:val="000000" w:themeColor="text1"/>
        </w:rPr>
        <w:t xml:space="preserve"> adalah</w:t>
      </w:r>
      <w:r w:rsidRPr="0074377D">
        <w:rPr>
          <w:rFonts w:asciiTheme="majorBidi" w:hAnsiTheme="majorBidi" w:cstheme="majorBidi"/>
          <w:color w:val="000000" w:themeColor="text1"/>
        </w:rPr>
        <w:t xml:space="preserve"> data yang bersumber dari instansi </w:t>
      </w:r>
      <w:r>
        <w:rPr>
          <w:rFonts w:asciiTheme="majorBidi" w:hAnsiTheme="majorBidi" w:cstheme="majorBidi"/>
          <w:color w:val="000000" w:themeColor="text1"/>
          <w:lang w:val="id-ID"/>
        </w:rPr>
        <w:t>yang terkait</w:t>
      </w:r>
      <w:r>
        <w:rPr>
          <w:rFonts w:asciiTheme="majorBidi" w:hAnsiTheme="majorBidi" w:cstheme="majorBidi"/>
          <w:color w:val="000000" w:themeColor="text1"/>
        </w:rPr>
        <w:t xml:space="preserve"> </w:t>
      </w:r>
      <w:r>
        <w:rPr>
          <w:rFonts w:asciiTheme="majorBidi" w:hAnsiTheme="majorBidi" w:cstheme="majorBidi"/>
          <w:color w:val="000000" w:themeColor="text1"/>
          <w:lang w:val="id-ID"/>
        </w:rPr>
        <w:t>dengan penelitian.</w:t>
      </w:r>
      <w:r w:rsidRPr="0074377D">
        <w:rPr>
          <w:rFonts w:asciiTheme="majorBidi" w:hAnsiTheme="majorBidi" w:cstheme="majorBidi"/>
          <w:color w:val="000000" w:themeColor="text1"/>
        </w:rPr>
        <w:t xml:space="preserve"> </w:t>
      </w:r>
      <w:r>
        <w:rPr>
          <w:rFonts w:asciiTheme="majorBidi" w:hAnsiTheme="majorBidi" w:cstheme="majorBidi"/>
          <w:color w:val="000000" w:themeColor="text1"/>
          <w:lang w:val="id-ID"/>
        </w:rPr>
        <w:t>J</w:t>
      </w:r>
      <w:r w:rsidRPr="0074377D">
        <w:rPr>
          <w:rFonts w:asciiTheme="majorBidi" w:hAnsiTheme="majorBidi" w:cstheme="majorBidi"/>
          <w:color w:val="000000" w:themeColor="text1"/>
        </w:rPr>
        <w:t>e</w:t>
      </w:r>
      <w:r>
        <w:rPr>
          <w:rFonts w:asciiTheme="majorBidi" w:hAnsiTheme="majorBidi" w:cstheme="majorBidi"/>
          <w:color w:val="000000" w:themeColor="text1"/>
        </w:rPr>
        <w:t xml:space="preserve">nis data yang dimaksud meliputi data kondisi fisik wilayah studi, data kependudukan, </w:t>
      </w:r>
      <w:r w:rsidRPr="00F17942">
        <w:rPr>
          <w:rFonts w:asciiTheme="majorBidi" w:hAnsiTheme="majorBidi" w:cstheme="majorBidi"/>
          <w:color w:val="000000" w:themeColor="text1"/>
        </w:rPr>
        <w:t>data pertanian</w:t>
      </w:r>
      <w:r>
        <w:rPr>
          <w:rFonts w:asciiTheme="majorBidi" w:hAnsiTheme="majorBidi" w:cstheme="majorBidi"/>
          <w:color w:val="000000" w:themeColor="text1"/>
        </w:rPr>
        <w:t xml:space="preserve">, dan </w:t>
      </w:r>
      <w:r w:rsidRPr="0074377D">
        <w:rPr>
          <w:rFonts w:asciiTheme="majorBidi" w:hAnsiTheme="majorBidi" w:cstheme="majorBidi"/>
          <w:color w:val="000000" w:themeColor="text1"/>
        </w:rPr>
        <w:t>Sarana dan prasarana.</w:t>
      </w:r>
    </w:p>
    <w:p w:rsidR="00C653E4" w:rsidRPr="001C3833" w:rsidRDefault="00C653E4" w:rsidP="00C653E4">
      <w:pPr>
        <w:ind w:firstLine="360"/>
        <w:jc w:val="both"/>
        <w:rPr>
          <w:rFonts w:asciiTheme="majorBidi" w:hAnsiTheme="majorBidi" w:cstheme="majorBidi"/>
          <w:color w:val="000000" w:themeColor="text1"/>
          <w:lang w:val="id-ID"/>
        </w:rPr>
      </w:pPr>
    </w:p>
    <w:p w:rsidR="00C653E4" w:rsidRPr="005573A8" w:rsidRDefault="00C653E4" w:rsidP="005573A8">
      <w:pPr>
        <w:jc w:val="both"/>
        <w:rPr>
          <w:rFonts w:asciiTheme="majorBidi" w:hAnsiTheme="majorBidi" w:cstheme="majorBidi"/>
          <w:b/>
          <w:noProof/>
          <w:color w:val="000000" w:themeColor="text1"/>
          <w:lang w:val="id-ID" w:eastAsia="id-ID"/>
        </w:rPr>
      </w:pPr>
      <w:r w:rsidRPr="005573A8">
        <w:rPr>
          <w:rFonts w:asciiTheme="majorBidi" w:hAnsiTheme="majorBidi" w:cstheme="majorBidi"/>
          <w:b/>
          <w:noProof/>
          <w:color w:val="000000" w:themeColor="text1"/>
          <w:lang w:val="id-ID" w:eastAsia="id-ID"/>
        </w:rPr>
        <w:t>METODE PENGUMPULAN DATA</w:t>
      </w:r>
    </w:p>
    <w:p w:rsidR="00C653E4" w:rsidRPr="00E36D79" w:rsidRDefault="00C653E4" w:rsidP="00C653E4">
      <w:pPr>
        <w:ind w:firstLine="426"/>
        <w:jc w:val="both"/>
        <w:rPr>
          <w:rFonts w:asciiTheme="majorBidi" w:eastAsia="Calibri" w:hAnsiTheme="majorBidi" w:cstheme="majorBidi"/>
          <w:color w:val="000000" w:themeColor="text1"/>
          <w:lang w:val="id-ID"/>
        </w:rPr>
      </w:pPr>
      <w:r w:rsidRPr="00E36D79">
        <w:rPr>
          <w:rFonts w:asciiTheme="majorBidi" w:eastAsia="Calibri" w:hAnsiTheme="majorBidi" w:cstheme="majorBidi"/>
          <w:color w:val="000000" w:themeColor="text1"/>
          <w:lang w:val="id-ID"/>
        </w:rPr>
        <w:t xml:space="preserve">Untuk mendapatkan data yang dibutuhkan dalam penelitian ini, maka dilakukan </w:t>
      </w:r>
      <w:r w:rsidRPr="00E36D79">
        <w:rPr>
          <w:rFonts w:asciiTheme="majorBidi" w:eastAsia="Calibri" w:hAnsiTheme="majorBidi" w:cstheme="majorBidi"/>
          <w:color w:val="000000" w:themeColor="text1"/>
        </w:rPr>
        <w:t xml:space="preserve">suatu teknik pengumpulan data, </w:t>
      </w:r>
      <w:r w:rsidRPr="00E36D79">
        <w:rPr>
          <w:rFonts w:asciiTheme="majorBidi" w:eastAsia="Calibri" w:hAnsiTheme="majorBidi" w:cstheme="majorBidi"/>
          <w:color w:val="000000" w:themeColor="text1"/>
          <w:lang w:val="id-ID"/>
        </w:rPr>
        <w:t>dengan cara sebagai berikut:</w:t>
      </w:r>
    </w:p>
    <w:p w:rsidR="00C653E4" w:rsidRPr="00E36D79" w:rsidRDefault="00C653E4" w:rsidP="00C653E4">
      <w:pPr>
        <w:pStyle w:val="ListParagraph"/>
        <w:numPr>
          <w:ilvl w:val="0"/>
          <w:numId w:val="25"/>
        </w:numPr>
        <w:jc w:val="both"/>
      </w:pPr>
      <w:r w:rsidRPr="00E36D79">
        <w:lastRenderedPageBreak/>
        <w:t>Observasi Lapangan</w:t>
      </w:r>
      <w:r>
        <w:rPr>
          <w:lang w:val="id-ID"/>
        </w:rPr>
        <w:t xml:space="preserve">, </w:t>
      </w:r>
      <w:r w:rsidRPr="00E36D79">
        <w:rPr>
          <w:lang w:val="id-ID"/>
        </w:rPr>
        <w:t xml:space="preserve">teknik pengumpulan data melalui pengamatan </w:t>
      </w:r>
      <w:r w:rsidRPr="00E36D79">
        <w:t xml:space="preserve">langsung </w:t>
      </w:r>
      <w:r w:rsidRPr="00E36D79">
        <w:rPr>
          <w:lang w:val="id-ID"/>
        </w:rPr>
        <w:t xml:space="preserve">yang </w:t>
      </w:r>
      <w:r w:rsidRPr="00E36D79">
        <w:t>dilakukan untuk mendapatkan informasi di lokasi penelitian. Pengamatan tersebut meliputi: pengamatan akan informasi terhadap aspek-aspek yang berkaitan dengan penelitian</w:t>
      </w:r>
      <w:r w:rsidRPr="00E36D79">
        <w:rPr>
          <w:lang w:val="id-ID"/>
        </w:rPr>
        <w:t xml:space="preserve"> yang meliputi kondisi sarana dan prasarana</w:t>
      </w:r>
      <w:r w:rsidRPr="00E36D79">
        <w:t>. Metode ini akan digunakan untuk memperoleh data deskriptif yang faktual, cermat, dan terinci mengenai keadaan di lapangan.</w:t>
      </w:r>
      <w:r w:rsidRPr="00E36D79">
        <w:rPr>
          <w:lang w:val="id-ID"/>
        </w:rPr>
        <w:t xml:space="preserve"> </w:t>
      </w:r>
    </w:p>
    <w:p w:rsidR="00C653E4" w:rsidRPr="00E36D79" w:rsidRDefault="00C653E4" w:rsidP="00C653E4">
      <w:pPr>
        <w:pStyle w:val="ListParagraph"/>
        <w:numPr>
          <w:ilvl w:val="0"/>
          <w:numId w:val="25"/>
        </w:numPr>
        <w:jc w:val="both"/>
      </w:pPr>
      <w:r w:rsidRPr="00E36D79">
        <w:t xml:space="preserve">Wawancara </w:t>
      </w:r>
      <w:r>
        <w:rPr>
          <w:lang w:val="id-ID"/>
        </w:rPr>
        <w:t xml:space="preserve">atau kuesioner, </w:t>
      </w:r>
      <w:r w:rsidRPr="00E36D79">
        <w:t>teknik pengumpulan data yang membantu dan melengkapi pengumpulan data yang tidak dapat diungkapkan oleh teknik observasi. Pada tahapan survey teknik ini meru</w:t>
      </w:r>
      <w:r w:rsidRPr="00E36D79">
        <w:softHyphen/>
        <w:t>pakan teknik pengumpulan data yang utama,</w:t>
      </w:r>
      <w:r w:rsidRPr="00E36D79">
        <w:rPr>
          <w:lang w:val="id-ID"/>
        </w:rPr>
        <w:t xml:space="preserve"> </w:t>
      </w:r>
      <w:r w:rsidRPr="00E36D79">
        <w:rPr>
          <w:rFonts w:eastAsia="Calibri"/>
        </w:rPr>
        <w:t>guna mengetahui beberapa potensi yang berhubungan dengan penelitian yang dilakukan.</w:t>
      </w:r>
      <w:r w:rsidRPr="00E36D79">
        <w:rPr>
          <w:rFonts w:eastAsia="Calibri"/>
          <w:lang w:val="id-ID"/>
        </w:rPr>
        <w:t xml:space="preserve"> Data yang termasuk meliputi jumlah produksi pertanian. </w:t>
      </w:r>
    </w:p>
    <w:p w:rsidR="00C653E4" w:rsidRPr="001C3833" w:rsidRDefault="00C653E4" w:rsidP="00C653E4">
      <w:pPr>
        <w:pStyle w:val="ListParagraph"/>
        <w:numPr>
          <w:ilvl w:val="0"/>
          <w:numId w:val="25"/>
        </w:numPr>
        <w:jc w:val="both"/>
      </w:pPr>
      <w:r>
        <w:t>Telaah Pustak</w:t>
      </w:r>
      <w:r>
        <w:rPr>
          <w:lang w:val="id-ID"/>
        </w:rPr>
        <w:t xml:space="preserve">a, </w:t>
      </w:r>
      <w:r w:rsidRPr="001C3833">
        <w:rPr>
          <w:lang w:val="id-ID"/>
        </w:rPr>
        <w:t xml:space="preserve">metode </w:t>
      </w:r>
      <w:r w:rsidRPr="001C3833">
        <w:t>dengan cara pengumpulan data dengan menggunakan literatur/referensi, laporan penelitian, dan jurnal</w:t>
      </w:r>
      <w:r w:rsidRPr="001C3833">
        <w:rPr>
          <w:lang w:val="id-ID"/>
        </w:rPr>
        <w:t xml:space="preserve"> sebagai penunjang dalam penelitian</w:t>
      </w:r>
      <w:r w:rsidRPr="001C3833">
        <w:t>.</w:t>
      </w:r>
    </w:p>
    <w:p w:rsidR="00C653E4" w:rsidRDefault="00C653E4" w:rsidP="00C653E4">
      <w:pPr>
        <w:pStyle w:val="ListParagraph"/>
        <w:ind w:left="426"/>
        <w:jc w:val="both"/>
        <w:rPr>
          <w:rFonts w:asciiTheme="majorBidi" w:hAnsiTheme="majorBidi" w:cstheme="majorBidi"/>
          <w:b/>
          <w:noProof/>
          <w:color w:val="000000" w:themeColor="text1"/>
          <w:lang w:val="id-ID" w:eastAsia="id-ID"/>
        </w:rPr>
      </w:pPr>
    </w:p>
    <w:p w:rsidR="00C653E4" w:rsidRPr="005573A8" w:rsidRDefault="00C653E4" w:rsidP="005573A8">
      <w:pPr>
        <w:ind w:firstLine="720"/>
        <w:jc w:val="both"/>
        <w:rPr>
          <w:rFonts w:asciiTheme="majorBidi" w:hAnsiTheme="majorBidi" w:cstheme="majorBidi"/>
          <w:b/>
          <w:noProof/>
          <w:color w:val="000000" w:themeColor="text1"/>
          <w:lang w:val="id-ID" w:eastAsia="id-ID"/>
        </w:rPr>
      </w:pPr>
      <w:r w:rsidRPr="005573A8">
        <w:rPr>
          <w:rFonts w:asciiTheme="majorBidi" w:hAnsiTheme="majorBidi" w:cstheme="majorBidi"/>
          <w:b/>
          <w:noProof/>
          <w:color w:val="000000" w:themeColor="text1"/>
          <w:lang w:val="id-ID" w:eastAsia="id-ID"/>
        </w:rPr>
        <w:t>METODE ANALISIS</w:t>
      </w:r>
    </w:p>
    <w:p w:rsidR="00C653E4" w:rsidRPr="001C3833" w:rsidRDefault="00C653E4" w:rsidP="00C653E4">
      <w:pPr>
        <w:ind w:left="66" w:firstLine="360"/>
        <w:jc w:val="both"/>
        <w:rPr>
          <w:rFonts w:asciiTheme="majorBidi" w:hAnsiTheme="majorBidi" w:cstheme="majorBidi"/>
          <w:b/>
          <w:noProof/>
          <w:color w:val="000000" w:themeColor="text1"/>
          <w:lang w:val="id-ID" w:eastAsia="id-ID"/>
        </w:rPr>
      </w:pPr>
      <w:r w:rsidRPr="001C3833">
        <w:rPr>
          <w:rFonts w:asciiTheme="majorBidi" w:hAnsiTheme="majorBidi" w:cstheme="majorBidi"/>
          <w:noProof/>
          <w:color w:val="000000" w:themeColor="text1"/>
          <w:lang w:val="id-ID" w:eastAsia="id-ID"/>
        </w:rPr>
        <w:lastRenderedPageBreak/>
        <w:t>Rumusan masalah pertama mengenai potensi pertanian di Desa Pattuku dapat diketahui dengan menggunakan analisis DLQ.</w:t>
      </w:r>
      <w:r w:rsidRPr="001C3833">
        <w:rPr>
          <w:rFonts w:asciiTheme="majorBidi" w:hAnsiTheme="majorBidi" w:cstheme="majorBidi"/>
          <w:b/>
          <w:noProof/>
          <w:color w:val="000000" w:themeColor="text1"/>
          <w:lang w:val="id-ID" w:eastAsia="id-ID"/>
        </w:rPr>
        <w:t xml:space="preserve"> </w:t>
      </w:r>
      <w:r w:rsidRPr="001C3833">
        <w:t xml:space="preserve">DLQ merupakan perkembangan dari SLQ. DLQ atau </w:t>
      </w:r>
      <w:r w:rsidRPr="001C3833">
        <w:rPr>
          <w:i/>
        </w:rPr>
        <w:t>Dinamic Location Quotient</w:t>
      </w:r>
      <w:r w:rsidRPr="001C3833">
        <w:t xml:space="preserve"> (DLQ) adalah analisis LQ yang dilakukan dalam bentuk time series/trend. Dalam hal ini, perkembangan LQ bisa dilihat untuk suatu sektor tertentu pada kurun waktu yang berbeda; apakah mengalami penurunan atau kenaikan (Tarigan, 2009 dalam Oksatriandhi dan Santoso, 2014).</w:t>
      </w:r>
    </w:p>
    <w:p w:rsidR="00C653E4" w:rsidRDefault="00C653E4" w:rsidP="00C653E4">
      <w:pPr>
        <w:pStyle w:val="ListParagraph"/>
        <w:numPr>
          <w:ilvl w:val="3"/>
          <w:numId w:val="13"/>
        </w:numPr>
        <w:tabs>
          <w:tab w:val="clear" w:pos="2880"/>
        </w:tabs>
        <w:ind w:left="709"/>
        <w:jc w:val="both"/>
        <w:rPr>
          <w:lang w:val="id-ID"/>
        </w:rPr>
      </w:pPr>
      <w:r w:rsidRPr="001C3833">
        <w:t>Analisis DLQ (</w:t>
      </w:r>
      <w:r w:rsidRPr="001C3833">
        <w:rPr>
          <w:i/>
        </w:rPr>
        <w:t>Dynamic Location Quotient</w:t>
      </w:r>
      <w:r w:rsidRPr="001C3833">
        <w:t xml:space="preserve">) </w:t>
      </w:r>
    </w:p>
    <w:p w:rsidR="00C653E4" w:rsidRDefault="00C653E4" w:rsidP="00C653E4">
      <w:pPr>
        <w:pStyle w:val="ListParagraph"/>
        <w:ind w:left="709"/>
        <w:jc w:val="both"/>
        <w:rPr>
          <w:lang w:val="id-ID"/>
        </w:rPr>
      </w:pPr>
      <w:r>
        <w:rPr>
          <w:lang w:val="id-ID"/>
        </w:rPr>
        <w:t>Rumus:</w:t>
      </w:r>
    </w:p>
    <w:p w:rsidR="00C653E4" w:rsidRPr="001C3833" w:rsidRDefault="00C653E4" w:rsidP="00C653E4">
      <w:pPr>
        <w:pStyle w:val="ListParagraph"/>
        <w:ind w:left="709"/>
        <w:jc w:val="both"/>
        <w:rPr>
          <w:lang w:val="id-ID"/>
        </w:rPr>
      </w:pPr>
    </w:p>
    <w:p w:rsidR="00C653E4" w:rsidRPr="001C3833" w:rsidRDefault="00C653E4" w:rsidP="00C653E4">
      <w:pPr>
        <w:pStyle w:val="ListParagraph"/>
        <w:jc w:val="center"/>
        <w:rPr>
          <w:i/>
          <w:lang w:val="id-ID"/>
        </w:rPr>
      </w:pPr>
      <m:oMath>
        <m:r>
          <w:rPr>
            <w:rFonts w:ascii="Cambria Math" w:hAnsi="Cambria Math"/>
          </w:rPr>
          <m:t>DLQ</m:t>
        </m:r>
        <m:r>
          <m:rPr>
            <m:sty m:val="p"/>
          </m:rPr>
          <w:rPr>
            <w:rFonts w:ascii="Cambria Math" w:hAnsi="Cambria Math"/>
          </w:rPr>
          <m:t>=</m:t>
        </m:r>
        <m:f>
          <m:fPr>
            <m:ctrlPr>
              <w:rPr>
                <w:rFonts w:ascii="Cambria Math" w:hAnsi="Cambria Math"/>
              </w:rPr>
            </m:ctrlPr>
          </m:fPr>
          <m:num>
            <m:r>
              <m:rPr>
                <m:sty m:val="p"/>
              </m:rPr>
              <w:rPr>
                <w:rFonts w:ascii="Cambria Math" w:hAnsi="Cambria Math"/>
              </w:rPr>
              <m:t>(1+gij)/(1+gj)</m:t>
            </m:r>
          </m:num>
          <m:den>
            <m:r>
              <m:rPr>
                <m:sty m:val="p"/>
              </m:rPr>
              <w:rPr>
                <w:rFonts w:ascii="Cambria Math" w:hAnsi="Cambria Math"/>
              </w:rPr>
              <m:t>(1+Gi)/(1+G)</m:t>
            </m:r>
          </m:den>
        </m:f>
      </m:oMath>
      <w:r w:rsidRPr="001C3833">
        <w:rPr>
          <w:rFonts w:eastAsiaTheme="minorEastAsia"/>
          <w:i/>
          <w:lang w:val="id-ID"/>
        </w:rPr>
        <w:t xml:space="preserve">t </w:t>
      </w:r>
    </w:p>
    <w:p w:rsidR="00C653E4" w:rsidRPr="001C3833" w:rsidRDefault="00C653E4" w:rsidP="00C653E4">
      <w:pPr>
        <w:ind w:left="720"/>
        <w:rPr>
          <w:lang w:val="id-ID"/>
        </w:rPr>
      </w:pPr>
    </w:p>
    <w:p w:rsidR="00C653E4" w:rsidRPr="001C3833" w:rsidRDefault="00C653E4" w:rsidP="00C653E4">
      <w:pPr>
        <w:ind w:left="720"/>
      </w:pPr>
      <w:r w:rsidRPr="001C3833">
        <w:t xml:space="preserve">DLQ     = </w:t>
      </w:r>
      <w:r w:rsidRPr="001C3833">
        <w:rPr>
          <w:lang w:val="id-ID"/>
        </w:rPr>
        <w:t>I</w:t>
      </w:r>
      <w:r w:rsidRPr="001C3833">
        <w:t>ndeks DLQ</w:t>
      </w:r>
    </w:p>
    <w:p w:rsidR="00C653E4" w:rsidRPr="001C3833" w:rsidRDefault="00C653E4" w:rsidP="00C653E4">
      <w:pPr>
        <w:ind w:left="720"/>
        <w:rPr>
          <w:lang w:val="id-ID"/>
        </w:rPr>
      </w:pPr>
      <w:r w:rsidRPr="001C3833">
        <w:t>gij</w:t>
      </w:r>
      <w:r w:rsidRPr="001C3833">
        <w:tab/>
      </w:r>
      <w:r w:rsidR="00084022">
        <w:rPr>
          <w:lang w:val="id-ID"/>
        </w:rPr>
        <w:t xml:space="preserve"> </w:t>
      </w:r>
      <w:r w:rsidRPr="001C3833">
        <w:t xml:space="preserve">= </w:t>
      </w:r>
      <w:r w:rsidRPr="001C3833">
        <w:rPr>
          <w:lang w:val="id-ID"/>
        </w:rPr>
        <w:t>L</w:t>
      </w:r>
      <w:r w:rsidRPr="001C3833">
        <w:t>aju</w:t>
      </w:r>
      <w:r w:rsidRPr="001C3833">
        <w:rPr>
          <w:lang w:val="id-ID"/>
        </w:rPr>
        <w:t xml:space="preserve"> </w:t>
      </w:r>
      <w:r w:rsidRPr="001C3833">
        <w:t>pertumbuhan</w:t>
      </w:r>
      <w:r w:rsidRPr="001C3833">
        <w:rPr>
          <w:lang w:val="id-ID"/>
        </w:rPr>
        <w:t xml:space="preserve"> komoditi</w:t>
      </w:r>
      <w:r w:rsidRPr="001C3833">
        <w:t xml:space="preserve"> di</w:t>
      </w:r>
      <w:r w:rsidRPr="001C3833">
        <w:rPr>
          <w:lang w:val="id-ID"/>
        </w:rPr>
        <w:t xml:space="preserve"> Desa</w:t>
      </w:r>
    </w:p>
    <w:p w:rsidR="00C653E4" w:rsidRPr="001C3833" w:rsidRDefault="00C653E4" w:rsidP="00C653E4">
      <w:pPr>
        <w:ind w:left="720"/>
        <w:rPr>
          <w:lang w:val="id-ID"/>
        </w:rPr>
      </w:pPr>
      <w:r w:rsidRPr="001C3833">
        <w:t xml:space="preserve">gj        </w:t>
      </w:r>
      <w:r w:rsidR="00084022">
        <w:rPr>
          <w:lang w:val="id-ID"/>
        </w:rPr>
        <w:t xml:space="preserve"> </w:t>
      </w:r>
      <w:r w:rsidRPr="001C3833">
        <w:t xml:space="preserve"> = Rata-rata laju</w:t>
      </w:r>
      <w:r w:rsidRPr="001C3833">
        <w:rPr>
          <w:lang w:val="id-ID"/>
        </w:rPr>
        <w:t xml:space="preserve"> </w:t>
      </w:r>
      <w:r w:rsidRPr="001C3833">
        <w:t xml:space="preserve">pertumbuhan di </w:t>
      </w:r>
      <w:r w:rsidRPr="001C3833">
        <w:rPr>
          <w:lang w:val="id-ID"/>
        </w:rPr>
        <w:t>Desa</w:t>
      </w:r>
    </w:p>
    <w:p w:rsidR="00C653E4" w:rsidRPr="001C3833" w:rsidRDefault="00C653E4" w:rsidP="00C653E4">
      <w:pPr>
        <w:ind w:left="1710" w:hanging="990"/>
        <w:rPr>
          <w:lang w:val="id-ID"/>
        </w:rPr>
      </w:pPr>
      <w:r w:rsidRPr="001C3833">
        <w:t xml:space="preserve">Gi       </w:t>
      </w:r>
      <w:r w:rsidR="00084022">
        <w:rPr>
          <w:lang w:val="id-ID"/>
        </w:rPr>
        <w:t xml:space="preserve"> </w:t>
      </w:r>
      <w:r w:rsidRPr="001C3833">
        <w:t xml:space="preserve"> = </w:t>
      </w:r>
      <w:r w:rsidRPr="001C3833">
        <w:rPr>
          <w:lang w:val="id-ID"/>
        </w:rPr>
        <w:t xml:space="preserve">Laju </w:t>
      </w:r>
      <w:r w:rsidRPr="001C3833">
        <w:t>pertumbuhan</w:t>
      </w:r>
      <w:r w:rsidRPr="001C3833">
        <w:rPr>
          <w:lang w:val="id-ID"/>
        </w:rPr>
        <w:t xml:space="preserve"> komoditi</w:t>
      </w:r>
      <w:r w:rsidRPr="001C3833">
        <w:t xml:space="preserve"> di </w:t>
      </w:r>
      <w:r w:rsidRPr="001C3833">
        <w:rPr>
          <w:lang w:val="id-ID"/>
        </w:rPr>
        <w:t>Kecamatan</w:t>
      </w:r>
    </w:p>
    <w:p w:rsidR="00C653E4" w:rsidRPr="001C3833" w:rsidRDefault="00C653E4" w:rsidP="00C653E4">
      <w:pPr>
        <w:ind w:left="720"/>
        <w:rPr>
          <w:lang w:val="id-ID"/>
        </w:rPr>
      </w:pPr>
      <w:r w:rsidRPr="001C3833">
        <w:t>G</w:t>
      </w:r>
      <w:r w:rsidRPr="001C3833">
        <w:rPr>
          <w:lang w:val="id-ID"/>
        </w:rPr>
        <w:tab/>
      </w:r>
      <w:r w:rsidR="00084022">
        <w:rPr>
          <w:lang w:val="id-ID"/>
        </w:rPr>
        <w:t xml:space="preserve"> </w:t>
      </w:r>
      <w:r w:rsidRPr="001C3833">
        <w:t xml:space="preserve">= </w:t>
      </w:r>
      <w:r w:rsidRPr="001C3833">
        <w:rPr>
          <w:lang w:val="id-ID"/>
        </w:rPr>
        <w:t>R</w:t>
      </w:r>
      <w:r w:rsidRPr="001C3833">
        <w:t>ata-rata laju</w:t>
      </w:r>
      <w:r w:rsidRPr="001C3833">
        <w:rPr>
          <w:lang w:val="id-ID"/>
        </w:rPr>
        <w:t xml:space="preserve"> </w:t>
      </w:r>
      <w:r w:rsidRPr="001C3833">
        <w:t xml:space="preserve">pertumbuhan di </w:t>
      </w:r>
      <w:r w:rsidRPr="001C3833">
        <w:rPr>
          <w:lang w:val="id-ID"/>
        </w:rPr>
        <w:t>Kecamatan</w:t>
      </w:r>
    </w:p>
    <w:p w:rsidR="00C653E4" w:rsidRDefault="00C653E4" w:rsidP="00C653E4">
      <w:pPr>
        <w:ind w:left="720"/>
        <w:rPr>
          <w:lang w:val="id-ID"/>
        </w:rPr>
      </w:pPr>
      <w:r w:rsidRPr="001C3833">
        <w:t xml:space="preserve">t         </w:t>
      </w:r>
      <w:r w:rsidRPr="001C3833">
        <w:rPr>
          <w:lang w:val="id-ID"/>
        </w:rPr>
        <w:t xml:space="preserve"> </w:t>
      </w:r>
      <w:r w:rsidRPr="001C3833">
        <w:t xml:space="preserve"> </w:t>
      </w:r>
      <w:r w:rsidR="00084022">
        <w:rPr>
          <w:lang w:val="id-ID"/>
        </w:rPr>
        <w:t xml:space="preserve"> </w:t>
      </w:r>
      <w:r w:rsidRPr="001C3833">
        <w:t xml:space="preserve">= </w:t>
      </w:r>
      <w:r w:rsidRPr="001C3833">
        <w:rPr>
          <w:lang w:val="id-ID"/>
        </w:rPr>
        <w:t>K</w:t>
      </w:r>
      <w:r w:rsidRPr="001C3833">
        <w:t>urun</w:t>
      </w:r>
      <w:r w:rsidRPr="001C3833">
        <w:rPr>
          <w:lang w:val="id-ID"/>
        </w:rPr>
        <w:t xml:space="preserve"> </w:t>
      </w:r>
      <w:r w:rsidRPr="001C3833">
        <w:t>waktu</w:t>
      </w:r>
      <w:r w:rsidRPr="001C3833">
        <w:rPr>
          <w:lang w:val="id-ID"/>
        </w:rPr>
        <w:t xml:space="preserve"> </w:t>
      </w:r>
      <w:r w:rsidRPr="001C3833">
        <w:t>analisis</w:t>
      </w:r>
    </w:p>
    <w:p w:rsidR="00C653E4" w:rsidRPr="001C3833" w:rsidRDefault="00C653E4" w:rsidP="00C653E4">
      <w:pPr>
        <w:ind w:left="720"/>
        <w:rPr>
          <w:lang w:val="id-ID"/>
        </w:rPr>
      </w:pPr>
    </w:p>
    <w:p w:rsidR="00C653E4" w:rsidRPr="001C3833" w:rsidRDefault="00C653E4" w:rsidP="00C653E4">
      <w:pPr>
        <w:pStyle w:val="ListParagraph"/>
      </w:pPr>
      <w:r w:rsidRPr="001C3833">
        <w:t>Interpretasi:</w:t>
      </w:r>
    </w:p>
    <w:p w:rsidR="00C653E4" w:rsidRPr="001C3833" w:rsidRDefault="00C653E4" w:rsidP="00C653E4">
      <w:pPr>
        <w:pStyle w:val="ListParagraph"/>
        <w:ind w:firstLine="360"/>
      </w:pPr>
      <w:r w:rsidRPr="001C3833">
        <w:t>Tafsiran</w:t>
      </w:r>
      <w:r w:rsidRPr="001C3833">
        <w:rPr>
          <w:lang w:val="id-ID"/>
        </w:rPr>
        <w:t xml:space="preserve"> </w:t>
      </w:r>
      <w:r w:rsidRPr="001C3833">
        <w:t>nilai DLQ = LQ. DLQ lebih</w:t>
      </w:r>
      <w:r w:rsidRPr="001C3833">
        <w:rPr>
          <w:lang w:val="id-ID"/>
        </w:rPr>
        <w:t xml:space="preserve"> </w:t>
      </w:r>
      <w:r w:rsidRPr="001C3833">
        <w:t>menekankan</w:t>
      </w:r>
      <w:r w:rsidRPr="001C3833">
        <w:rPr>
          <w:lang w:val="id-ID"/>
        </w:rPr>
        <w:t xml:space="preserve"> </w:t>
      </w:r>
      <w:r w:rsidRPr="001C3833">
        <w:t>pada</w:t>
      </w:r>
      <w:r w:rsidRPr="001C3833">
        <w:rPr>
          <w:lang w:val="id-ID"/>
        </w:rPr>
        <w:t xml:space="preserve"> </w:t>
      </w:r>
      <w:r w:rsidRPr="001C3833">
        <w:t>laju</w:t>
      </w:r>
      <w:r w:rsidRPr="001C3833">
        <w:rPr>
          <w:lang w:val="id-ID"/>
        </w:rPr>
        <w:t xml:space="preserve"> </w:t>
      </w:r>
      <w:r w:rsidRPr="001C3833">
        <w:t>pertumbuhan.</w:t>
      </w:r>
      <w:r w:rsidRPr="001C3833">
        <w:rPr>
          <w:lang w:val="id-ID"/>
        </w:rPr>
        <w:t xml:space="preserve"> </w:t>
      </w:r>
      <w:r w:rsidRPr="001C3833">
        <w:t>Kriteria</w:t>
      </w:r>
      <w:r w:rsidRPr="001C3833">
        <w:rPr>
          <w:lang w:val="id-ID"/>
        </w:rPr>
        <w:t xml:space="preserve"> </w:t>
      </w:r>
      <w:r w:rsidRPr="001C3833">
        <w:t>pengukuran DLQ sebagai</w:t>
      </w:r>
      <w:r w:rsidRPr="001C3833">
        <w:rPr>
          <w:lang w:val="id-ID"/>
        </w:rPr>
        <w:t xml:space="preserve"> </w:t>
      </w:r>
      <w:r w:rsidRPr="001C3833">
        <w:t>berikut:</w:t>
      </w:r>
    </w:p>
    <w:p w:rsidR="00C653E4" w:rsidRPr="001C3833" w:rsidRDefault="00C653E4" w:rsidP="00C653E4">
      <w:pPr>
        <w:pStyle w:val="ListParagraph"/>
        <w:numPr>
          <w:ilvl w:val="0"/>
          <w:numId w:val="26"/>
        </w:numPr>
        <w:spacing w:after="200"/>
        <w:ind w:left="1134"/>
        <w:jc w:val="both"/>
      </w:pPr>
      <w:r w:rsidRPr="001C3833">
        <w:t>DLQ &gt; 1 berarti</w:t>
      </w:r>
      <w:r w:rsidRPr="001C3833">
        <w:rPr>
          <w:lang w:val="id-ID"/>
        </w:rPr>
        <w:t xml:space="preserve"> </w:t>
      </w:r>
      <w:r w:rsidRPr="001C3833">
        <w:t>proporsi</w:t>
      </w:r>
      <w:r w:rsidRPr="001C3833">
        <w:rPr>
          <w:lang w:val="id-ID"/>
        </w:rPr>
        <w:t xml:space="preserve"> </w:t>
      </w:r>
      <w:r w:rsidRPr="001C3833">
        <w:t>laju</w:t>
      </w:r>
      <w:r w:rsidRPr="001C3833">
        <w:rPr>
          <w:lang w:val="id-ID"/>
        </w:rPr>
        <w:t xml:space="preserve"> </w:t>
      </w:r>
      <w:r w:rsidRPr="001C3833">
        <w:t>pertumbuhan</w:t>
      </w:r>
      <w:r w:rsidRPr="001C3833">
        <w:rPr>
          <w:lang w:val="id-ID"/>
        </w:rPr>
        <w:t xml:space="preserve"> </w:t>
      </w:r>
      <w:r w:rsidRPr="001C3833">
        <w:t>sub</w:t>
      </w:r>
      <w:r w:rsidRPr="001C3833">
        <w:rPr>
          <w:lang w:val="id-ID"/>
        </w:rPr>
        <w:t xml:space="preserve"> </w:t>
      </w:r>
      <w:r w:rsidRPr="001C3833">
        <w:t>sektor I terhadap</w:t>
      </w:r>
      <w:r w:rsidRPr="001C3833">
        <w:rPr>
          <w:lang w:val="id-ID"/>
        </w:rPr>
        <w:t xml:space="preserve"> </w:t>
      </w:r>
      <w:r w:rsidRPr="001C3833">
        <w:t>laju</w:t>
      </w:r>
      <w:r w:rsidRPr="001C3833">
        <w:rPr>
          <w:lang w:val="id-ID"/>
        </w:rPr>
        <w:t xml:space="preserve"> </w:t>
      </w:r>
      <w:r w:rsidRPr="001C3833">
        <w:t xml:space="preserve">pertumbuhan </w:t>
      </w:r>
      <w:r w:rsidRPr="001C3833">
        <w:rPr>
          <w:lang w:val="id-ID"/>
        </w:rPr>
        <w:t xml:space="preserve">komoditi </w:t>
      </w:r>
      <w:r w:rsidRPr="001C3833">
        <w:t>lebih</w:t>
      </w:r>
      <w:r w:rsidRPr="001C3833">
        <w:rPr>
          <w:lang w:val="id-ID"/>
        </w:rPr>
        <w:t xml:space="preserve"> </w:t>
      </w:r>
      <w:r w:rsidRPr="001C3833">
        <w:t>cepat</w:t>
      </w:r>
      <w:r w:rsidRPr="001C3833">
        <w:rPr>
          <w:lang w:val="id-ID"/>
        </w:rPr>
        <w:t xml:space="preserve"> </w:t>
      </w:r>
      <w:r w:rsidRPr="001C3833">
        <w:t>dibandingkan</w:t>
      </w:r>
      <w:r w:rsidRPr="001C3833">
        <w:rPr>
          <w:lang w:val="id-ID"/>
        </w:rPr>
        <w:t xml:space="preserve"> </w:t>
      </w:r>
      <w:r w:rsidRPr="001C3833">
        <w:t>laju</w:t>
      </w:r>
      <w:r w:rsidRPr="001C3833">
        <w:rPr>
          <w:lang w:val="id-ID"/>
        </w:rPr>
        <w:t xml:space="preserve"> </w:t>
      </w:r>
      <w:r w:rsidRPr="001C3833">
        <w:t>pertumbuhan sub sector</w:t>
      </w:r>
      <w:r w:rsidRPr="001C3833">
        <w:rPr>
          <w:lang w:val="id-ID"/>
        </w:rPr>
        <w:t xml:space="preserve"> </w:t>
      </w:r>
      <w:r w:rsidRPr="001C3833">
        <w:t>tersebut</w:t>
      </w:r>
      <w:r w:rsidRPr="001C3833">
        <w:rPr>
          <w:lang w:val="id-ID"/>
        </w:rPr>
        <w:t xml:space="preserve"> </w:t>
      </w:r>
      <w:r w:rsidRPr="001C3833">
        <w:t xml:space="preserve">terhadap </w:t>
      </w:r>
      <w:r w:rsidRPr="001C3833">
        <w:rPr>
          <w:lang w:val="id-ID"/>
        </w:rPr>
        <w:t>komoditi</w:t>
      </w:r>
      <w:r w:rsidRPr="001C3833">
        <w:t>. Sektor I prospektif</w:t>
      </w:r>
      <w:r w:rsidRPr="001C3833">
        <w:rPr>
          <w:lang w:val="id-ID"/>
        </w:rPr>
        <w:t xml:space="preserve"> </w:t>
      </w:r>
      <w:r w:rsidRPr="001C3833">
        <w:t>dan</w:t>
      </w:r>
      <w:r w:rsidRPr="001C3833">
        <w:rPr>
          <w:lang w:val="id-ID"/>
        </w:rPr>
        <w:t xml:space="preserve"> </w:t>
      </w:r>
      <w:r w:rsidRPr="001C3833">
        <w:t>masih</w:t>
      </w:r>
      <w:r w:rsidRPr="001C3833">
        <w:rPr>
          <w:lang w:val="id-ID"/>
        </w:rPr>
        <w:t xml:space="preserve"> </w:t>
      </w:r>
      <w:r w:rsidRPr="001C3833">
        <w:t>dapat</w:t>
      </w:r>
      <w:r w:rsidRPr="001C3833">
        <w:rPr>
          <w:lang w:val="id-ID"/>
        </w:rPr>
        <w:t xml:space="preserve"> </w:t>
      </w:r>
      <w:r w:rsidRPr="001C3833">
        <w:t>diharapkan</w:t>
      </w:r>
      <w:r w:rsidRPr="001C3833">
        <w:rPr>
          <w:lang w:val="id-ID"/>
        </w:rPr>
        <w:t xml:space="preserve"> </w:t>
      </w:r>
      <w:r w:rsidRPr="001C3833">
        <w:t>untuk</w:t>
      </w:r>
      <w:r w:rsidRPr="001C3833">
        <w:rPr>
          <w:lang w:val="id-ID"/>
        </w:rPr>
        <w:t xml:space="preserve"> </w:t>
      </w:r>
      <w:r w:rsidRPr="001C3833">
        <w:t>menjadi basis ekonomi</w:t>
      </w:r>
      <w:r w:rsidRPr="001C3833">
        <w:rPr>
          <w:lang w:val="id-ID"/>
        </w:rPr>
        <w:t xml:space="preserve"> </w:t>
      </w:r>
      <w:r w:rsidRPr="001C3833">
        <w:t>dimasa yang akan</w:t>
      </w:r>
      <w:r w:rsidRPr="001C3833">
        <w:rPr>
          <w:lang w:val="id-ID"/>
        </w:rPr>
        <w:t xml:space="preserve"> </w:t>
      </w:r>
      <w:r w:rsidRPr="001C3833">
        <w:t>datang.</w:t>
      </w:r>
    </w:p>
    <w:p w:rsidR="00C653E4" w:rsidRPr="001C3833" w:rsidRDefault="00C653E4" w:rsidP="00C653E4">
      <w:pPr>
        <w:pStyle w:val="ListParagraph"/>
        <w:numPr>
          <w:ilvl w:val="0"/>
          <w:numId w:val="26"/>
        </w:numPr>
        <w:spacing w:after="200"/>
        <w:ind w:left="1134"/>
        <w:jc w:val="both"/>
      </w:pPr>
      <w:r w:rsidRPr="001C3833">
        <w:t>DLQ &lt;</w:t>
      </w:r>
      <w:r w:rsidRPr="001C3833">
        <w:rPr>
          <w:lang w:val="id-ID"/>
        </w:rPr>
        <w:t xml:space="preserve"> </w:t>
      </w:r>
      <w:proofErr w:type="gramStart"/>
      <w:r w:rsidRPr="001C3833">
        <w:t>1  berarti</w:t>
      </w:r>
      <w:proofErr w:type="gramEnd"/>
      <w:r w:rsidRPr="001C3833">
        <w:rPr>
          <w:lang w:val="id-ID"/>
        </w:rPr>
        <w:t xml:space="preserve"> </w:t>
      </w:r>
      <w:r w:rsidRPr="001C3833">
        <w:t>proporsi</w:t>
      </w:r>
      <w:r w:rsidRPr="001C3833">
        <w:rPr>
          <w:lang w:val="id-ID"/>
        </w:rPr>
        <w:t xml:space="preserve"> </w:t>
      </w:r>
      <w:r w:rsidRPr="001C3833">
        <w:t>laju</w:t>
      </w:r>
      <w:r w:rsidRPr="001C3833">
        <w:rPr>
          <w:lang w:val="id-ID"/>
        </w:rPr>
        <w:t xml:space="preserve"> </w:t>
      </w:r>
      <w:r w:rsidRPr="001C3833">
        <w:t>pertumbuhan</w:t>
      </w:r>
      <w:r w:rsidRPr="001C3833">
        <w:rPr>
          <w:lang w:val="id-ID"/>
        </w:rPr>
        <w:t xml:space="preserve"> </w:t>
      </w:r>
      <w:r w:rsidRPr="001C3833">
        <w:t>sub</w:t>
      </w:r>
      <w:r w:rsidRPr="001C3833">
        <w:rPr>
          <w:lang w:val="id-ID"/>
        </w:rPr>
        <w:t xml:space="preserve"> </w:t>
      </w:r>
      <w:r w:rsidRPr="001C3833">
        <w:t xml:space="preserve">sektor  </w:t>
      </w:r>
      <w:r w:rsidRPr="001C3833">
        <w:rPr>
          <w:lang w:val="id-ID"/>
        </w:rPr>
        <w:t>I</w:t>
      </w:r>
      <w:r w:rsidRPr="001C3833">
        <w:t xml:space="preserve"> terhadap</w:t>
      </w:r>
      <w:r w:rsidRPr="001C3833">
        <w:rPr>
          <w:lang w:val="id-ID"/>
        </w:rPr>
        <w:t xml:space="preserve"> </w:t>
      </w:r>
      <w:r w:rsidRPr="001C3833">
        <w:t>laju</w:t>
      </w:r>
      <w:r w:rsidRPr="001C3833">
        <w:rPr>
          <w:lang w:val="id-ID"/>
        </w:rPr>
        <w:t xml:space="preserve"> </w:t>
      </w:r>
      <w:r w:rsidRPr="001C3833">
        <w:t xml:space="preserve">pertumbuhan </w:t>
      </w:r>
      <w:r w:rsidRPr="001C3833">
        <w:rPr>
          <w:lang w:val="id-ID"/>
        </w:rPr>
        <w:t xml:space="preserve">komoditi </w:t>
      </w:r>
      <w:r w:rsidRPr="001C3833">
        <w:t>lebih</w:t>
      </w:r>
      <w:r w:rsidRPr="001C3833">
        <w:rPr>
          <w:lang w:val="id-ID"/>
        </w:rPr>
        <w:t xml:space="preserve"> </w:t>
      </w:r>
      <w:r w:rsidRPr="001C3833">
        <w:t>rendah</w:t>
      </w:r>
      <w:r w:rsidRPr="001C3833">
        <w:rPr>
          <w:lang w:val="id-ID"/>
        </w:rPr>
        <w:t xml:space="preserve"> </w:t>
      </w:r>
      <w:r w:rsidRPr="001C3833">
        <w:t>dibandingkan</w:t>
      </w:r>
      <w:r w:rsidRPr="001C3833">
        <w:rPr>
          <w:lang w:val="id-ID"/>
        </w:rPr>
        <w:t xml:space="preserve"> </w:t>
      </w:r>
      <w:r w:rsidRPr="001C3833">
        <w:t>laju</w:t>
      </w:r>
      <w:r w:rsidRPr="001C3833">
        <w:rPr>
          <w:lang w:val="id-ID"/>
        </w:rPr>
        <w:t xml:space="preserve"> </w:t>
      </w:r>
      <w:r w:rsidRPr="001C3833">
        <w:t>pertumbuhan</w:t>
      </w:r>
      <w:r w:rsidRPr="001C3833">
        <w:rPr>
          <w:lang w:val="id-ID"/>
        </w:rPr>
        <w:t xml:space="preserve"> </w:t>
      </w:r>
      <w:r w:rsidRPr="001C3833">
        <w:t>sub</w:t>
      </w:r>
      <w:r w:rsidRPr="001C3833">
        <w:rPr>
          <w:lang w:val="id-ID"/>
        </w:rPr>
        <w:t xml:space="preserve"> </w:t>
      </w:r>
      <w:r w:rsidRPr="001C3833">
        <w:t>sector</w:t>
      </w:r>
      <w:r w:rsidRPr="001C3833">
        <w:rPr>
          <w:lang w:val="id-ID"/>
        </w:rPr>
        <w:t xml:space="preserve"> </w:t>
      </w:r>
      <w:r w:rsidRPr="001C3833">
        <w:t>tersebut</w:t>
      </w:r>
      <w:r w:rsidRPr="001C3833">
        <w:rPr>
          <w:lang w:val="id-ID"/>
        </w:rPr>
        <w:t xml:space="preserve"> </w:t>
      </w:r>
      <w:r w:rsidRPr="001C3833">
        <w:t xml:space="preserve">terhadap </w:t>
      </w:r>
      <w:r w:rsidRPr="001C3833">
        <w:rPr>
          <w:lang w:val="id-ID"/>
        </w:rPr>
        <w:t>komoditi</w:t>
      </w:r>
      <w:r w:rsidRPr="001C3833">
        <w:t>. Sektor</w:t>
      </w:r>
      <w:r w:rsidRPr="001C3833">
        <w:rPr>
          <w:lang w:val="id-ID"/>
        </w:rPr>
        <w:t xml:space="preserve"> </w:t>
      </w:r>
      <w:r w:rsidRPr="001C3833">
        <w:t xml:space="preserve">ke </w:t>
      </w:r>
      <w:r w:rsidRPr="001C3833">
        <w:rPr>
          <w:lang w:val="id-ID"/>
        </w:rPr>
        <w:t>I</w:t>
      </w:r>
      <w:r w:rsidRPr="001C3833">
        <w:t xml:space="preserve"> tidak</w:t>
      </w:r>
      <w:r w:rsidRPr="001C3833">
        <w:rPr>
          <w:lang w:val="id-ID"/>
        </w:rPr>
        <w:t xml:space="preserve"> </w:t>
      </w:r>
      <w:r w:rsidRPr="001C3833">
        <w:lastRenderedPageBreak/>
        <w:t>prospektif</w:t>
      </w:r>
      <w:r w:rsidRPr="001C3833">
        <w:rPr>
          <w:lang w:val="id-ID"/>
        </w:rPr>
        <w:t xml:space="preserve"> </w:t>
      </w:r>
      <w:r w:rsidRPr="001C3833">
        <w:t>sehingga</w:t>
      </w:r>
      <w:r w:rsidRPr="001C3833">
        <w:rPr>
          <w:lang w:val="id-ID"/>
        </w:rPr>
        <w:t xml:space="preserve"> </w:t>
      </w:r>
      <w:r w:rsidRPr="001C3833">
        <w:t>sulit</w:t>
      </w:r>
      <w:r w:rsidRPr="001C3833">
        <w:rPr>
          <w:lang w:val="id-ID"/>
        </w:rPr>
        <w:t xml:space="preserve"> </w:t>
      </w:r>
      <w:r w:rsidRPr="001C3833">
        <w:t>diharapkan</w:t>
      </w:r>
      <w:r w:rsidRPr="001C3833">
        <w:rPr>
          <w:lang w:val="id-ID"/>
        </w:rPr>
        <w:t xml:space="preserve"> </w:t>
      </w:r>
      <w:r w:rsidRPr="001C3833">
        <w:t>untuk</w:t>
      </w:r>
      <w:r w:rsidRPr="001C3833">
        <w:rPr>
          <w:lang w:val="id-ID"/>
        </w:rPr>
        <w:t xml:space="preserve"> </w:t>
      </w:r>
      <w:r w:rsidRPr="001C3833">
        <w:t>menjadi basis ekonomi</w:t>
      </w:r>
      <w:r w:rsidRPr="001C3833">
        <w:rPr>
          <w:lang w:val="id-ID"/>
        </w:rPr>
        <w:t xml:space="preserve"> </w:t>
      </w:r>
      <w:r w:rsidRPr="001C3833">
        <w:t>dimasa yang akan</w:t>
      </w:r>
      <w:r w:rsidRPr="001C3833">
        <w:rPr>
          <w:lang w:val="id-ID"/>
        </w:rPr>
        <w:t xml:space="preserve"> </w:t>
      </w:r>
      <w:r w:rsidRPr="001C3833">
        <w:t>datang.</w:t>
      </w:r>
    </w:p>
    <w:p w:rsidR="00C653E4" w:rsidRPr="00263BAD" w:rsidRDefault="00C653E4" w:rsidP="00C653E4">
      <w:pPr>
        <w:pStyle w:val="ListParagraph"/>
        <w:numPr>
          <w:ilvl w:val="0"/>
          <w:numId w:val="26"/>
        </w:numPr>
        <w:spacing w:after="200"/>
        <w:ind w:left="1134"/>
        <w:jc w:val="both"/>
      </w:pPr>
      <w:r w:rsidRPr="001C3833">
        <w:t>DLQ = 1 berarti</w:t>
      </w:r>
      <w:r w:rsidRPr="001C3833">
        <w:rPr>
          <w:lang w:val="id-ID"/>
        </w:rPr>
        <w:t xml:space="preserve"> </w:t>
      </w:r>
      <w:r w:rsidRPr="001C3833">
        <w:t>laju</w:t>
      </w:r>
      <w:r w:rsidRPr="001C3833">
        <w:rPr>
          <w:lang w:val="id-ID"/>
        </w:rPr>
        <w:t xml:space="preserve"> </w:t>
      </w:r>
      <w:r w:rsidRPr="001C3833">
        <w:t>pertumbuhan</w:t>
      </w:r>
      <w:r w:rsidRPr="001C3833">
        <w:rPr>
          <w:lang w:val="id-ID"/>
        </w:rPr>
        <w:t xml:space="preserve"> </w:t>
      </w:r>
      <w:r w:rsidRPr="001C3833">
        <w:t>sub</w:t>
      </w:r>
      <w:r w:rsidRPr="001C3833">
        <w:rPr>
          <w:lang w:val="id-ID"/>
        </w:rPr>
        <w:t xml:space="preserve"> </w:t>
      </w:r>
      <w:r w:rsidRPr="001C3833">
        <w:t>sektor I terhadap</w:t>
      </w:r>
      <w:r w:rsidRPr="001C3833">
        <w:rPr>
          <w:lang w:val="id-ID"/>
        </w:rPr>
        <w:t xml:space="preserve"> </w:t>
      </w:r>
      <w:r w:rsidRPr="001C3833">
        <w:t>laju</w:t>
      </w:r>
      <w:r w:rsidRPr="001C3833">
        <w:rPr>
          <w:lang w:val="id-ID"/>
        </w:rPr>
        <w:t xml:space="preserve"> </w:t>
      </w:r>
      <w:r w:rsidRPr="001C3833">
        <w:t xml:space="preserve">pertumbuhan </w:t>
      </w:r>
      <w:r w:rsidRPr="001C3833">
        <w:rPr>
          <w:lang w:val="id-ID"/>
        </w:rPr>
        <w:t xml:space="preserve">komoditi </w:t>
      </w:r>
      <w:r w:rsidRPr="001C3833">
        <w:t>sebanding</w:t>
      </w:r>
      <w:r w:rsidRPr="001C3833">
        <w:rPr>
          <w:lang w:val="id-ID"/>
        </w:rPr>
        <w:t xml:space="preserve"> </w:t>
      </w:r>
      <w:r w:rsidRPr="001C3833">
        <w:t>dengan</w:t>
      </w:r>
      <w:r w:rsidRPr="001C3833">
        <w:rPr>
          <w:lang w:val="id-ID"/>
        </w:rPr>
        <w:t xml:space="preserve"> </w:t>
      </w:r>
      <w:r w:rsidRPr="001C3833">
        <w:t>laju</w:t>
      </w:r>
      <w:r w:rsidRPr="001C3833">
        <w:rPr>
          <w:lang w:val="id-ID"/>
        </w:rPr>
        <w:t xml:space="preserve"> </w:t>
      </w:r>
      <w:r w:rsidRPr="001C3833">
        <w:t>pertumbuhan</w:t>
      </w:r>
      <w:r w:rsidRPr="001C3833">
        <w:rPr>
          <w:lang w:val="id-ID"/>
        </w:rPr>
        <w:t xml:space="preserve"> </w:t>
      </w:r>
      <w:r w:rsidRPr="001C3833">
        <w:t>sub</w:t>
      </w:r>
      <w:r w:rsidRPr="001C3833">
        <w:rPr>
          <w:lang w:val="id-ID"/>
        </w:rPr>
        <w:t xml:space="preserve"> </w:t>
      </w:r>
      <w:r w:rsidRPr="001C3833">
        <w:t>sector</w:t>
      </w:r>
      <w:r w:rsidRPr="001C3833">
        <w:rPr>
          <w:lang w:val="id-ID"/>
        </w:rPr>
        <w:t xml:space="preserve"> </w:t>
      </w:r>
      <w:r w:rsidRPr="001C3833">
        <w:t>tersebut</w:t>
      </w:r>
      <w:r w:rsidRPr="001C3833">
        <w:rPr>
          <w:lang w:val="id-ID"/>
        </w:rPr>
        <w:t xml:space="preserve"> </w:t>
      </w:r>
      <w:r w:rsidRPr="001C3833">
        <w:t xml:space="preserve">terhadap </w:t>
      </w:r>
      <w:r w:rsidRPr="001C3833">
        <w:rPr>
          <w:lang w:val="id-ID"/>
        </w:rPr>
        <w:t>komoditi</w:t>
      </w:r>
      <w:r w:rsidRPr="001C3833">
        <w:t>.</w:t>
      </w:r>
    </w:p>
    <w:p w:rsidR="00C653E4" w:rsidRPr="001C3833" w:rsidRDefault="00C653E4" w:rsidP="00C653E4">
      <w:pPr>
        <w:pStyle w:val="ListParagraph"/>
        <w:ind w:left="1134"/>
        <w:jc w:val="both"/>
      </w:pPr>
    </w:p>
    <w:p w:rsidR="00C653E4" w:rsidRPr="001C3833" w:rsidRDefault="00C653E4" w:rsidP="00C653E4">
      <w:pPr>
        <w:pStyle w:val="ListParagraph"/>
        <w:numPr>
          <w:ilvl w:val="3"/>
          <w:numId w:val="13"/>
        </w:numPr>
        <w:tabs>
          <w:tab w:val="clear" w:pos="2880"/>
        </w:tabs>
        <w:spacing w:after="200"/>
        <w:ind w:left="709"/>
        <w:jc w:val="both"/>
        <w:rPr>
          <w:lang w:val="id-ID"/>
        </w:rPr>
      </w:pPr>
      <w:r w:rsidRPr="001C3833">
        <w:t>Analisis Faktor-faktor Strategis Internal dan Eksternal (IFAS – EFAS)</w:t>
      </w:r>
    </w:p>
    <w:p w:rsidR="00C653E4" w:rsidRDefault="00C653E4" w:rsidP="00C653E4">
      <w:pPr>
        <w:pStyle w:val="ListParagraph"/>
        <w:ind w:firstLine="414"/>
        <w:jc w:val="both"/>
        <w:rPr>
          <w:lang w:val="id-ID"/>
        </w:rPr>
      </w:pPr>
      <w:r w:rsidRPr="001C3833">
        <w:rPr>
          <w:lang w:val="id-ID"/>
        </w:rPr>
        <w:t>Menentukan faktor-faktor internal eksternal mengikuti pendapat Rangkuti (2009) dalam Yunita (2016)</w:t>
      </w:r>
      <w:r>
        <w:rPr>
          <w:lang w:val="id-ID"/>
        </w:rPr>
        <w:t>, untuk men</w:t>
      </w:r>
      <w:r w:rsidRPr="001C3833">
        <w:rPr>
          <w:lang w:val="id-ID"/>
        </w:rPr>
        <w:t>e</w:t>
      </w:r>
      <w:r>
        <w:rPr>
          <w:lang w:val="id-ID"/>
        </w:rPr>
        <w:t>n</w:t>
      </w:r>
      <w:r w:rsidRPr="001C3833">
        <w:rPr>
          <w:lang w:val="id-ID"/>
        </w:rPr>
        <w:t>tukan data-data yang dipaparkan maka perencanaan strategis yaitu menganalisis lingkungan internal yaitu untuk melihat kekuatan yang ada dan meminimalkan kelemahan serta lingkungan eksternal untuk megetahui berbagai kemungkinan peluang dan ancaman.</w:t>
      </w:r>
    </w:p>
    <w:p w:rsidR="00C653E4" w:rsidRDefault="00C653E4" w:rsidP="00C653E4">
      <w:pPr>
        <w:pStyle w:val="ListParagraph"/>
        <w:ind w:firstLine="414"/>
        <w:jc w:val="both"/>
        <w:rPr>
          <w:lang w:val="id-ID"/>
        </w:rPr>
      </w:pPr>
      <w:r w:rsidRPr="00F70DB4">
        <w:rPr>
          <w:lang w:val="id-ID"/>
        </w:rPr>
        <w:t>Analisis faktor strategi internal dan eksternal adalah pengolahan faktor-faktor strategis pada lingkungan internal dan eksternal dengan memberikan pembobotan dan rating pada setiap faktor strategis. Faktor strategis adalah faktor dominan dari kekuatan, kelemahan, peluang dan ancaman yang memberikan pengaruh terhadap kondisi dan situasi yang ada dan memberikan keutungan bila dilakukan tindakan positif. Menganalisis lingkungan internal (IFAS) untuk mengetahui berbagai kemungkinan kekuatan dan kelemahan. Menganalisis lingkungan eksternal (EFAS) untuk mengetahui berbagai kemungkinan peluang dan ancaman.</w:t>
      </w:r>
    </w:p>
    <w:p w:rsidR="00C653E4" w:rsidRDefault="00C653E4" w:rsidP="00C653E4">
      <w:pPr>
        <w:pStyle w:val="ListParagraph"/>
        <w:ind w:firstLine="414"/>
        <w:jc w:val="both"/>
        <w:rPr>
          <w:lang w:val="id-ID"/>
        </w:rPr>
      </w:pPr>
      <w:r w:rsidRPr="00F70DB4">
        <w:rPr>
          <w:lang w:val="id-ID"/>
        </w:rPr>
        <w:t xml:space="preserve">Pembobotan pada lingkungan internal dan eksternal diberikan bobot dan nilai (rating) berdasarkan pertimbangan professional. Pembobotan pada lingkungan internal tingkat kepentingannya didasarkan pada besarnya pengaruh faktor strategis terhadap posisi strategisnya, sedangkan pada lingkungan eksternal didasarkan pada kemungkinan memberikan dampak terhadap faktor strategisnya. Jumlah </w:t>
      </w:r>
      <w:r w:rsidRPr="00F70DB4">
        <w:rPr>
          <w:lang w:val="id-ID"/>
        </w:rPr>
        <w:lastRenderedPageBreak/>
        <w:t>bobot pada masing-masing lingkungan harus berjumlah 1 (satu), dengan skala 1,00 (sangat penting) sampai dengan 0,00 (tidak penting).</w:t>
      </w:r>
    </w:p>
    <w:p w:rsidR="00C653E4" w:rsidRDefault="00C653E4" w:rsidP="00C653E4">
      <w:pPr>
        <w:pStyle w:val="ListParagraph"/>
        <w:ind w:firstLine="414"/>
        <w:jc w:val="both"/>
        <w:rPr>
          <w:lang w:val="id-ID"/>
        </w:rPr>
      </w:pPr>
      <w:r w:rsidRPr="00F70DB4">
        <w:rPr>
          <w:lang w:val="id-ID"/>
        </w:rPr>
        <w:t xml:space="preserve">Untuk nilai rating berdasarkan besarnya pengaruh faktor strategis terhadap kondisi dirinya dengan ketentuan skala mulai dari 4 (sangat kuat) sampai dengan 1 (lemah). Parameter yang bersifat positif (kekuatan atau peluang) diberi nilai dari 1 sampai dengan 4 dengan membandingkan dengan rata-rata pesaing utama. </w:t>
      </w:r>
    </w:p>
    <w:p w:rsidR="00C653E4" w:rsidRPr="00F70DB4" w:rsidRDefault="00C653E4" w:rsidP="00C653E4">
      <w:pPr>
        <w:pStyle w:val="ListParagraph"/>
        <w:ind w:firstLine="414"/>
        <w:jc w:val="both"/>
        <w:rPr>
          <w:lang w:val="id-ID"/>
        </w:rPr>
      </w:pPr>
      <w:r w:rsidRPr="001C3833">
        <w:t xml:space="preserve">Sedangkan parameter yang bersifat negatif kebalikannya, jika kelemahan atau ancaman besar (dibanding dengan rata-rata pesaing sejenis) nilainya 1, sedangkan jika nilai ancaman kecil/di bawah rata-rata pesaing-pesaingnya nilainya 4. Selanjutnya tabel disusun dengan cara sebagai berikut: </w:t>
      </w:r>
    </w:p>
    <w:p w:rsidR="00C653E4" w:rsidRPr="001C3833" w:rsidRDefault="00C653E4" w:rsidP="00C653E4">
      <w:pPr>
        <w:pStyle w:val="Default"/>
        <w:numPr>
          <w:ilvl w:val="3"/>
          <w:numId w:val="27"/>
        </w:numPr>
        <w:ind w:left="1134"/>
        <w:jc w:val="both"/>
        <w:rPr>
          <w:rFonts w:ascii="Times New Roman" w:hAnsi="Times New Roman" w:cs="Times New Roman"/>
        </w:rPr>
      </w:pPr>
      <w:r w:rsidRPr="001C3833">
        <w:rPr>
          <w:rFonts w:ascii="Times New Roman" w:hAnsi="Times New Roman" w:cs="Times New Roman"/>
        </w:rPr>
        <w:t xml:space="preserve">Di dalam kolom 1 menentukan faktor-faktor yang menjadi kekuatan, kelemahan, peluang dan ancaman. </w:t>
      </w:r>
    </w:p>
    <w:p w:rsidR="00C653E4" w:rsidRPr="001C3833" w:rsidRDefault="00C653E4" w:rsidP="00C653E4">
      <w:pPr>
        <w:pStyle w:val="Default"/>
        <w:numPr>
          <w:ilvl w:val="3"/>
          <w:numId w:val="27"/>
        </w:numPr>
        <w:spacing w:after="27"/>
        <w:ind w:left="1134"/>
        <w:jc w:val="both"/>
        <w:rPr>
          <w:rFonts w:ascii="Times New Roman" w:hAnsi="Times New Roman" w:cs="Times New Roman"/>
        </w:rPr>
      </w:pPr>
      <w:r w:rsidRPr="001C3833">
        <w:rPr>
          <w:rFonts w:ascii="Times New Roman" w:hAnsi="Times New Roman" w:cs="Times New Roman"/>
        </w:rPr>
        <w:t xml:space="preserve">Memberi bobot masing-masing faktor dalam kolom 2, mulai dari 1,00 (sangat penting) sampai dengan 0,00 (tidak penting). Cara pemberian bobot, setelah informan memberi rating pada daftar pertanyaan selanjutnya informan memberi nomor urut bobot dari yang tertinggi/berpengaruh sampai yang terendah/tidak berpengaruh pada tiap pertanyaan sesuai dengan keadaan yang sebenarnya, untuk kekuatan, kelemahan, peluang dan ancaman. Total bobot internal = </w:t>
      </w:r>
      <w:r w:rsidRPr="001C3833">
        <w:rPr>
          <w:rFonts w:ascii="Times New Roman" w:hAnsi="Times New Roman" w:cs="Times New Roman"/>
        </w:rPr>
        <w:lastRenderedPageBreak/>
        <w:t xml:space="preserve">1,00 dan total bobot eksternal = 1,00. </w:t>
      </w:r>
    </w:p>
    <w:p w:rsidR="00C653E4" w:rsidRPr="001C3833" w:rsidRDefault="00C653E4" w:rsidP="00C653E4">
      <w:pPr>
        <w:pStyle w:val="Default"/>
        <w:numPr>
          <w:ilvl w:val="3"/>
          <w:numId w:val="27"/>
        </w:numPr>
        <w:spacing w:after="27"/>
        <w:ind w:left="1134"/>
        <w:jc w:val="both"/>
        <w:rPr>
          <w:rFonts w:ascii="Times New Roman" w:hAnsi="Times New Roman" w:cs="Times New Roman"/>
        </w:rPr>
      </w:pPr>
      <w:r w:rsidRPr="001C3833">
        <w:rPr>
          <w:rFonts w:ascii="Times New Roman" w:hAnsi="Times New Roman" w:cs="Times New Roman"/>
        </w:rPr>
        <w:t xml:space="preserve">Hitung rating (dalam kolom 3) untuk masing-masing faktor dengan memberikan skala mulai dari 4 (sangat baik), 3 (di atas rata-rata), 2 (rata-rata), sampai dengan 1 (di bawah rata-rata). Berdasarkan pengaruh faktor tersebut terhadap kondisi kawasan yang bersangkutan. </w:t>
      </w:r>
    </w:p>
    <w:p w:rsidR="00C653E4" w:rsidRPr="001C3833" w:rsidRDefault="00C653E4" w:rsidP="00C653E4">
      <w:pPr>
        <w:pStyle w:val="Default"/>
        <w:numPr>
          <w:ilvl w:val="3"/>
          <w:numId w:val="27"/>
        </w:numPr>
        <w:spacing w:after="27"/>
        <w:ind w:left="1134"/>
        <w:jc w:val="both"/>
        <w:rPr>
          <w:rFonts w:ascii="Times New Roman" w:hAnsi="Times New Roman" w:cs="Times New Roman"/>
        </w:rPr>
      </w:pPr>
      <w:r w:rsidRPr="001C3833">
        <w:rPr>
          <w:rFonts w:ascii="Times New Roman" w:hAnsi="Times New Roman" w:cs="Times New Roman"/>
        </w:rPr>
        <w:t xml:space="preserve">Mengalikan bobot pada kolom 2 dengan rating pada kolom 3, untuk memperoleh masing-masing faktor yang nilainya bervariasi mulai dengan 4,00 (sangat baik) sampai dengan 1,00 (di bawah rata-rata). </w:t>
      </w:r>
    </w:p>
    <w:p w:rsidR="00C653E4" w:rsidRPr="001C3833" w:rsidRDefault="00C653E4" w:rsidP="00C653E4">
      <w:pPr>
        <w:pStyle w:val="Default"/>
        <w:numPr>
          <w:ilvl w:val="3"/>
          <w:numId w:val="27"/>
        </w:numPr>
        <w:spacing w:after="27"/>
        <w:ind w:left="1134"/>
        <w:jc w:val="both"/>
        <w:rPr>
          <w:rFonts w:ascii="Times New Roman" w:hAnsi="Times New Roman" w:cs="Times New Roman"/>
        </w:rPr>
      </w:pPr>
      <w:r w:rsidRPr="001C3833">
        <w:rPr>
          <w:rFonts w:ascii="Times New Roman" w:hAnsi="Times New Roman" w:cs="Times New Roman"/>
        </w:rPr>
        <w:t xml:space="preserve">Menggunakan kolom 5 untuk memberikan komentar mengapa faktor-faktor tertentu dipilih dan bagaimana pembobotannya dihitung. </w:t>
      </w:r>
    </w:p>
    <w:p w:rsidR="00C653E4" w:rsidRPr="001C3833" w:rsidRDefault="00C653E4" w:rsidP="00C653E4">
      <w:pPr>
        <w:pStyle w:val="Default"/>
        <w:numPr>
          <w:ilvl w:val="3"/>
          <w:numId w:val="27"/>
        </w:numPr>
        <w:spacing w:after="27"/>
        <w:ind w:left="1134"/>
        <w:jc w:val="both"/>
        <w:rPr>
          <w:rFonts w:ascii="Times New Roman" w:hAnsi="Times New Roman" w:cs="Times New Roman"/>
        </w:rPr>
      </w:pPr>
      <w:r w:rsidRPr="001C3833">
        <w:rPr>
          <w:rFonts w:ascii="Times New Roman" w:hAnsi="Times New Roman" w:cs="Times New Roman"/>
        </w:rPr>
        <w:t xml:space="preserve">Menjumlahkan skor pembobotan (pada kolom 4), sehingga diperoleh total skor pembobotan untuk perusahaan bersangkutan. </w:t>
      </w:r>
    </w:p>
    <w:p w:rsidR="00C653E4" w:rsidRDefault="00C653E4" w:rsidP="00C653E4">
      <w:pPr>
        <w:ind w:left="709" w:firstLine="425"/>
        <w:jc w:val="both"/>
        <w:rPr>
          <w:szCs w:val="23"/>
          <w:lang w:val="id-ID"/>
        </w:rPr>
      </w:pPr>
      <w:r w:rsidRPr="004252DA">
        <w:rPr>
          <w:szCs w:val="23"/>
        </w:rPr>
        <w:t xml:space="preserve">Hasil dari interaksi faktor strategis internal dan eksternal menghasilkan alternatif-alternatif strategi. Alternatif strategi adalah hasil dari matriks analisis SWOT yang menghasilkan </w:t>
      </w:r>
      <w:r w:rsidRPr="004252DA">
        <w:rPr>
          <w:szCs w:val="23"/>
          <w:lang w:val="id-ID"/>
        </w:rPr>
        <w:t xml:space="preserve">strategi </w:t>
      </w:r>
      <w:r w:rsidRPr="004252DA">
        <w:rPr>
          <w:szCs w:val="23"/>
        </w:rPr>
        <w:t>berupa strategi SO, WO, ST, WT. Alternatif strategi yang dihasilkan minimal empat strategi sebagai hasil dari analisis matriks SWOT.</w:t>
      </w:r>
    </w:p>
    <w:p w:rsidR="00C653E4" w:rsidRDefault="00C653E4" w:rsidP="00C653E4">
      <w:pPr>
        <w:ind w:left="709" w:firstLine="425"/>
        <w:jc w:val="both"/>
        <w:rPr>
          <w:szCs w:val="23"/>
          <w:lang w:val="id-ID"/>
        </w:rPr>
      </w:pPr>
    </w:p>
    <w:p w:rsidR="00084022" w:rsidRDefault="00084022" w:rsidP="00C653E4">
      <w:pPr>
        <w:ind w:left="709" w:firstLine="425"/>
        <w:jc w:val="both"/>
        <w:rPr>
          <w:szCs w:val="23"/>
          <w:lang w:val="id-ID"/>
        </w:rPr>
      </w:pPr>
    </w:p>
    <w:p w:rsidR="00084022" w:rsidRDefault="00084022" w:rsidP="00C653E4">
      <w:pPr>
        <w:ind w:left="709" w:firstLine="425"/>
        <w:jc w:val="both"/>
        <w:rPr>
          <w:szCs w:val="23"/>
          <w:lang w:val="id-ID"/>
        </w:rPr>
      </w:pPr>
    </w:p>
    <w:p w:rsidR="00084022" w:rsidRDefault="00084022" w:rsidP="00C653E4">
      <w:pPr>
        <w:ind w:left="709" w:firstLine="425"/>
        <w:jc w:val="both"/>
        <w:rPr>
          <w:szCs w:val="23"/>
          <w:lang w:val="id-ID"/>
        </w:rPr>
      </w:pPr>
    </w:p>
    <w:p w:rsidR="00084022" w:rsidRDefault="00084022" w:rsidP="00C653E4">
      <w:pPr>
        <w:ind w:left="709" w:firstLine="425"/>
        <w:jc w:val="both"/>
        <w:rPr>
          <w:szCs w:val="23"/>
          <w:lang w:val="id-ID"/>
        </w:rPr>
      </w:pPr>
    </w:p>
    <w:p w:rsidR="00084022" w:rsidRDefault="00084022" w:rsidP="00C653E4">
      <w:pPr>
        <w:ind w:left="709" w:firstLine="425"/>
        <w:jc w:val="both"/>
        <w:rPr>
          <w:szCs w:val="23"/>
          <w:lang w:val="id-ID"/>
        </w:rPr>
      </w:pPr>
    </w:p>
    <w:p w:rsidR="005573A8" w:rsidRDefault="005573A8" w:rsidP="00C653E4">
      <w:pPr>
        <w:ind w:left="709" w:firstLine="425"/>
        <w:jc w:val="both"/>
        <w:rPr>
          <w:szCs w:val="23"/>
          <w:lang w:val="id-ID"/>
        </w:rPr>
        <w:sectPr w:rsidR="005573A8" w:rsidSect="005573A8">
          <w:footnotePr>
            <w:pos w:val="beneathText"/>
          </w:footnotePr>
          <w:type w:val="continuous"/>
          <w:pgSz w:w="11905" w:h="16837" w:code="9"/>
          <w:pgMar w:top="1701" w:right="1134" w:bottom="1134" w:left="1134" w:header="709" w:footer="992" w:gutter="0"/>
          <w:pgNumType w:start="1"/>
          <w:cols w:num="2" w:space="278"/>
          <w:titlePg/>
          <w:docGrid w:linePitch="360"/>
        </w:sectPr>
      </w:pPr>
    </w:p>
    <w:p w:rsidR="00084022" w:rsidRPr="00C653E4" w:rsidRDefault="00084022" w:rsidP="00C653E4">
      <w:pPr>
        <w:ind w:left="709" w:firstLine="425"/>
        <w:jc w:val="both"/>
        <w:rPr>
          <w:szCs w:val="23"/>
          <w:lang w:val="id-ID"/>
        </w:rPr>
      </w:pPr>
    </w:p>
    <w:p w:rsidR="00C653E4" w:rsidRPr="00E81163" w:rsidRDefault="00C653E4" w:rsidP="00C653E4">
      <w:pPr>
        <w:pStyle w:val="ListParagraph"/>
        <w:ind w:left="0" w:firstLine="11"/>
        <w:jc w:val="center"/>
        <w:rPr>
          <w:b/>
          <w:i/>
          <w:lang w:val="id-ID"/>
        </w:rPr>
      </w:pPr>
      <w:r>
        <w:rPr>
          <w:b/>
          <w:lang w:val="id-ID"/>
        </w:rPr>
        <w:t>Tabel 1</w:t>
      </w:r>
      <w:r w:rsidRPr="00E81163">
        <w:rPr>
          <w:b/>
          <w:lang w:val="id-ID"/>
        </w:rPr>
        <w:t xml:space="preserve">. </w:t>
      </w:r>
      <w:r w:rsidRPr="008A1277">
        <w:rPr>
          <w:lang w:val="id-ID"/>
        </w:rPr>
        <w:t>Matriks SWOT</w:t>
      </w:r>
    </w:p>
    <w:tbl>
      <w:tblPr>
        <w:tblW w:w="7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10"/>
        <w:gridCol w:w="2551"/>
      </w:tblGrid>
      <w:tr w:rsidR="00C653E4" w:rsidRPr="00E81163" w:rsidTr="002C75FA">
        <w:trPr>
          <w:jc w:val="center"/>
        </w:trPr>
        <w:tc>
          <w:tcPr>
            <w:tcW w:w="2126" w:type="dxa"/>
          </w:tcPr>
          <w:p w:rsidR="00C653E4" w:rsidRPr="00E81163" w:rsidRDefault="00C653E4" w:rsidP="002C75FA">
            <w:pPr>
              <w:jc w:val="both"/>
              <w:rPr>
                <w:sz w:val="20"/>
                <w:lang w:val="id-ID"/>
              </w:rPr>
            </w:pPr>
            <w:r w:rsidRPr="00E81163">
              <w:rPr>
                <w:noProof/>
                <w:sz w:val="20"/>
              </w:rPr>
              <mc:AlternateContent>
                <mc:Choice Requires="wps">
                  <w:drawing>
                    <wp:anchor distT="0" distB="0" distL="114300" distR="114300" simplePos="0" relativeHeight="251659264" behindDoc="0" locked="0" layoutInCell="1" allowOverlap="1" wp14:anchorId="46B3EFCF" wp14:editId="0003BC9B">
                      <wp:simplePos x="0" y="0"/>
                      <wp:positionH relativeFrom="column">
                        <wp:posOffset>-77470</wp:posOffset>
                      </wp:positionH>
                      <wp:positionV relativeFrom="paragraph">
                        <wp:posOffset>-8255</wp:posOffset>
                      </wp:positionV>
                      <wp:extent cx="1343025" cy="295275"/>
                      <wp:effectExtent l="0" t="0" r="28575"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142339" id="_x0000_t32" coordsize="21600,21600" o:spt="32" o:oned="t" path="m,l21600,21600e" filled="f">
                      <v:path arrowok="t" fillok="f" o:connecttype="none"/>
                      <o:lock v:ext="edit" shapetype="t"/>
                    </v:shapetype>
                    <v:shape id="Straight Arrow Connector 6" o:spid="_x0000_s1026" type="#_x0000_t32" style="position:absolute;margin-left:-6.1pt;margin-top:-.65pt;width:105.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"/>
                  </w:pict>
                </mc:Fallback>
              </mc:AlternateContent>
            </w:r>
            <w:r w:rsidRPr="00E81163">
              <w:rPr>
                <w:sz w:val="20"/>
                <w:lang w:val="id-ID"/>
              </w:rPr>
              <w:t xml:space="preserve">                     Internal </w:t>
            </w:r>
          </w:p>
          <w:p w:rsidR="00C653E4" w:rsidRPr="00E81163" w:rsidRDefault="00C653E4" w:rsidP="002C75FA">
            <w:pPr>
              <w:jc w:val="both"/>
              <w:rPr>
                <w:sz w:val="20"/>
                <w:lang w:val="id-ID"/>
              </w:rPr>
            </w:pPr>
            <w:r w:rsidRPr="00E81163">
              <w:rPr>
                <w:sz w:val="20"/>
                <w:lang w:val="id-ID"/>
              </w:rPr>
              <w:t xml:space="preserve">Eksternal </w:t>
            </w:r>
          </w:p>
        </w:tc>
        <w:tc>
          <w:tcPr>
            <w:tcW w:w="2410" w:type="dxa"/>
            <w:vAlign w:val="center"/>
          </w:tcPr>
          <w:p w:rsidR="00C653E4" w:rsidRPr="00E81163" w:rsidRDefault="00C653E4" w:rsidP="002C75FA">
            <w:pPr>
              <w:jc w:val="both"/>
              <w:rPr>
                <w:sz w:val="20"/>
                <w:lang w:val="id-ID"/>
              </w:rPr>
            </w:pPr>
            <w:r w:rsidRPr="00E81163">
              <w:rPr>
                <w:i/>
                <w:sz w:val="20"/>
                <w:lang w:val="id-ID"/>
              </w:rPr>
              <w:t>STRENGTH</w:t>
            </w:r>
            <w:r w:rsidRPr="00E81163">
              <w:rPr>
                <w:sz w:val="20"/>
                <w:lang w:val="id-ID"/>
              </w:rPr>
              <w:t xml:space="preserve"> (S)</w:t>
            </w:r>
          </w:p>
          <w:p w:rsidR="00C653E4" w:rsidRPr="00E81163" w:rsidRDefault="00C653E4" w:rsidP="002C75FA">
            <w:pPr>
              <w:jc w:val="both"/>
              <w:rPr>
                <w:sz w:val="20"/>
                <w:lang w:val="id-ID"/>
              </w:rPr>
            </w:pPr>
            <w:r w:rsidRPr="00E81163">
              <w:rPr>
                <w:sz w:val="20"/>
                <w:lang w:val="id-ID"/>
              </w:rPr>
              <w:t>Daftar kekuatan</w:t>
            </w:r>
          </w:p>
        </w:tc>
        <w:tc>
          <w:tcPr>
            <w:tcW w:w="2551" w:type="dxa"/>
          </w:tcPr>
          <w:p w:rsidR="00C653E4" w:rsidRPr="00E81163" w:rsidRDefault="00C653E4" w:rsidP="002C75FA">
            <w:pPr>
              <w:jc w:val="both"/>
              <w:rPr>
                <w:sz w:val="20"/>
                <w:lang w:val="id-ID"/>
              </w:rPr>
            </w:pPr>
            <w:r w:rsidRPr="00E81163">
              <w:rPr>
                <w:sz w:val="20"/>
                <w:lang w:val="id-ID"/>
              </w:rPr>
              <w:t>WEAKNESS (W)</w:t>
            </w:r>
          </w:p>
          <w:p w:rsidR="00C653E4" w:rsidRPr="00E81163" w:rsidRDefault="00C653E4" w:rsidP="002C75FA">
            <w:pPr>
              <w:jc w:val="both"/>
              <w:rPr>
                <w:sz w:val="20"/>
                <w:lang w:val="id-ID"/>
              </w:rPr>
            </w:pPr>
            <w:r w:rsidRPr="00E81163">
              <w:rPr>
                <w:sz w:val="20"/>
                <w:lang w:val="id-ID"/>
              </w:rPr>
              <w:t>Daftar kelemahan</w:t>
            </w:r>
          </w:p>
        </w:tc>
      </w:tr>
      <w:tr w:rsidR="00C653E4" w:rsidRPr="00E81163" w:rsidTr="002C75FA">
        <w:trPr>
          <w:trHeight w:val="1038"/>
          <w:jc w:val="center"/>
        </w:trPr>
        <w:tc>
          <w:tcPr>
            <w:tcW w:w="2126" w:type="dxa"/>
          </w:tcPr>
          <w:p w:rsidR="00C653E4" w:rsidRPr="00E81163" w:rsidRDefault="00C653E4" w:rsidP="002C75FA">
            <w:pPr>
              <w:jc w:val="both"/>
              <w:rPr>
                <w:sz w:val="20"/>
                <w:lang w:val="id-ID"/>
              </w:rPr>
            </w:pPr>
            <w:r w:rsidRPr="00E81163">
              <w:rPr>
                <w:i/>
                <w:sz w:val="20"/>
                <w:lang w:val="id-ID"/>
              </w:rPr>
              <w:t xml:space="preserve">OPPORTUNITY </w:t>
            </w:r>
            <w:r w:rsidRPr="00E81163">
              <w:rPr>
                <w:sz w:val="20"/>
                <w:lang w:val="id-ID"/>
              </w:rPr>
              <w:t>(O)</w:t>
            </w:r>
          </w:p>
          <w:p w:rsidR="00C653E4" w:rsidRPr="00E81163" w:rsidRDefault="00C653E4" w:rsidP="002C75FA">
            <w:pPr>
              <w:jc w:val="both"/>
              <w:rPr>
                <w:sz w:val="20"/>
                <w:lang w:val="id-ID"/>
              </w:rPr>
            </w:pPr>
            <w:r w:rsidRPr="00E81163">
              <w:rPr>
                <w:sz w:val="20"/>
                <w:lang w:val="id-ID"/>
              </w:rPr>
              <w:t xml:space="preserve">Daftar peluang </w:t>
            </w:r>
          </w:p>
        </w:tc>
        <w:tc>
          <w:tcPr>
            <w:tcW w:w="2410" w:type="dxa"/>
          </w:tcPr>
          <w:p w:rsidR="00C653E4" w:rsidRPr="00E81163" w:rsidRDefault="00C653E4" w:rsidP="002C75FA">
            <w:pPr>
              <w:jc w:val="both"/>
              <w:rPr>
                <w:sz w:val="20"/>
                <w:lang w:val="id-ID"/>
              </w:rPr>
            </w:pPr>
            <w:r w:rsidRPr="00E81163">
              <w:rPr>
                <w:sz w:val="20"/>
                <w:lang w:val="id-ID"/>
              </w:rPr>
              <w:t>STRATEGI S-O</w:t>
            </w:r>
          </w:p>
          <w:p w:rsidR="00C653E4" w:rsidRPr="00E81163" w:rsidRDefault="00C653E4" w:rsidP="002C75FA">
            <w:pPr>
              <w:jc w:val="both"/>
              <w:rPr>
                <w:sz w:val="20"/>
                <w:lang w:val="id-ID"/>
              </w:rPr>
            </w:pPr>
            <w:r w:rsidRPr="00E81163">
              <w:rPr>
                <w:sz w:val="20"/>
                <w:lang w:val="id-ID"/>
              </w:rPr>
              <w:t xml:space="preserve">Gunakan kekuatan untuk memanfaatkan peluang </w:t>
            </w:r>
          </w:p>
        </w:tc>
        <w:tc>
          <w:tcPr>
            <w:tcW w:w="2551" w:type="dxa"/>
          </w:tcPr>
          <w:p w:rsidR="00C653E4" w:rsidRPr="00E81163" w:rsidRDefault="00C653E4" w:rsidP="002C75FA">
            <w:pPr>
              <w:jc w:val="both"/>
              <w:rPr>
                <w:sz w:val="20"/>
                <w:lang w:val="id-ID"/>
              </w:rPr>
            </w:pPr>
            <w:r w:rsidRPr="00E81163">
              <w:rPr>
                <w:sz w:val="20"/>
                <w:lang w:val="id-ID"/>
              </w:rPr>
              <w:t>STRATEGI W-O</w:t>
            </w:r>
          </w:p>
          <w:p w:rsidR="00C653E4" w:rsidRPr="00E81163" w:rsidRDefault="00C653E4" w:rsidP="002C75FA">
            <w:pPr>
              <w:jc w:val="both"/>
              <w:rPr>
                <w:sz w:val="20"/>
                <w:lang w:val="id-ID"/>
              </w:rPr>
            </w:pPr>
            <w:r w:rsidRPr="00E81163">
              <w:rPr>
                <w:sz w:val="20"/>
                <w:lang w:val="id-ID"/>
              </w:rPr>
              <w:t>Memperkecil kelemahan dengan memanfaatkan peluang</w:t>
            </w:r>
          </w:p>
        </w:tc>
      </w:tr>
      <w:tr w:rsidR="00C653E4" w:rsidRPr="00E81163" w:rsidTr="002C75FA">
        <w:trPr>
          <w:jc w:val="center"/>
        </w:trPr>
        <w:tc>
          <w:tcPr>
            <w:tcW w:w="2126" w:type="dxa"/>
          </w:tcPr>
          <w:p w:rsidR="00C653E4" w:rsidRPr="00E81163" w:rsidRDefault="00C653E4" w:rsidP="002C75FA">
            <w:pPr>
              <w:jc w:val="both"/>
              <w:rPr>
                <w:sz w:val="20"/>
                <w:lang w:val="id-ID"/>
              </w:rPr>
            </w:pPr>
            <w:r w:rsidRPr="00E81163">
              <w:rPr>
                <w:i/>
                <w:sz w:val="20"/>
                <w:lang w:val="id-ID"/>
              </w:rPr>
              <w:t xml:space="preserve">THREATS </w:t>
            </w:r>
            <w:r w:rsidRPr="00E81163">
              <w:rPr>
                <w:sz w:val="20"/>
                <w:lang w:val="id-ID"/>
              </w:rPr>
              <w:t>(T)</w:t>
            </w:r>
          </w:p>
          <w:p w:rsidR="00C653E4" w:rsidRPr="00E81163" w:rsidRDefault="00C653E4" w:rsidP="002C75FA">
            <w:pPr>
              <w:jc w:val="both"/>
              <w:rPr>
                <w:sz w:val="20"/>
                <w:lang w:val="id-ID"/>
              </w:rPr>
            </w:pPr>
            <w:r w:rsidRPr="00E81163">
              <w:rPr>
                <w:sz w:val="20"/>
                <w:lang w:val="id-ID"/>
              </w:rPr>
              <w:lastRenderedPageBreak/>
              <w:t xml:space="preserve">Daftar ancaman </w:t>
            </w:r>
          </w:p>
        </w:tc>
        <w:tc>
          <w:tcPr>
            <w:tcW w:w="2410" w:type="dxa"/>
          </w:tcPr>
          <w:p w:rsidR="00C653E4" w:rsidRPr="00E81163" w:rsidRDefault="00C653E4" w:rsidP="002C75FA">
            <w:pPr>
              <w:jc w:val="both"/>
              <w:rPr>
                <w:sz w:val="20"/>
                <w:lang w:val="id-ID"/>
              </w:rPr>
            </w:pPr>
            <w:r w:rsidRPr="00E81163">
              <w:rPr>
                <w:sz w:val="20"/>
                <w:lang w:val="id-ID"/>
              </w:rPr>
              <w:lastRenderedPageBreak/>
              <w:t>STRATEGI S-T</w:t>
            </w:r>
          </w:p>
          <w:p w:rsidR="00C653E4" w:rsidRPr="00E81163" w:rsidRDefault="00C653E4" w:rsidP="002C75FA">
            <w:pPr>
              <w:jc w:val="both"/>
              <w:rPr>
                <w:sz w:val="20"/>
                <w:lang w:val="id-ID"/>
              </w:rPr>
            </w:pPr>
            <w:r w:rsidRPr="00E81163">
              <w:rPr>
                <w:sz w:val="20"/>
                <w:lang w:val="id-ID"/>
              </w:rPr>
              <w:lastRenderedPageBreak/>
              <w:t>Gunakan kekuatan untuk menghindari ancaman</w:t>
            </w:r>
          </w:p>
        </w:tc>
        <w:tc>
          <w:tcPr>
            <w:tcW w:w="2551" w:type="dxa"/>
          </w:tcPr>
          <w:p w:rsidR="00C653E4" w:rsidRPr="00E81163" w:rsidRDefault="00C653E4" w:rsidP="002C75FA">
            <w:pPr>
              <w:jc w:val="both"/>
              <w:rPr>
                <w:sz w:val="20"/>
                <w:lang w:val="id-ID"/>
              </w:rPr>
            </w:pPr>
            <w:r w:rsidRPr="00E81163">
              <w:rPr>
                <w:sz w:val="20"/>
                <w:lang w:val="id-ID"/>
              </w:rPr>
              <w:lastRenderedPageBreak/>
              <w:t>STRATEGI W-T</w:t>
            </w:r>
          </w:p>
          <w:p w:rsidR="00C653E4" w:rsidRPr="00E81163" w:rsidRDefault="00C653E4" w:rsidP="002C75FA">
            <w:pPr>
              <w:jc w:val="both"/>
              <w:rPr>
                <w:sz w:val="20"/>
                <w:lang w:val="id-ID"/>
              </w:rPr>
            </w:pPr>
            <w:r w:rsidRPr="00E81163">
              <w:rPr>
                <w:sz w:val="20"/>
                <w:lang w:val="id-ID"/>
              </w:rPr>
              <w:lastRenderedPageBreak/>
              <w:t>Memperkecil kelemahan dan menghindari ancaman</w:t>
            </w:r>
          </w:p>
        </w:tc>
      </w:tr>
    </w:tbl>
    <w:p w:rsidR="00C653E4" w:rsidRPr="00E81163" w:rsidRDefault="00C653E4" w:rsidP="00C653E4">
      <w:pPr>
        <w:spacing w:line="480" w:lineRule="auto"/>
        <w:rPr>
          <w:i/>
          <w:sz w:val="20"/>
          <w:lang w:val="id-ID"/>
        </w:rPr>
      </w:pPr>
      <w:r>
        <w:rPr>
          <w:i/>
          <w:sz w:val="20"/>
          <w:lang w:val="id-ID"/>
        </w:rPr>
        <w:lastRenderedPageBreak/>
        <w:t xml:space="preserve">         </w:t>
      </w:r>
      <w:r w:rsidRPr="00E81163">
        <w:rPr>
          <w:i/>
          <w:sz w:val="20"/>
          <w:lang w:val="id-ID"/>
        </w:rPr>
        <w:t>Sumber : David, 2004 dalam Hardiyansyah et.al, 2015</w:t>
      </w:r>
    </w:p>
    <w:p w:rsidR="00C653E4" w:rsidRPr="00856FBB" w:rsidRDefault="00C653E4" w:rsidP="00C653E4">
      <w:pPr>
        <w:jc w:val="center"/>
        <w:rPr>
          <w:i/>
          <w:sz w:val="20"/>
          <w:lang w:val="id-ID"/>
        </w:rPr>
      </w:pPr>
      <w:r w:rsidRPr="00856FBB">
        <w:rPr>
          <w:i/>
          <w:sz w:val="20"/>
          <w:lang w:val="id-ID"/>
        </w:rPr>
        <w:t>Opportunity</w:t>
      </w:r>
    </w:p>
    <w:p w:rsidR="00C653E4" w:rsidRPr="00856FBB" w:rsidRDefault="00CA273F" w:rsidP="00C653E4">
      <w:pPr>
        <w:spacing w:line="480" w:lineRule="auto"/>
        <w:ind w:firstLine="720"/>
        <w:jc w:val="center"/>
        <w:rPr>
          <w:sz w:val="20"/>
          <w:lang w:val="id-ID"/>
        </w:rPr>
      </w:pPr>
      <w:r w:rsidRPr="00856FBB">
        <w:rPr>
          <w:noProof/>
          <w:sz w:val="20"/>
        </w:rPr>
        <mc:AlternateContent>
          <mc:Choice Requires="wps">
            <w:drawing>
              <wp:anchor distT="0" distB="0" distL="114300" distR="114300" simplePos="0" relativeHeight="251669504" behindDoc="0" locked="0" layoutInCell="1" allowOverlap="1" wp14:anchorId="2A674912" wp14:editId="576B0B4F">
                <wp:simplePos x="0" y="0"/>
                <wp:positionH relativeFrom="column">
                  <wp:posOffset>1093470</wp:posOffset>
                </wp:positionH>
                <wp:positionV relativeFrom="paragraph">
                  <wp:posOffset>170180</wp:posOffset>
                </wp:positionV>
                <wp:extent cx="1073785" cy="428625"/>
                <wp:effectExtent l="0" t="0" r="1206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428625"/>
                        </a:xfrm>
                        <a:prstGeom prst="rect">
                          <a:avLst/>
                        </a:prstGeom>
                        <a:solidFill>
                          <a:srgbClr val="FFFFFF"/>
                        </a:solidFill>
                        <a:ln w="9525">
                          <a:solidFill>
                            <a:schemeClr val="bg1">
                              <a:lumMod val="100000"/>
                              <a:lumOff val="0"/>
                            </a:schemeClr>
                          </a:solidFill>
                          <a:miter lim="800000"/>
                          <a:headEnd/>
                          <a:tailEnd/>
                        </a:ln>
                      </wps:spPr>
                      <wps:txbx>
                        <w:txbxContent>
                          <w:p w:rsidR="002C75FA" w:rsidRPr="00F510EE" w:rsidRDefault="002C75FA" w:rsidP="00C653E4">
                            <w:pPr>
                              <w:rPr>
                                <w:sz w:val="20"/>
                                <w:lang w:val="id-ID"/>
                              </w:rPr>
                            </w:pPr>
                            <w:r w:rsidRPr="00F510EE">
                              <w:rPr>
                                <w:sz w:val="20"/>
                                <w:lang w:val="id-ID"/>
                              </w:rPr>
                              <w:t>(-,+)</w:t>
                            </w:r>
                          </w:p>
                          <w:p w:rsidR="002C75FA" w:rsidRPr="00F510EE" w:rsidRDefault="002C75FA" w:rsidP="00C653E4">
                            <w:pPr>
                              <w:rPr>
                                <w:sz w:val="20"/>
                                <w:lang w:val="id-ID"/>
                              </w:rPr>
                            </w:pPr>
                            <w:r w:rsidRPr="00F510EE">
                              <w:rPr>
                                <w:sz w:val="20"/>
                                <w:lang w:val="id-ID"/>
                              </w:rPr>
                              <w:t>Ubah Strategi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6.1pt;margin-top:13.4pt;width:84.5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" strokecolor="white [3212]">
                <v:textbox>
                  <w:txbxContent>
                    <w:p w:rsidR="002C75FA" w:rsidRPr="00F510EE" w:rsidRDefault="002C75FA" w:rsidP="00C653E4">
                      <w:pPr>
                        <w:rPr>
                          <w:sz w:val="20"/>
                          <w:lang w:val="id-ID"/>
                        </w:rPr>
                      </w:pPr>
                      <w:r w:rsidRPr="00F510EE">
                        <w:rPr>
                          <w:sz w:val="20"/>
                          <w:lang w:val="id-ID"/>
                        </w:rPr>
                        <w:t>(-,+)</w:t>
                      </w:r>
                    </w:p>
                    <w:p w:rsidR="002C75FA" w:rsidRPr="00F510EE" w:rsidRDefault="002C75FA" w:rsidP="00C653E4">
                      <w:pPr>
                        <w:rPr>
                          <w:sz w:val="20"/>
                          <w:lang w:val="id-ID"/>
                        </w:rPr>
                      </w:pPr>
                      <w:r w:rsidRPr="00F510EE">
                        <w:rPr>
                          <w:sz w:val="20"/>
                          <w:lang w:val="id-ID"/>
                        </w:rPr>
                        <w:t>Ubah Strategi</w:t>
                      </w:r>
                    </w:p>
                  </w:txbxContent>
                </v:textbox>
              </v:rect>
            </w:pict>
          </mc:Fallback>
        </mc:AlternateContent>
      </w:r>
      <w:r w:rsidR="00C653E4" w:rsidRPr="00856FBB">
        <w:rPr>
          <w:noProof/>
          <w:sz w:val="20"/>
        </w:rPr>
        <mc:AlternateContent>
          <mc:Choice Requires="wps">
            <w:drawing>
              <wp:anchor distT="0" distB="0" distL="114300" distR="114300" simplePos="0" relativeHeight="251666432" behindDoc="0" locked="0" layoutInCell="1" allowOverlap="1" wp14:anchorId="409DC036" wp14:editId="7EE3A610">
                <wp:simplePos x="0" y="0"/>
                <wp:positionH relativeFrom="column">
                  <wp:posOffset>3023235</wp:posOffset>
                </wp:positionH>
                <wp:positionV relativeFrom="paragraph">
                  <wp:posOffset>146685</wp:posOffset>
                </wp:positionV>
                <wp:extent cx="1073785" cy="447675"/>
                <wp:effectExtent l="0" t="0" r="1206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447675"/>
                        </a:xfrm>
                        <a:prstGeom prst="rect">
                          <a:avLst/>
                        </a:prstGeom>
                        <a:solidFill>
                          <a:srgbClr val="FFFFFF"/>
                        </a:solidFill>
                        <a:ln w="9525">
                          <a:solidFill>
                            <a:schemeClr val="bg1">
                              <a:lumMod val="100000"/>
                              <a:lumOff val="0"/>
                            </a:schemeClr>
                          </a:solidFill>
                          <a:miter lim="800000"/>
                          <a:headEnd/>
                          <a:tailEnd/>
                        </a:ln>
                      </wps:spPr>
                      <wps:txbx>
                        <w:txbxContent>
                          <w:p w:rsidR="002C75FA" w:rsidRPr="00F510EE" w:rsidRDefault="002C75FA" w:rsidP="00C653E4">
                            <w:pPr>
                              <w:rPr>
                                <w:sz w:val="20"/>
                                <w:lang w:val="id-ID"/>
                              </w:rPr>
                            </w:pPr>
                            <w:r w:rsidRPr="00F510EE">
                              <w:rPr>
                                <w:sz w:val="20"/>
                                <w:lang w:val="id-ID"/>
                              </w:rPr>
                              <w:t>(+,+)</w:t>
                            </w:r>
                          </w:p>
                          <w:p w:rsidR="002C75FA" w:rsidRPr="00F510EE" w:rsidRDefault="002C75FA" w:rsidP="00C653E4">
                            <w:pPr>
                              <w:rPr>
                                <w:sz w:val="20"/>
                                <w:lang w:val="id-ID"/>
                              </w:rPr>
                            </w:pPr>
                            <w:r w:rsidRPr="00F510EE">
                              <w:rPr>
                                <w:sz w:val="20"/>
                                <w:lang w:val="id-ID"/>
                              </w:rPr>
                              <w:t>Progresif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238.05pt;margin-top:11.55pt;width:84.5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" strokecolor="white [3212]">
                <v:textbox>
                  <w:txbxContent>
                    <w:p w:rsidR="002C75FA" w:rsidRPr="00F510EE" w:rsidRDefault="002C75FA" w:rsidP="00C653E4">
                      <w:pPr>
                        <w:rPr>
                          <w:sz w:val="20"/>
                          <w:lang w:val="id-ID"/>
                        </w:rPr>
                      </w:pPr>
                      <w:r w:rsidRPr="00F510EE">
                        <w:rPr>
                          <w:sz w:val="20"/>
                          <w:lang w:val="id-ID"/>
                        </w:rPr>
                        <w:t>(+,+)</w:t>
                      </w:r>
                    </w:p>
                    <w:p w:rsidR="002C75FA" w:rsidRPr="00F510EE" w:rsidRDefault="002C75FA" w:rsidP="00C653E4">
                      <w:pPr>
                        <w:rPr>
                          <w:sz w:val="20"/>
                          <w:lang w:val="id-ID"/>
                        </w:rPr>
                      </w:pPr>
                      <w:r w:rsidRPr="00F510EE">
                        <w:rPr>
                          <w:sz w:val="20"/>
                          <w:lang w:val="id-ID"/>
                        </w:rPr>
                        <w:t>Progresif</w:t>
                      </w:r>
                    </w:p>
                  </w:txbxContent>
                </v:textbox>
              </v:rect>
            </w:pict>
          </mc:Fallback>
        </mc:AlternateContent>
      </w:r>
      <w:r w:rsidR="00C653E4" w:rsidRPr="00856FBB">
        <w:rPr>
          <w:noProof/>
          <w:sz w:val="20"/>
        </w:rPr>
        <mc:AlternateContent>
          <mc:Choice Requires="wps">
            <w:drawing>
              <wp:anchor distT="0" distB="0" distL="114300" distR="114300" simplePos="0" relativeHeight="251660288" behindDoc="0" locked="0" layoutInCell="1" allowOverlap="1" wp14:anchorId="7E66BAD4" wp14:editId="461A635B">
                <wp:simplePos x="0" y="0"/>
                <wp:positionH relativeFrom="column">
                  <wp:posOffset>2615565</wp:posOffset>
                </wp:positionH>
                <wp:positionV relativeFrom="paragraph">
                  <wp:posOffset>64770</wp:posOffset>
                </wp:positionV>
                <wp:extent cx="0" cy="2211705"/>
                <wp:effectExtent l="76200" t="38100" r="95250" b="5524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17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F74766" id="Straight Arrow Connector 16" o:spid="_x0000_s1026" type="#_x0000_t32" style="position:absolute;margin-left:205.95pt;margin-top:5.1pt;width:0;height:1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">
                <v:stroke startarrow="block" endarrow="block"/>
              </v:shape>
            </w:pict>
          </mc:Fallback>
        </mc:AlternateContent>
      </w:r>
      <w:r w:rsidR="00C653E4" w:rsidRPr="00856FBB">
        <w:rPr>
          <w:sz w:val="20"/>
          <w:lang w:val="id-ID"/>
        </w:rPr>
        <w:t>O</w:t>
      </w:r>
    </w:p>
    <w:p w:rsidR="00CA273F" w:rsidRDefault="00CA273F" w:rsidP="00CA273F">
      <w:pPr>
        <w:tabs>
          <w:tab w:val="left" w:pos="2850"/>
          <w:tab w:val="center" w:pos="4328"/>
        </w:tabs>
        <w:spacing w:line="480" w:lineRule="auto"/>
        <w:ind w:firstLine="720"/>
        <w:rPr>
          <w:sz w:val="20"/>
          <w:lang w:val="id-ID"/>
        </w:rPr>
      </w:pPr>
      <w:r>
        <w:rPr>
          <w:sz w:val="20"/>
          <w:lang w:val="id-ID"/>
        </w:rPr>
        <w:tab/>
      </w:r>
    </w:p>
    <w:p w:rsidR="00C653E4" w:rsidRPr="00856FBB" w:rsidRDefault="00CA273F" w:rsidP="00CA273F">
      <w:pPr>
        <w:tabs>
          <w:tab w:val="left" w:pos="2850"/>
          <w:tab w:val="center" w:pos="4328"/>
        </w:tabs>
        <w:spacing w:line="480" w:lineRule="auto"/>
        <w:rPr>
          <w:sz w:val="20"/>
          <w:lang w:val="id-ID"/>
        </w:rPr>
      </w:pPr>
      <w:r w:rsidRPr="00856FBB">
        <w:rPr>
          <w:b/>
          <w:i/>
          <w:noProof/>
          <w:sz w:val="20"/>
        </w:rPr>
        <mc:AlternateContent>
          <mc:Choice Requires="wps">
            <w:drawing>
              <wp:anchor distT="0" distB="0" distL="114300" distR="114300" simplePos="0" relativeHeight="251673600" behindDoc="0" locked="0" layoutInCell="1" allowOverlap="1" wp14:anchorId="7D627C23" wp14:editId="46414200">
                <wp:simplePos x="0" y="0"/>
                <wp:positionH relativeFrom="column">
                  <wp:posOffset>1536065</wp:posOffset>
                </wp:positionH>
                <wp:positionV relativeFrom="paragraph">
                  <wp:posOffset>247015</wp:posOffset>
                </wp:positionV>
                <wp:extent cx="966470" cy="287020"/>
                <wp:effectExtent l="0" t="0" r="24130" b="1778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287020"/>
                        </a:xfrm>
                        <a:prstGeom prst="roundRect">
                          <a:avLst>
                            <a:gd name="adj" fmla="val 16667"/>
                          </a:avLst>
                        </a:prstGeom>
                        <a:solidFill>
                          <a:srgbClr val="FFFFFF"/>
                        </a:solidFill>
                        <a:ln w="9525">
                          <a:solidFill>
                            <a:srgbClr val="000000"/>
                          </a:solidFill>
                          <a:round/>
                          <a:headEnd/>
                          <a:tailEnd/>
                        </a:ln>
                      </wps:spPr>
                      <wps:txbx>
                        <w:txbxContent>
                          <w:p w:rsidR="002C75FA" w:rsidRPr="00F510EE" w:rsidRDefault="002C75FA" w:rsidP="00C653E4">
                            <w:pPr>
                              <w:rPr>
                                <w:sz w:val="20"/>
                                <w:lang w:val="id-ID"/>
                              </w:rPr>
                            </w:pPr>
                            <w:r w:rsidRPr="00F510EE">
                              <w:rPr>
                                <w:sz w:val="20"/>
                                <w:lang w:val="id-ID"/>
                              </w:rPr>
                              <w:t>Kuadran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8" style="position:absolute;margin-left:120.95pt;margin-top:19.45pt;width:76.1pt;height:2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">
                <v:textbox>
                  <w:txbxContent>
                    <w:p w:rsidR="002C75FA" w:rsidRPr="00F510EE" w:rsidRDefault="002C75FA" w:rsidP="00C653E4">
                      <w:pPr>
                        <w:rPr>
                          <w:sz w:val="20"/>
                          <w:lang w:val="id-ID"/>
                        </w:rPr>
                      </w:pPr>
                      <w:r w:rsidRPr="00F510EE">
                        <w:rPr>
                          <w:sz w:val="20"/>
                          <w:lang w:val="id-ID"/>
                        </w:rPr>
                        <w:t>Kuadran III</w:t>
                      </w:r>
                    </w:p>
                  </w:txbxContent>
                </v:textbox>
              </v:roundrect>
            </w:pict>
          </mc:Fallback>
        </mc:AlternateContent>
      </w:r>
      <w:r w:rsidRPr="00856FBB">
        <w:rPr>
          <w:noProof/>
          <w:sz w:val="20"/>
        </w:rPr>
        <mc:AlternateContent>
          <mc:Choice Requires="wps">
            <w:drawing>
              <wp:anchor distT="0" distB="0" distL="114300" distR="114300" simplePos="0" relativeHeight="251663360" behindDoc="1" locked="0" layoutInCell="1" allowOverlap="1" wp14:anchorId="508DDA6F" wp14:editId="6D01A565">
                <wp:simplePos x="0" y="0"/>
                <wp:positionH relativeFrom="column">
                  <wp:posOffset>2760345</wp:posOffset>
                </wp:positionH>
                <wp:positionV relativeFrom="paragraph">
                  <wp:posOffset>228600</wp:posOffset>
                </wp:positionV>
                <wp:extent cx="925195" cy="255270"/>
                <wp:effectExtent l="0" t="0" r="27305" b="1143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255270"/>
                        </a:xfrm>
                        <a:prstGeom prst="roundRect">
                          <a:avLst>
                            <a:gd name="adj" fmla="val 16667"/>
                          </a:avLst>
                        </a:prstGeom>
                        <a:solidFill>
                          <a:srgbClr val="FFFFFF"/>
                        </a:solidFill>
                        <a:ln w="9525">
                          <a:solidFill>
                            <a:srgbClr val="000000"/>
                          </a:solidFill>
                          <a:round/>
                          <a:headEnd/>
                          <a:tailEnd/>
                        </a:ln>
                      </wps:spPr>
                      <wps:txbx>
                        <w:txbxContent>
                          <w:p w:rsidR="002C75FA" w:rsidRPr="00F510EE" w:rsidRDefault="002C75FA" w:rsidP="00C653E4">
                            <w:pPr>
                              <w:rPr>
                                <w:sz w:val="20"/>
                                <w:lang w:val="id-ID"/>
                              </w:rPr>
                            </w:pPr>
                            <w:r w:rsidRPr="00F510EE">
                              <w:rPr>
                                <w:sz w:val="20"/>
                                <w:lang w:val="id-ID"/>
                              </w:rPr>
                              <w:t>Kuadran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9" style="position:absolute;margin-left:217.35pt;margin-top:18pt;width:72.85pt;height:2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">
                <v:textbox>
                  <w:txbxContent>
                    <w:p w:rsidR="002C75FA" w:rsidRPr="00F510EE" w:rsidRDefault="002C75FA" w:rsidP="00C653E4">
                      <w:pPr>
                        <w:rPr>
                          <w:sz w:val="20"/>
                          <w:lang w:val="id-ID"/>
                        </w:rPr>
                      </w:pPr>
                      <w:r w:rsidRPr="00F510EE">
                        <w:rPr>
                          <w:sz w:val="20"/>
                          <w:lang w:val="id-ID"/>
                        </w:rPr>
                        <w:t>Kuadran I</w:t>
                      </w:r>
                    </w:p>
                  </w:txbxContent>
                </v:textbox>
              </v:roundrect>
            </w:pict>
          </mc:Fallback>
        </mc:AlternateContent>
      </w:r>
      <w:r w:rsidR="00C653E4" w:rsidRPr="00856FBB">
        <w:rPr>
          <w:noProof/>
          <w:sz w:val="20"/>
        </w:rPr>
        <mc:AlternateContent>
          <mc:Choice Requires="wps">
            <w:drawing>
              <wp:anchor distT="0" distB="0" distL="114300" distR="114300" simplePos="0" relativeHeight="251662336" behindDoc="1" locked="0" layoutInCell="1" allowOverlap="1" wp14:anchorId="7333020F" wp14:editId="06E2E8B9">
                <wp:simplePos x="0" y="0"/>
                <wp:positionH relativeFrom="column">
                  <wp:posOffset>1536065</wp:posOffset>
                </wp:positionH>
                <wp:positionV relativeFrom="paragraph">
                  <wp:posOffset>229235</wp:posOffset>
                </wp:positionV>
                <wp:extent cx="966470" cy="255270"/>
                <wp:effectExtent l="0" t="0" r="24130" b="1143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255270"/>
                        </a:xfrm>
                        <a:prstGeom prst="roundRect">
                          <a:avLst>
                            <a:gd name="adj" fmla="val 16667"/>
                          </a:avLst>
                        </a:prstGeom>
                        <a:solidFill>
                          <a:srgbClr val="FFFFFF"/>
                        </a:solidFill>
                        <a:ln w="9525">
                          <a:solidFill>
                            <a:srgbClr val="000000"/>
                          </a:solidFill>
                          <a:round/>
                          <a:headEnd/>
                          <a:tailEnd/>
                        </a:ln>
                      </wps:spPr>
                      <wps:txbx>
                        <w:txbxContent>
                          <w:p w:rsidR="002C75FA" w:rsidRPr="002967E3" w:rsidRDefault="002C75FA" w:rsidP="00C653E4">
                            <w:pPr>
                              <w:rPr>
                                <w:lang w:val="id-ID"/>
                              </w:rPr>
                            </w:pPr>
                            <w:r>
                              <w:rPr>
                                <w:lang w:val="id-ID"/>
                              </w:rPr>
                              <w:t>Kuadran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0" style="position:absolute;margin-left:120.95pt;margin-top:18.05pt;width:76.1pt;height:2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">
                <v:textbox>
                  <w:txbxContent>
                    <w:p w:rsidR="002C75FA" w:rsidRPr="002967E3" w:rsidRDefault="002C75FA" w:rsidP="00C653E4">
                      <w:pPr>
                        <w:rPr>
                          <w:lang w:val="id-ID"/>
                        </w:rPr>
                      </w:pPr>
                      <w:r>
                        <w:rPr>
                          <w:lang w:val="id-ID"/>
                        </w:rPr>
                        <w:t>Kuadran III</w:t>
                      </w:r>
                    </w:p>
                  </w:txbxContent>
                </v:textbox>
              </v:roundrect>
            </w:pict>
          </mc:Fallback>
        </mc:AlternateContent>
      </w:r>
    </w:p>
    <w:p w:rsidR="00CA273F" w:rsidRDefault="00C653E4" w:rsidP="00CA273F">
      <w:pPr>
        <w:spacing w:line="480" w:lineRule="auto"/>
        <w:rPr>
          <w:b/>
          <w:i/>
          <w:sz w:val="20"/>
          <w:lang w:val="id-ID"/>
        </w:rPr>
      </w:pPr>
      <w:r w:rsidRPr="00856FBB">
        <w:rPr>
          <w:b/>
          <w:i/>
          <w:sz w:val="20"/>
          <w:lang w:val="id-ID"/>
        </w:rPr>
        <w:t xml:space="preserve">              </w:t>
      </w:r>
      <w:r w:rsidRPr="00856FBB">
        <w:rPr>
          <w:i/>
          <w:sz w:val="20"/>
          <w:lang w:val="id-ID"/>
        </w:rPr>
        <w:t>Weaknes</w:t>
      </w:r>
      <w:r w:rsidR="00CA273F">
        <w:rPr>
          <w:i/>
          <w:sz w:val="20"/>
          <w:lang w:val="id-ID"/>
        </w:rPr>
        <w:t>s</w:t>
      </w:r>
      <w:r w:rsidRPr="00856FBB">
        <w:rPr>
          <w:b/>
          <w:i/>
          <w:sz w:val="20"/>
          <w:lang w:val="id-ID"/>
        </w:rPr>
        <w:tab/>
      </w:r>
      <w:r w:rsidRPr="00856FBB">
        <w:rPr>
          <w:b/>
          <w:i/>
          <w:sz w:val="20"/>
          <w:lang w:val="id-ID"/>
        </w:rPr>
        <w:tab/>
      </w:r>
      <w:r w:rsidR="00CA273F">
        <w:rPr>
          <w:b/>
          <w:i/>
          <w:sz w:val="20"/>
          <w:lang w:val="id-ID"/>
        </w:rPr>
        <w:tab/>
      </w:r>
      <w:r w:rsidR="00CA273F">
        <w:rPr>
          <w:b/>
          <w:i/>
          <w:sz w:val="20"/>
          <w:lang w:val="id-ID"/>
        </w:rPr>
        <w:tab/>
      </w:r>
    </w:p>
    <w:p w:rsidR="00CA273F" w:rsidRDefault="00CA273F" w:rsidP="00CA273F">
      <w:pPr>
        <w:spacing w:line="480" w:lineRule="auto"/>
        <w:ind w:left="720" w:firstLine="720"/>
        <w:rPr>
          <w:b/>
          <w:i/>
          <w:sz w:val="20"/>
          <w:lang w:val="id-ID"/>
        </w:rPr>
      </w:pPr>
      <w:r w:rsidRPr="00856FBB">
        <w:rPr>
          <w:noProof/>
          <w:sz w:val="20"/>
        </w:rPr>
        <mc:AlternateContent>
          <mc:Choice Requires="wps">
            <w:drawing>
              <wp:anchor distT="0" distB="0" distL="114300" distR="114300" simplePos="0" relativeHeight="251668480" behindDoc="0" locked="0" layoutInCell="1" allowOverlap="1" wp14:anchorId="4A06AAA4" wp14:editId="7CCD4093">
                <wp:simplePos x="0" y="0"/>
                <wp:positionH relativeFrom="column">
                  <wp:posOffset>2836545</wp:posOffset>
                </wp:positionH>
                <wp:positionV relativeFrom="paragraph">
                  <wp:posOffset>473075</wp:posOffset>
                </wp:positionV>
                <wp:extent cx="1520190" cy="462280"/>
                <wp:effectExtent l="0" t="0" r="2286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462280"/>
                        </a:xfrm>
                        <a:prstGeom prst="rect">
                          <a:avLst/>
                        </a:prstGeom>
                        <a:solidFill>
                          <a:srgbClr val="FFFFFF"/>
                        </a:solidFill>
                        <a:ln w="9525">
                          <a:solidFill>
                            <a:schemeClr val="bg1">
                              <a:lumMod val="100000"/>
                              <a:lumOff val="0"/>
                            </a:schemeClr>
                          </a:solidFill>
                          <a:miter lim="800000"/>
                          <a:headEnd/>
                          <a:tailEnd/>
                        </a:ln>
                      </wps:spPr>
                      <wps:txbx>
                        <w:txbxContent>
                          <w:p w:rsidR="002C75FA" w:rsidRPr="00F510EE" w:rsidRDefault="002C75FA" w:rsidP="00C653E4">
                            <w:pPr>
                              <w:rPr>
                                <w:sz w:val="20"/>
                                <w:lang w:val="id-ID"/>
                              </w:rPr>
                            </w:pPr>
                            <w:r w:rsidRPr="00F510EE">
                              <w:rPr>
                                <w:sz w:val="20"/>
                                <w:lang w:val="id-ID"/>
                              </w:rPr>
                              <w:t>(+,-)</w:t>
                            </w:r>
                          </w:p>
                          <w:p w:rsidR="002C75FA" w:rsidRPr="00F510EE" w:rsidRDefault="002C75FA" w:rsidP="00C653E4">
                            <w:pPr>
                              <w:rPr>
                                <w:sz w:val="20"/>
                                <w:lang w:val="id-ID"/>
                              </w:rPr>
                            </w:pPr>
                            <w:r w:rsidRPr="00F510EE">
                              <w:rPr>
                                <w:sz w:val="20"/>
                                <w:lang w:val="id-ID"/>
                              </w:rPr>
                              <w:t>Diversifikasi Strategi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223.35pt;margin-top:37.25pt;width:119.7pt;height:3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" strokecolor="white [3212]">
                <v:textbox>
                  <w:txbxContent>
                    <w:p w:rsidR="002C75FA" w:rsidRPr="00F510EE" w:rsidRDefault="002C75FA" w:rsidP="00C653E4">
                      <w:pPr>
                        <w:rPr>
                          <w:sz w:val="20"/>
                          <w:lang w:val="id-ID"/>
                        </w:rPr>
                      </w:pPr>
                      <w:r w:rsidRPr="00F510EE">
                        <w:rPr>
                          <w:sz w:val="20"/>
                          <w:lang w:val="id-ID"/>
                        </w:rPr>
                        <w:t>(+,-)</w:t>
                      </w:r>
                    </w:p>
                    <w:p w:rsidR="002C75FA" w:rsidRPr="00F510EE" w:rsidRDefault="002C75FA" w:rsidP="00C653E4">
                      <w:pPr>
                        <w:rPr>
                          <w:sz w:val="20"/>
                          <w:lang w:val="id-ID"/>
                        </w:rPr>
                      </w:pPr>
                      <w:r w:rsidRPr="00F510EE">
                        <w:rPr>
                          <w:sz w:val="20"/>
                          <w:lang w:val="id-ID"/>
                        </w:rPr>
                        <w:t>Diversifikasi Strategi</w:t>
                      </w:r>
                    </w:p>
                  </w:txbxContent>
                </v:textbox>
              </v:rect>
            </w:pict>
          </mc:Fallback>
        </mc:AlternateContent>
      </w:r>
      <w:r w:rsidRPr="00856FBB">
        <w:rPr>
          <w:noProof/>
          <w:sz w:val="20"/>
        </w:rPr>
        <mc:AlternateContent>
          <mc:Choice Requires="wps">
            <w:drawing>
              <wp:anchor distT="0" distB="0" distL="114300" distR="114300" simplePos="0" relativeHeight="251667456" behindDoc="0" locked="0" layoutInCell="1" allowOverlap="1" wp14:anchorId="69332FED" wp14:editId="6BC27FEC">
                <wp:simplePos x="0" y="0"/>
                <wp:positionH relativeFrom="column">
                  <wp:posOffset>1093470</wp:posOffset>
                </wp:positionH>
                <wp:positionV relativeFrom="paragraph">
                  <wp:posOffset>480695</wp:posOffset>
                </wp:positionV>
                <wp:extent cx="1339215" cy="452755"/>
                <wp:effectExtent l="0" t="0" r="1333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452755"/>
                        </a:xfrm>
                        <a:prstGeom prst="rect">
                          <a:avLst/>
                        </a:prstGeom>
                        <a:solidFill>
                          <a:srgbClr val="FFFFFF"/>
                        </a:solidFill>
                        <a:ln w="9525">
                          <a:solidFill>
                            <a:schemeClr val="bg1">
                              <a:lumMod val="100000"/>
                              <a:lumOff val="0"/>
                            </a:schemeClr>
                          </a:solidFill>
                          <a:miter lim="800000"/>
                          <a:headEnd/>
                          <a:tailEnd/>
                        </a:ln>
                      </wps:spPr>
                      <wps:txbx>
                        <w:txbxContent>
                          <w:p w:rsidR="002C75FA" w:rsidRPr="00F510EE" w:rsidRDefault="002C75FA" w:rsidP="00C653E4">
                            <w:pPr>
                              <w:rPr>
                                <w:sz w:val="20"/>
                                <w:lang w:val="id-ID"/>
                              </w:rPr>
                            </w:pPr>
                            <w:r w:rsidRPr="00F510EE">
                              <w:rPr>
                                <w:sz w:val="20"/>
                                <w:lang w:val="id-ID"/>
                              </w:rPr>
                              <w:t>(-,-)</w:t>
                            </w:r>
                          </w:p>
                          <w:p w:rsidR="002C75FA" w:rsidRPr="00F510EE" w:rsidRDefault="002C75FA" w:rsidP="00C653E4">
                            <w:pPr>
                              <w:rPr>
                                <w:sz w:val="20"/>
                                <w:lang w:val="id-ID"/>
                              </w:rPr>
                            </w:pPr>
                            <w:r w:rsidRPr="00F510EE">
                              <w:rPr>
                                <w:sz w:val="20"/>
                                <w:lang w:val="id-ID"/>
                              </w:rPr>
                              <w:t>Strategi Bertahan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86.1pt;margin-top:37.85pt;width:105.45pt;height:3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" strokecolor="white [3212]">
                <v:textbox>
                  <w:txbxContent>
                    <w:p w:rsidR="002C75FA" w:rsidRPr="00F510EE" w:rsidRDefault="002C75FA" w:rsidP="00C653E4">
                      <w:pPr>
                        <w:rPr>
                          <w:sz w:val="20"/>
                          <w:lang w:val="id-ID"/>
                        </w:rPr>
                      </w:pPr>
                      <w:r w:rsidRPr="00F510EE">
                        <w:rPr>
                          <w:sz w:val="20"/>
                          <w:lang w:val="id-ID"/>
                        </w:rPr>
                        <w:t>(-,-)</w:t>
                      </w:r>
                    </w:p>
                    <w:p w:rsidR="002C75FA" w:rsidRPr="00F510EE" w:rsidRDefault="002C75FA" w:rsidP="00C653E4">
                      <w:pPr>
                        <w:rPr>
                          <w:sz w:val="20"/>
                          <w:lang w:val="id-ID"/>
                        </w:rPr>
                      </w:pPr>
                      <w:r w:rsidRPr="00F510EE">
                        <w:rPr>
                          <w:sz w:val="20"/>
                          <w:lang w:val="id-ID"/>
                        </w:rPr>
                        <w:t>Strategi Bertahan</w:t>
                      </w:r>
                    </w:p>
                  </w:txbxContent>
                </v:textbox>
              </v:rect>
            </w:pict>
          </mc:Fallback>
        </mc:AlternateContent>
      </w:r>
      <w:r w:rsidRPr="00CA273F">
        <w:rPr>
          <w:noProof/>
          <w:sz w:val="20"/>
        </w:rPr>
        <mc:AlternateContent>
          <mc:Choice Requires="wps">
            <w:drawing>
              <wp:anchor distT="0" distB="0" distL="114300" distR="114300" simplePos="0" relativeHeight="251665408" behindDoc="0" locked="0" layoutInCell="1" allowOverlap="1" wp14:anchorId="1FB25EFF" wp14:editId="18F32372">
                <wp:simplePos x="0" y="0"/>
                <wp:positionH relativeFrom="column">
                  <wp:posOffset>2761615</wp:posOffset>
                </wp:positionH>
                <wp:positionV relativeFrom="paragraph">
                  <wp:posOffset>137160</wp:posOffset>
                </wp:positionV>
                <wp:extent cx="925195" cy="255270"/>
                <wp:effectExtent l="0" t="0" r="27305" b="1143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255270"/>
                        </a:xfrm>
                        <a:prstGeom prst="roundRect">
                          <a:avLst>
                            <a:gd name="adj" fmla="val 16667"/>
                          </a:avLst>
                        </a:prstGeom>
                        <a:solidFill>
                          <a:srgbClr val="FFFFFF"/>
                        </a:solidFill>
                        <a:ln w="9525">
                          <a:solidFill>
                            <a:srgbClr val="000000"/>
                          </a:solidFill>
                          <a:round/>
                          <a:headEnd/>
                          <a:tailEnd/>
                        </a:ln>
                      </wps:spPr>
                      <wps:txbx>
                        <w:txbxContent>
                          <w:p w:rsidR="002C75FA" w:rsidRPr="00F510EE" w:rsidRDefault="002C75FA" w:rsidP="00C653E4">
                            <w:pPr>
                              <w:rPr>
                                <w:sz w:val="20"/>
                                <w:lang w:val="id-ID"/>
                              </w:rPr>
                            </w:pPr>
                            <w:r w:rsidRPr="00F510EE">
                              <w:rPr>
                                <w:sz w:val="20"/>
                                <w:lang w:val="id-ID"/>
                              </w:rPr>
                              <w:t>Kuadran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3" style="position:absolute;left:0;text-align:left;margin-left:217.45pt;margin-top:10.8pt;width:72.85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">
                <v:textbox>
                  <w:txbxContent>
                    <w:p w:rsidR="002C75FA" w:rsidRPr="00F510EE" w:rsidRDefault="002C75FA" w:rsidP="00C653E4">
                      <w:pPr>
                        <w:rPr>
                          <w:sz w:val="20"/>
                          <w:lang w:val="id-ID"/>
                        </w:rPr>
                      </w:pPr>
                      <w:r w:rsidRPr="00F510EE">
                        <w:rPr>
                          <w:sz w:val="20"/>
                          <w:lang w:val="id-ID"/>
                        </w:rPr>
                        <w:t>Kuadran II</w:t>
                      </w:r>
                    </w:p>
                  </w:txbxContent>
                </v:textbox>
              </v:roundrect>
            </w:pict>
          </mc:Fallback>
        </mc:AlternateContent>
      </w:r>
      <w:r w:rsidRPr="00CA273F">
        <w:rPr>
          <w:noProof/>
          <w:sz w:val="20"/>
        </w:rPr>
        <mc:AlternateContent>
          <mc:Choice Requires="wps">
            <w:drawing>
              <wp:anchor distT="0" distB="0" distL="114300" distR="114300" simplePos="0" relativeHeight="251664384" behindDoc="0" locked="0" layoutInCell="1" allowOverlap="1" wp14:anchorId="42A398D7" wp14:editId="192B5470">
                <wp:simplePos x="0" y="0"/>
                <wp:positionH relativeFrom="column">
                  <wp:posOffset>1536065</wp:posOffset>
                </wp:positionH>
                <wp:positionV relativeFrom="paragraph">
                  <wp:posOffset>106680</wp:posOffset>
                </wp:positionV>
                <wp:extent cx="966470" cy="287020"/>
                <wp:effectExtent l="0" t="0" r="24130" b="1778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287020"/>
                        </a:xfrm>
                        <a:prstGeom prst="roundRect">
                          <a:avLst>
                            <a:gd name="adj" fmla="val 16667"/>
                          </a:avLst>
                        </a:prstGeom>
                        <a:solidFill>
                          <a:srgbClr val="FFFFFF"/>
                        </a:solidFill>
                        <a:ln w="9525">
                          <a:solidFill>
                            <a:srgbClr val="000000"/>
                          </a:solidFill>
                          <a:round/>
                          <a:headEnd/>
                          <a:tailEnd/>
                        </a:ln>
                      </wps:spPr>
                      <wps:txbx>
                        <w:txbxContent>
                          <w:p w:rsidR="002C75FA" w:rsidRPr="00F510EE" w:rsidRDefault="002C75FA" w:rsidP="00C653E4">
                            <w:pPr>
                              <w:rPr>
                                <w:sz w:val="20"/>
                                <w:lang w:val="id-ID"/>
                              </w:rPr>
                            </w:pPr>
                            <w:r w:rsidRPr="00F510EE">
                              <w:rPr>
                                <w:sz w:val="20"/>
                                <w:lang w:val="id-ID"/>
                              </w:rPr>
                              <w:t>Kuadran 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4" style="position:absolute;left:0;text-align:left;margin-left:120.95pt;margin-top:8.4pt;width:76.1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">
                <v:textbox>
                  <w:txbxContent>
                    <w:p w:rsidR="002C75FA" w:rsidRPr="00F510EE" w:rsidRDefault="002C75FA" w:rsidP="00C653E4">
                      <w:pPr>
                        <w:rPr>
                          <w:sz w:val="20"/>
                          <w:lang w:val="id-ID"/>
                        </w:rPr>
                      </w:pPr>
                      <w:r w:rsidRPr="00F510EE">
                        <w:rPr>
                          <w:sz w:val="20"/>
                          <w:lang w:val="id-ID"/>
                        </w:rPr>
                        <w:t>Kuadran IV</w:t>
                      </w:r>
                    </w:p>
                  </w:txbxContent>
                </v:textbox>
              </v:roundrect>
            </w:pict>
          </mc:Fallback>
        </mc:AlternateContent>
      </w:r>
      <w:r w:rsidRPr="00CA273F">
        <w:rPr>
          <w:noProof/>
          <w:sz w:val="20"/>
        </w:rPr>
        <mc:AlternateContent>
          <mc:Choice Requires="wps">
            <w:drawing>
              <wp:anchor distT="0" distB="0" distL="114300" distR="114300" simplePos="0" relativeHeight="251661312" behindDoc="0" locked="0" layoutInCell="1" allowOverlap="1" wp14:anchorId="2E53087B" wp14:editId="42792E93">
                <wp:simplePos x="0" y="0"/>
                <wp:positionH relativeFrom="column">
                  <wp:posOffset>1154430</wp:posOffset>
                </wp:positionH>
                <wp:positionV relativeFrom="paragraph">
                  <wp:posOffset>12065</wp:posOffset>
                </wp:positionV>
                <wp:extent cx="2946400" cy="635"/>
                <wp:effectExtent l="38100" t="76200" r="25400" b="946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544B55" id="Straight Arrow Connector 9" o:spid="_x0000_s1026" type="#_x0000_t32" style="position:absolute;margin-left:90.9pt;margin-top:.95pt;width:2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">
                <v:stroke startarrow="block" endarrow="block"/>
              </v:shape>
            </w:pict>
          </mc:Fallback>
        </mc:AlternateContent>
      </w:r>
      <w:r w:rsidRPr="00CA273F">
        <w:rPr>
          <w:sz w:val="20"/>
          <w:lang w:val="id-ID"/>
        </w:rPr>
        <w:t>W</w:t>
      </w:r>
      <w:r>
        <w:rPr>
          <w:b/>
          <w:i/>
          <w:sz w:val="20"/>
          <w:lang w:val="id-ID"/>
        </w:rPr>
        <w:tab/>
      </w:r>
      <w:r>
        <w:rPr>
          <w:b/>
          <w:i/>
          <w:sz w:val="20"/>
          <w:lang w:val="id-ID"/>
        </w:rPr>
        <w:tab/>
      </w:r>
      <w:r>
        <w:rPr>
          <w:b/>
          <w:i/>
          <w:sz w:val="20"/>
          <w:lang w:val="id-ID"/>
        </w:rPr>
        <w:tab/>
      </w:r>
      <w:r>
        <w:rPr>
          <w:b/>
          <w:i/>
          <w:sz w:val="20"/>
          <w:lang w:val="id-ID"/>
        </w:rPr>
        <w:tab/>
      </w:r>
      <w:r>
        <w:rPr>
          <w:b/>
          <w:i/>
          <w:sz w:val="20"/>
          <w:lang w:val="id-ID"/>
        </w:rPr>
        <w:tab/>
      </w:r>
      <w:r>
        <w:rPr>
          <w:b/>
          <w:i/>
          <w:sz w:val="20"/>
          <w:lang w:val="id-ID"/>
        </w:rPr>
        <w:tab/>
      </w:r>
      <w:r>
        <w:rPr>
          <w:b/>
          <w:i/>
          <w:sz w:val="20"/>
          <w:lang w:val="id-ID"/>
        </w:rPr>
        <w:tab/>
      </w:r>
      <w:r w:rsidRPr="00CA273F">
        <w:rPr>
          <w:sz w:val="20"/>
          <w:lang w:val="id-ID"/>
        </w:rPr>
        <w:t>S</w:t>
      </w:r>
      <w:r>
        <w:rPr>
          <w:b/>
          <w:i/>
          <w:sz w:val="20"/>
          <w:lang w:val="id-ID"/>
        </w:rPr>
        <w:t xml:space="preserve"> </w:t>
      </w:r>
      <w:r w:rsidR="00C653E4" w:rsidRPr="00856FBB">
        <w:rPr>
          <w:i/>
          <w:sz w:val="20"/>
          <w:lang w:val="id-ID"/>
        </w:rPr>
        <w:t>Strengh</w:t>
      </w:r>
      <w:r w:rsidR="00C653E4" w:rsidRPr="00856FBB">
        <w:rPr>
          <w:b/>
          <w:i/>
          <w:sz w:val="20"/>
          <w:lang w:val="id-ID"/>
        </w:rPr>
        <w:t xml:space="preserve"> </w:t>
      </w:r>
      <w:r>
        <w:rPr>
          <w:b/>
          <w:i/>
          <w:sz w:val="20"/>
          <w:lang w:val="id-ID"/>
        </w:rPr>
        <w:tab/>
      </w:r>
      <w:r>
        <w:rPr>
          <w:b/>
          <w:i/>
          <w:sz w:val="20"/>
          <w:lang w:val="id-ID"/>
        </w:rPr>
        <w:tab/>
      </w:r>
      <w:r>
        <w:rPr>
          <w:b/>
          <w:i/>
          <w:sz w:val="20"/>
          <w:lang w:val="id-ID"/>
        </w:rPr>
        <w:tab/>
      </w:r>
      <w:r>
        <w:rPr>
          <w:b/>
          <w:i/>
          <w:sz w:val="20"/>
          <w:lang w:val="id-ID"/>
        </w:rPr>
        <w:tab/>
      </w:r>
    </w:p>
    <w:p w:rsidR="00CA273F" w:rsidRDefault="00CA273F" w:rsidP="00C653E4">
      <w:pPr>
        <w:ind w:left="720" w:hanging="720"/>
        <w:jc w:val="both"/>
        <w:rPr>
          <w:b/>
          <w:i/>
          <w:sz w:val="20"/>
          <w:lang w:val="id-ID"/>
        </w:rPr>
      </w:pPr>
    </w:p>
    <w:p w:rsidR="00CA273F" w:rsidRDefault="00CA273F" w:rsidP="00CA273F">
      <w:pPr>
        <w:ind w:left="3600" w:firstLine="720"/>
        <w:jc w:val="both"/>
        <w:rPr>
          <w:sz w:val="20"/>
          <w:lang w:val="id-ID"/>
        </w:rPr>
      </w:pPr>
    </w:p>
    <w:p w:rsidR="00CA273F" w:rsidRDefault="00CA273F" w:rsidP="00CA273F">
      <w:pPr>
        <w:ind w:left="3600" w:firstLine="720"/>
        <w:jc w:val="both"/>
        <w:rPr>
          <w:sz w:val="20"/>
          <w:lang w:val="id-ID"/>
        </w:rPr>
      </w:pPr>
    </w:p>
    <w:p w:rsidR="00C653E4" w:rsidRDefault="00C653E4" w:rsidP="00CA273F">
      <w:pPr>
        <w:ind w:left="3600" w:firstLine="720"/>
        <w:jc w:val="both"/>
        <w:rPr>
          <w:sz w:val="20"/>
          <w:lang w:val="id-ID"/>
        </w:rPr>
      </w:pPr>
      <w:r w:rsidRPr="00856FBB">
        <w:rPr>
          <w:sz w:val="20"/>
          <w:lang w:val="id-ID"/>
        </w:rPr>
        <w:t xml:space="preserve">T </w:t>
      </w:r>
    </w:p>
    <w:p w:rsidR="00C653E4" w:rsidRPr="00C653E4" w:rsidRDefault="00C653E4" w:rsidP="00C653E4">
      <w:pPr>
        <w:ind w:left="3600"/>
        <w:jc w:val="both"/>
        <w:rPr>
          <w:lang w:val="id-ID"/>
        </w:rPr>
      </w:pPr>
      <w:r w:rsidRPr="00856FBB">
        <w:rPr>
          <w:sz w:val="20"/>
          <w:lang w:val="id-ID"/>
        </w:rPr>
        <w:t xml:space="preserve">  </w:t>
      </w:r>
      <w:r w:rsidRPr="00856FBB">
        <w:rPr>
          <w:i/>
          <w:sz w:val="20"/>
          <w:lang w:val="id-ID"/>
        </w:rPr>
        <w:t>Threath</w:t>
      </w:r>
    </w:p>
    <w:p w:rsidR="00C653E4" w:rsidRPr="00E81163" w:rsidRDefault="00C653E4" w:rsidP="00C653E4">
      <w:pPr>
        <w:pStyle w:val="ListParagraph"/>
        <w:ind w:left="0"/>
        <w:jc w:val="center"/>
        <w:rPr>
          <w:b/>
          <w:lang w:val="id-ID"/>
        </w:rPr>
      </w:pPr>
      <w:r w:rsidRPr="00E81163">
        <w:rPr>
          <w:b/>
          <w:lang w:val="id-ID"/>
        </w:rPr>
        <w:t xml:space="preserve">Gambar 1. </w:t>
      </w:r>
      <w:r w:rsidRPr="008A1277">
        <w:rPr>
          <w:lang w:val="id-ID"/>
        </w:rPr>
        <w:t>Kuadran SWOT</w:t>
      </w:r>
    </w:p>
    <w:p w:rsidR="00C653E4" w:rsidRPr="00C653E4" w:rsidRDefault="00C653E4" w:rsidP="00C653E4">
      <w:pPr>
        <w:rPr>
          <w:b/>
          <w:lang w:val="id-ID"/>
        </w:rPr>
      </w:pPr>
    </w:p>
    <w:p w:rsidR="005573A8" w:rsidRDefault="005573A8" w:rsidP="005573A8">
      <w:pPr>
        <w:rPr>
          <w:b/>
          <w:lang w:val="id-ID"/>
        </w:rPr>
        <w:sectPr w:rsidR="005573A8" w:rsidSect="000F2FC3">
          <w:footnotePr>
            <w:pos w:val="beneathText"/>
          </w:footnotePr>
          <w:type w:val="continuous"/>
          <w:pgSz w:w="11905" w:h="16837" w:code="9"/>
          <w:pgMar w:top="1701" w:right="1134" w:bottom="1134" w:left="1134" w:header="709" w:footer="992" w:gutter="0"/>
          <w:pgNumType w:start="1"/>
          <w:cols w:space="278"/>
          <w:titlePg/>
          <w:docGrid w:linePitch="360"/>
        </w:sectPr>
      </w:pPr>
    </w:p>
    <w:p w:rsidR="00C653E4" w:rsidRPr="005573A8" w:rsidRDefault="00C653E4" w:rsidP="005573A8">
      <w:pPr>
        <w:rPr>
          <w:b/>
          <w:lang w:val="id-ID"/>
        </w:rPr>
      </w:pPr>
      <w:r w:rsidRPr="005573A8">
        <w:rPr>
          <w:b/>
          <w:lang w:val="id-ID"/>
        </w:rPr>
        <w:lastRenderedPageBreak/>
        <w:t>HASIL DAN PEMBAHASAN</w:t>
      </w:r>
    </w:p>
    <w:p w:rsidR="00C653E4" w:rsidRDefault="00C653E4" w:rsidP="00C653E4">
      <w:pPr>
        <w:pStyle w:val="ListParagraph"/>
        <w:numPr>
          <w:ilvl w:val="0"/>
          <w:numId w:val="28"/>
        </w:numPr>
        <w:ind w:left="426"/>
        <w:rPr>
          <w:b/>
          <w:lang w:val="id-ID"/>
        </w:rPr>
      </w:pPr>
      <w:r>
        <w:rPr>
          <w:b/>
          <w:lang w:val="id-ID"/>
        </w:rPr>
        <w:t xml:space="preserve">Gambaran Umum </w:t>
      </w:r>
    </w:p>
    <w:p w:rsidR="00C653E4" w:rsidRDefault="00C653E4" w:rsidP="00C653E4">
      <w:pPr>
        <w:ind w:firstLine="426"/>
        <w:jc w:val="both"/>
        <w:rPr>
          <w:lang w:val="id-ID"/>
        </w:rPr>
      </w:pPr>
      <w:r w:rsidRPr="00FB6835">
        <w:t xml:space="preserve">Kabupaten Bone merupakan salah satu kabupaten yang terletak di pesisir timur Provinsi Sulawesi Selatan dan berjarak sekitar 174 km dari Kota Makassar. Secara astronomis, Kabupaten Bone terletak pada posisi 4°13'- 5°6' LS dan antara 119°42'-120°30' BT. </w:t>
      </w:r>
      <w:r w:rsidRPr="00FB6835">
        <w:rPr>
          <w:lang w:val="id-ID"/>
        </w:rPr>
        <w:t>L</w:t>
      </w:r>
      <w:r w:rsidRPr="00FB6835">
        <w:rPr>
          <w:rFonts w:asciiTheme="majorBidi" w:hAnsiTheme="majorBidi" w:cstheme="majorBidi"/>
          <w:lang w:val="sv-SE"/>
        </w:rPr>
        <w:t>uas wilayah Kabupaten B</w:t>
      </w:r>
      <w:r w:rsidRPr="00FB6835">
        <w:rPr>
          <w:rFonts w:asciiTheme="majorBidi" w:hAnsiTheme="majorBidi" w:cstheme="majorBidi"/>
        </w:rPr>
        <w:t xml:space="preserve">one </w:t>
      </w:r>
      <w:r w:rsidRPr="00FB6835">
        <w:rPr>
          <w:rFonts w:asciiTheme="majorBidi" w:hAnsiTheme="majorBidi" w:cstheme="majorBidi"/>
          <w:lang w:val="sv-SE"/>
        </w:rPr>
        <w:t xml:space="preserve">adalah </w:t>
      </w:r>
      <w:r w:rsidRPr="00FB6835">
        <w:t>4.559 km</w:t>
      </w:r>
      <w:r w:rsidRPr="00FB6835">
        <w:rPr>
          <w:vertAlign w:val="superscript"/>
        </w:rPr>
        <w:t xml:space="preserve">2 </w:t>
      </w:r>
      <w:r w:rsidRPr="00FB6835">
        <w:t>atau 9,78 persen dari luas Provinsi Sulawesi Selatan</w:t>
      </w:r>
      <w:r w:rsidRPr="00FB6835">
        <w:rPr>
          <w:rFonts w:asciiTheme="majorBidi" w:hAnsiTheme="majorBidi" w:cstheme="majorBidi"/>
        </w:rPr>
        <w:t xml:space="preserve">. </w:t>
      </w:r>
      <w:r w:rsidRPr="00FB6835">
        <w:rPr>
          <w:rFonts w:asciiTheme="majorBidi" w:hAnsiTheme="majorBidi" w:cstheme="majorBidi"/>
          <w:lang w:val="es-ES"/>
        </w:rPr>
        <w:t xml:space="preserve">Secara administrasi, terdiri dari </w:t>
      </w:r>
      <w:r w:rsidRPr="00FB6835">
        <w:rPr>
          <w:rFonts w:asciiTheme="majorBidi" w:hAnsiTheme="majorBidi" w:cstheme="majorBidi"/>
        </w:rPr>
        <w:t>27</w:t>
      </w:r>
      <w:r w:rsidRPr="00FB6835">
        <w:rPr>
          <w:rFonts w:asciiTheme="majorBidi" w:hAnsiTheme="majorBidi" w:cstheme="majorBidi"/>
          <w:lang w:val="es-ES"/>
        </w:rPr>
        <w:t xml:space="preserve"> kecamatan dengan </w:t>
      </w:r>
      <w:r w:rsidRPr="00FB6835">
        <w:rPr>
          <w:rFonts w:asciiTheme="majorBidi" w:hAnsiTheme="majorBidi" w:cstheme="majorBidi"/>
        </w:rPr>
        <w:t>372</w:t>
      </w:r>
      <w:r w:rsidRPr="00FB6835">
        <w:rPr>
          <w:rFonts w:asciiTheme="majorBidi" w:hAnsiTheme="majorBidi" w:cstheme="majorBidi"/>
          <w:lang w:val="es-ES"/>
        </w:rPr>
        <w:t xml:space="preserve"> kelurahan/desa.</w:t>
      </w:r>
      <w:r w:rsidRPr="00FB6835">
        <w:rPr>
          <w:rFonts w:asciiTheme="majorBidi" w:hAnsiTheme="majorBidi" w:cstheme="majorBidi"/>
        </w:rPr>
        <w:t xml:space="preserve"> Kecamatan yang terluas wilayahnya adalah Kecamatan Bontocani dengan luas 463,35 km</w:t>
      </w:r>
      <w:r w:rsidRPr="00FB6835">
        <w:rPr>
          <w:vertAlign w:val="superscript"/>
        </w:rPr>
        <w:t xml:space="preserve">2 </w:t>
      </w:r>
      <w:r w:rsidRPr="00FB6835">
        <w:t>dengan presentasi 10,16% sedangkan kecamatan dengan luas wilayah terkecil adalah Kecamatan Tanete Riattang dengan luas wilayah 23,79 km</w:t>
      </w:r>
      <w:r w:rsidRPr="00FB6835">
        <w:rPr>
          <w:vertAlign w:val="superscript"/>
        </w:rPr>
        <w:t>2</w:t>
      </w:r>
      <w:r w:rsidRPr="00FB6835">
        <w:t xml:space="preserve"> dengan persentasi 0,52 %.</w:t>
      </w:r>
    </w:p>
    <w:p w:rsidR="00C653E4" w:rsidRDefault="00C653E4" w:rsidP="00C653E4">
      <w:pPr>
        <w:ind w:firstLine="426"/>
        <w:jc w:val="both"/>
        <w:rPr>
          <w:lang w:val="id-ID"/>
        </w:rPr>
      </w:pPr>
      <w:r w:rsidRPr="00B1573A">
        <w:t>Kecamatan Bontocani merupakan salah satu kecamatan dari 27 kecamatan yang ada di Kabupaten Bone. Kecamatan Bontocani merupakan kecamatan yang terletak di ujung paling selatan Kabupaten Bone yang berjarak sekitar 112 km dari Kota Watampone. Luas wilayah Kecamatan Bontocani 463,35 km</w:t>
      </w:r>
      <w:r w:rsidRPr="00B1573A">
        <w:rPr>
          <w:vertAlign w:val="superscript"/>
        </w:rPr>
        <w:t xml:space="preserve">2 </w:t>
      </w:r>
      <w:r w:rsidRPr="00B1573A">
        <w:t>atau sekitar 10,16 persen dari luas Kabupaten</w:t>
      </w:r>
      <w:r w:rsidRPr="00B1573A">
        <w:rPr>
          <w:vertAlign w:val="superscript"/>
        </w:rPr>
        <w:t xml:space="preserve"> </w:t>
      </w:r>
      <w:r w:rsidRPr="00B1573A">
        <w:t>Bone</w:t>
      </w:r>
      <w:r>
        <w:rPr>
          <w:lang w:val="id-ID"/>
        </w:rPr>
        <w:t xml:space="preserve">. </w:t>
      </w:r>
      <w:r w:rsidRPr="00B1573A">
        <w:t xml:space="preserve">Kecamatan Bontocani terbagi atas 11 desa/kelurahan, desa yang terluas wilayahnya </w:t>
      </w:r>
      <w:r w:rsidRPr="00B1573A">
        <w:lastRenderedPageBreak/>
        <w:t>adalah Desa Bana dengan luas 69,16 km² disusul Desa Langi dengan luas 59,20 km², sedang desa yang wilayahnya terkecil adalah Desa Lamoncong yaitu sekitar 29,42 km².</w:t>
      </w:r>
    </w:p>
    <w:p w:rsidR="00C653E4" w:rsidRPr="00FB6835" w:rsidRDefault="00C653E4" w:rsidP="00C653E4">
      <w:pPr>
        <w:ind w:firstLine="426"/>
        <w:jc w:val="both"/>
        <w:rPr>
          <w:lang w:val="id-ID"/>
        </w:rPr>
      </w:pPr>
      <w:r w:rsidRPr="00FB6835">
        <w:t>Desa Pattuku merupakan salah satu desa di Kecamatan Bontocani dengan luas wilayah 30,24 hektar.</w:t>
      </w:r>
      <w:r w:rsidRPr="00FB6835">
        <w:rPr>
          <w:lang w:val="id-ID"/>
        </w:rPr>
        <w:t xml:space="preserve"> </w:t>
      </w:r>
      <w:r w:rsidRPr="00FB6835">
        <w:t>Desa pattuku terdiri atas tiga dusun yakni Dusun Pattuku, Dusun Samaenre, dan Dusun Lemo.</w:t>
      </w:r>
    </w:p>
    <w:p w:rsidR="00C653E4" w:rsidRPr="00FB6835" w:rsidRDefault="00C653E4" w:rsidP="00C653E4">
      <w:pPr>
        <w:pStyle w:val="ListParagraph"/>
        <w:numPr>
          <w:ilvl w:val="0"/>
          <w:numId w:val="28"/>
        </w:numPr>
        <w:ind w:left="426"/>
        <w:jc w:val="both"/>
        <w:rPr>
          <w:b/>
          <w:lang w:val="id-ID"/>
        </w:rPr>
      </w:pPr>
      <w:r w:rsidRPr="00FB6835">
        <w:rPr>
          <w:b/>
          <w:lang w:val="id-ID"/>
        </w:rPr>
        <w:t>Kondisi Kependudukan</w:t>
      </w:r>
    </w:p>
    <w:p w:rsidR="00C653E4" w:rsidRPr="00FB6835" w:rsidRDefault="00C653E4" w:rsidP="00C653E4">
      <w:pPr>
        <w:ind w:firstLine="426"/>
        <w:jc w:val="both"/>
        <w:rPr>
          <w:lang w:val="id-ID"/>
        </w:rPr>
      </w:pPr>
      <w:r w:rsidRPr="00FB6835">
        <w:rPr>
          <w:lang w:val="sv-SE"/>
        </w:rPr>
        <w:t xml:space="preserve">Kepadatan penduduk adalah perbandingan antara jumlah penduduk dan luas wilayah. </w:t>
      </w:r>
      <w:r w:rsidRPr="00FB6835">
        <w:t>Kepadatan penduduk di Desa Pattuku tahun 2015 mencapai 47,79 jiwa/km</w:t>
      </w:r>
      <w:r w:rsidRPr="00FB6835">
        <w:rPr>
          <w:vertAlign w:val="superscript"/>
        </w:rPr>
        <w:t xml:space="preserve">2 </w:t>
      </w:r>
      <w:r w:rsidRPr="00FB6835">
        <w:t xml:space="preserve">dengan jumlah penduduk sebanyak 1441 jiwa. </w:t>
      </w:r>
      <w:r w:rsidRPr="005171FD">
        <w:rPr>
          <w:rFonts w:asciiTheme="majorBidi" w:hAnsiTheme="majorBidi" w:cstheme="majorBidi"/>
          <w:lang w:val="fi-FI"/>
        </w:rPr>
        <w:t>Secara keseluruhan jumlah penduduk yang berjenis</w:t>
      </w:r>
      <w:r w:rsidRPr="005171FD">
        <w:rPr>
          <w:rFonts w:asciiTheme="majorBidi" w:hAnsiTheme="majorBidi" w:cstheme="majorBidi"/>
        </w:rPr>
        <w:t xml:space="preserve"> kelamin</w:t>
      </w:r>
      <w:r w:rsidRPr="005171FD">
        <w:rPr>
          <w:rFonts w:asciiTheme="majorBidi" w:hAnsiTheme="majorBidi" w:cstheme="majorBidi"/>
          <w:lang w:val="fi-FI"/>
        </w:rPr>
        <w:t xml:space="preserve"> </w:t>
      </w:r>
      <w:r w:rsidRPr="005171FD">
        <w:rPr>
          <w:rFonts w:asciiTheme="majorBidi" w:hAnsiTheme="majorBidi" w:cstheme="majorBidi"/>
        </w:rPr>
        <w:t xml:space="preserve">laki-laki </w:t>
      </w:r>
      <w:r w:rsidRPr="005171FD">
        <w:rPr>
          <w:rFonts w:asciiTheme="majorBidi" w:hAnsiTheme="majorBidi" w:cstheme="majorBidi"/>
          <w:lang w:val="fi-FI"/>
        </w:rPr>
        <w:t xml:space="preserve">lebih banyak dari penduduk berjenis kelamin </w:t>
      </w:r>
      <w:r w:rsidRPr="005171FD">
        <w:rPr>
          <w:rFonts w:asciiTheme="majorBidi" w:hAnsiTheme="majorBidi" w:cstheme="majorBidi"/>
        </w:rPr>
        <w:t>Perempuan</w:t>
      </w:r>
      <w:r w:rsidRPr="005171FD">
        <w:rPr>
          <w:rFonts w:asciiTheme="majorBidi" w:hAnsiTheme="majorBidi" w:cstheme="majorBidi"/>
          <w:lang w:val="fi-FI"/>
        </w:rPr>
        <w:t xml:space="preserve">. </w:t>
      </w:r>
      <w:r>
        <w:t>Berdasarkan jumlah penduduk</w:t>
      </w:r>
      <w:r w:rsidRPr="005171FD">
        <w:t xml:space="preserve"> menurut jenis kelamin tampak bahwa jumlah penduduk yang berjenis kelamin laki-laki pada tahun tahun 2015 di Desa Pattuku adalah 731 jiwa dan yang berjenis kelamin perempuan sebanyak 710 jiwa.</w:t>
      </w:r>
    </w:p>
    <w:p w:rsidR="00C653E4" w:rsidRPr="00E804A4" w:rsidRDefault="00C653E4" w:rsidP="00C653E4">
      <w:pPr>
        <w:pStyle w:val="ListParagraph"/>
        <w:numPr>
          <w:ilvl w:val="0"/>
          <w:numId w:val="28"/>
        </w:numPr>
        <w:ind w:left="426"/>
        <w:rPr>
          <w:b/>
          <w:lang w:val="id-ID"/>
        </w:rPr>
      </w:pPr>
      <w:r w:rsidRPr="00E804A4">
        <w:rPr>
          <w:b/>
          <w:lang w:val="id-ID"/>
        </w:rPr>
        <w:t>Potensi Lahan Pertanian Desa Pattuku</w:t>
      </w:r>
    </w:p>
    <w:p w:rsidR="00C653E4" w:rsidRPr="00E804A4" w:rsidRDefault="00C653E4" w:rsidP="00C653E4">
      <w:pPr>
        <w:ind w:left="66" w:firstLine="360"/>
        <w:jc w:val="both"/>
        <w:rPr>
          <w:lang w:val="id-ID"/>
        </w:rPr>
      </w:pPr>
      <w:r w:rsidRPr="00E804A4">
        <w:t>Wilayah Desa Pattuku termasuk wilayah yang potensial untuk</w:t>
      </w:r>
      <w:r w:rsidRPr="00E804A4">
        <w:rPr>
          <w:lang w:val="id-ID"/>
        </w:rPr>
        <w:t xml:space="preserve"> lahan pertanian diantaranya pertanian tanaman pangan, </w:t>
      </w:r>
      <w:r w:rsidRPr="00E804A4">
        <w:rPr>
          <w:lang w:val="id-ID"/>
        </w:rPr>
        <w:lastRenderedPageBreak/>
        <w:t xml:space="preserve">perkebunan dan peternakan. Untuk lebih </w:t>
      </w:r>
      <w:r w:rsidRPr="00E804A4">
        <w:rPr>
          <w:lang w:val="id-ID"/>
        </w:rPr>
        <w:lastRenderedPageBreak/>
        <w:t>jelasnya dapat dilihat pada tabel.</w:t>
      </w:r>
    </w:p>
    <w:p w:rsidR="005573A8" w:rsidRDefault="005573A8" w:rsidP="00C653E4">
      <w:pPr>
        <w:pStyle w:val="ListParagraph"/>
        <w:ind w:left="0"/>
        <w:jc w:val="center"/>
        <w:rPr>
          <w:b/>
          <w:bCs/>
        </w:rPr>
        <w:sectPr w:rsidR="005573A8" w:rsidSect="005573A8">
          <w:footnotePr>
            <w:pos w:val="beneathText"/>
          </w:footnotePr>
          <w:type w:val="continuous"/>
          <w:pgSz w:w="11905" w:h="16837" w:code="9"/>
          <w:pgMar w:top="1701" w:right="1134" w:bottom="1134" w:left="1134" w:header="709" w:footer="992" w:gutter="0"/>
          <w:pgNumType w:start="1"/>
          <w:cols w:num="2" w:space="565"/>
          <w:titlePg/>
          <w:docGrid w:linePitch="360"/>
        </w:sectPr>
      </w:pPr>
    </w:p>
    <w:p w:rsidR="00C653E4" w:rsidRPr="008A1277" w:rsidRDefault="00C653E4" w:rsidP="00C653E4">
      <w:pPr>
        <w:pStyle w:val="ListParagraph"/>
        <w:ind w:left="0"/>
        <w:jc w:val="center"/>
        <w:rPr>
          <w:bCs/>
        </w:rPr>
      </w:pPr>
      <w:proofErr w:type="gramStart"/>
      <w:r w:rsidRPr="00E81163">
        <w:rPr>
          <w:b/>
          <w:bCs/>
        </w:rPr>
        <w:lastRenderedPageBreak/>
        <w:t xml:space="preserve">Tabel </w:t>
      </w:r>
      <w:r>
        <w:rPr>
          <w:b/>
          <w:bCs/>
          <w:lang w:val="id-ID"/>
        </w:rPr>
        <w:t>2</w:t>
      </w:r>
      <w:r w:rsidRPr="00E81163">
        <w:rPr>
          <w:b/>
          <w:bCs/>
        </w:rPr>
        <w:t>.</w:t>
      </w:r>
      <w:proofErr w:type="gramEnd"/>
      <w:r w:rsidRPr="00E81163">
        <w:rPr>
          <w:b/>
          <w:bCs/>
        </w:rPr>
        <w:t xml:space="preserve"> </w:t>
      </w:r>
      <w:r w:rsidRPr="008A1277">
        <w:rPr>
          <w:bCs/>
        </w:rPr>
        <w:t>Produksi Tanaman Padi/Palawija</w:t>
      </w:r>
    </w:p>
    <w:p w:rsidR="00C653E4" w:rsidRPr="008A1277" w:rsidRDefault="00C653E4" w:rsidP="00C653E4">
      <w:pPr>
        <w:pStyle w:val="ListParagraph"/>
        <w:ind w:left="0"/>
        <w:jc w:val="center"/>
        <w:rPr>
          <w:bCs/>
        </w:rPr>
      </w:pPr>
      <w:r w:rsidRPr="008A1277">
        <w:rPr>
          <w:bCs/>
        </w:rPr>
        <w:t>Tahun 2013-2015 (Ton)</w:t>
      </w:r>
    </w:p>
    <w:tbl>
      <w:tblPr>
        <w:tblStyle w:val="TableGrid"/>
        <w:tblW w:w="6111" w:type="dxa"/>
        <w:jc w:val="center"/>
        <w:tblLook w:val="04A0" w:firstRow="1" w:lastRow="0" w:firstColumn="1" w:lastColumn="0" w:noHBand="0" w:noVBand="1"/>
      </w:tblPr>
      <w:tblGrid>
        <w:gridCol w:w="567"/>
        <w:gridCol w:w="2061"/>
        <w:gridCol w:w="1157"/>
        <w:gridCol w:w="1104"/>
        <w:gridCol w:w="1222"/>
      </w:tblGrid>
      <w:tr w:rsidR="00C653E4" w:rsidRPr="00E81163" w:rsidTr="002C75FA">
        <w:trPr>
          <w:jc w:val="center"/>
        </w:trPr>
        <w:tc>
          <w:tcPr>
            <w:tcW w:w="567" w:type="dxa"/>
            <w:vAlign w:val="center"/>
          </w:tcPr>
          <w:p w:rsidR="00C653E4" w:rsidRPr="00E81163" w:rsidRDefault="00C653E4" w:rsidP="002C75FA">
            <w:pPr>
              <w:jc w:val="center"/>
              <w:rPr>
                <w:rFonts w:ascii="Times New Roman" w:hAnsi="Times New Roman" w:cs="Times New Roman"/>
                <w:b/>
                <w:sz w:val="20"/>
              </w:rPr>
            </w:pPr>
            <w:r w:rsidRPr="00E81163">
              <w:rPr>
                <w:rFonts w:ascii="Times New Roman" w:hAnsi="Times New Roman" w:cs="Times New Roman"/>
                <w:b/>
                <w:sz w:val="20"/>
              </w:rPr>
              <w:t>No</w:t>
            </w:r>
          </w:p>
        </w:tc>
        <w:tc>
          <w:tcPr>
            <w:tcW w:w="2061" w:type="dxa"/>
            <w:vAlign w:val="center"/>
          </w:tcPr>
          <w:p w:rsidR="00C653E4" w:rsidRPr="00E81163" w:rsidRDefault="00C653E4" w:rsidP="002C75FA">
            <w:pPr>
              <w:jc w:val="center"/>
              <w:rPr>
                <w:rFonts w:ascii="Times New Roman" w:hAnsi="Times New Roman" w:cs="Times New Roman"/>
                <w:b/>
                <w:sz w:val="20"/>
              </w:rPr>
            </w:pPr>
            <w:r w:rsidRPr="00E81163">
              <w:rPr>
                <w:rFonts w:ascii="Times New Roman" w:hAnsi="Times New Roman" w:cs="Times New Roman"/>
                <w:b/>
                <w:sz w:val="20"/>
              </w:rPr>
              <w:t>Komoditas</w:t>
            </w:r>
          </w:p>
        </w:tc>
        <w:tc>
          <w:tcPr>
            <w:tcW w:w="1157" w:type="dxa"/>
            <w:vAlign w:val="center"/>
          </w:tcPr>
          <w:p w:rsidR="00C653E4" w:rsidRPr="00E81163" w:rsidRDefault="00C653E4" w:rsidP="002C75FA">
            <w:pPr>
              <w:jc w:val="center"/>
              <w:rPr>
                <w:rFonts w:ascii="Times New Roman" w:hAnsi="Times New Roman" w:cs="Times New Roman"/>
                <w:b/>
                <w:sz w:val="20"/>
              </w:rPr>
            </w:pPr>
            <w:r w:rsidRPr="00E81163">
              <w:rPr>
                <w:rFonts w:ascii="Times New Roman" w:hAnsi="Times New Roman" w:cs="Times New Roman"/>
                <w:b/>
                <w:sz w:val="20"/>
              </w:rPr>
              <w:t>Produksi 2013</w:t>
            </w:r>
          </w:p>
        </w:tc>
        <w:tc>
          <w:tcPr>
            <w:tcW w:w="1104" w:type="dxa"/>
            <w:vAlign w:val="center"/>
          </w:tcPr>
          <w:p w:rsidR="00C653E4" w:rsidRPr="00E81163" w:rsidRDefault="00C653E4" w:rsidP="002C75FA">
            <w:pPr>
              <w:jc w:val="center"/>
              <w:rPr>
                <w:rFonts w:ascii="Times New Roman" w:hAnsi="Times New Roman" w:cs="Times New Roman"/>
                <w:b/>
                <w:sz w:val="20"/>
              </w:rPr>
            </w:pPr>
            <w:r w:rsidRPr="00E81163">
              <w:rPr>
                <w:rFonts w:ascii="Times New Roman" w:hAnsi="Times New Roman" w:cs="Times New Roman"/>
                <w:b/>
                <w:sz w:val="20"/>
              </w:rPr>
              <w:t>Produksi 2014</w:t>
            </w:r>
          </w:p>
        </w:tc>
        <w:tc>
          <w:tcPr>
            <w:tcW w:w="1222" w:type="dxa"/>
            <w:vAlign w:val="center"/>
          </w:tcPr>
          <w:p w:rsidR="00C653E4" w:rsidRPr="00E81163" w:rsidRDefault="00C653E4" w:rsidP="002C75FA">
            <w:pPr>
              <w:jc w:val="center"/>
              <w:rPr>
                <w:rFonts w:ascii="Times New Roman" w:hAnsi="Times New Roman" w:cs="Times New Roman"/>
                <w:b/>
                <w:sz w:val="20"/>
              </w:rPr>
            </w:pPr>
            <w:r w:rsidRPr="00E81163">
              <w:rPr>
                <w:rFonts w:ascii="Times New Roman" w:hAnsi="Times New Roman" w:cs="Times New Roman"/>
                <w:b/>
                <w:sz w:val="20"/>
              </w:rPr>
              <w:t>Produksi 2015</w:t>
            </w:r>
          </w:p>
        </w:tc>
      </w:tr>
      <w:tr w:rsidR="00C653E4" w:rsidRPr="00E81163" w:rsidTr="002C75FA">
        <w:trPr>
          <w:jc w:val="center"/>
        </w:trPr>
        <w:tc>
          <w:tcPr>
            <w:tcW w:w="567" w:type="dxa"/>
          </w:tcPr>
          <w:p w:rsidR="00C653E4" w:rsidRPr="00E81163" w:rsidRDefault="00C653E4" w:rsidP="002C75FA">
            <w:pPr>
              <w:jc w:val="center"/>
              <w:rPr>
                <w:rFonts w:ascii="Times New Roman" w:hAnsi="Times New Roman" w:cs="Times New Roman"/>
                <w:bCs/>
                <w:sz w:val="20"/>
              </w:rPr>
            </w:pPr>
            <w:r w:rsidRPr="00E81163">
              <w:rPr>
                <w:rFonts w:ascii="Times New Roman" w:hAnsi="Times New Roman" w:cs="Times New Roman"/>
                <w:bCs/>
                <w:sz w:val="20"/>
              </w:rPr>
              <w:t>1</w:t>
            </w:r>
          </w:p>
        </w:tc>
        <w:tc>
          <w:tcPr>
            <w:tcW w:w="2061" w:type="dxa"/>
          </w:tcPr>
          <w:p w:rsidR="00C653E4" w:rsidRPr="00E81163" w:rsidRDefault="00C653E4" w:rsidP="002C75FA">
            <w:pPr>
              <w:rPr>
                <w:rFonts w:ascii="Times New Roman" w:hAnsi="Times New Roman" w:cs="Times New Roman"/>
                <w:bCs/>
                <w:sz w:val="20"/>
              </w:rPr>
            </w:pPr>
            <w:r w:rsidRPr="00E81163">
              <w:rPr>
                <w:rFonts w:ascii="Times New Roman" w:hAnsi="Times New Roman" w:cs="Times New Roman"/>
                <w:bCs/>
                <w:sz w:val="20"/>
              </w:rPr>
              <w:t>Padi</w:t>
            </w:r>
          </w:p>
        </w:tc>
        <w:tc>
          <w:tcPr>
            <w:tcW w:w="1157" w:type="dxa"/>
            <w:vAlign w:val="bottom"/>
          </w:tcPr>
          <w:p w:rsidR="00C653E4" w:rsidRPr="00E81163" w:rsidRDefault="00C653E4" w:rsidP="002C75FA">
            <w:pPr>
              <w:jc w:val="right"/>
              <w:rPr>
                <w:rFonts w:ascii="Times New Roman" w:hAnsi="Times New Roman" w:cs="Times New Roman"/>
                <w:color w:val="000000"/>
                <w:sz w:val="20"/>
              </w:rPr>
            </w:pPr>
            <w:r w:rsidRPr="00E81163">
              <w:rPr>
                <w:rFonts w:ascii="Times New Roman" w:hAnsi="Times New Roman" w:cs="Times New Roman"/>
                <w:color w:val="000000"/>
                <w:sz w:val="20"/>
              </w:rPr>
              <w:t>7,2</w:t>
            </w:r>
          </w:p>
        </w:tc>
        <w:tc>
          <w:tcPr>
            <w:tcW w:w="1104" w:type="dxa"/>
            <w:vAlign w:val="bottom"/>
          </w:tcPr>
          <w:p w:rsidR="00C653E4" w:rsidRPr="00E81163" w:rsidRDefault="00C653E4" w:rsidP="002C75FA">
            <w:pPr>
              <w:jc w:val="right"/>
              <w:rPr>
                <w:rFonts w:ascii="Times New Roman" w:hAnsi="Times New Roman" w:cs="Times New Roman"/>
                <w:color w:val="000000"/>
                <w:sz w:val="20"/>
              </w:rPr>
            </w:pPr>
            <w:r w:rsidRPr="00E81163">
              <w:rPr>
                <w:rFonts w:ascii="Times New Roman" w:hAnsi="Times New Roman" w:cs="Times New Roman"/>
                <w:color w:val="000000"/>
                <w:sz w:val="20"/>
              </w:rPr>
              <w:t>9,6</w:t>
            </w:r>
          </w:p>
        </w:tc>
        <w:tc>
          <w:tcPr>
            <w:tcW w:w="1222" w:type="dxa"/>
            <w:vAlign w:val="bottom"/>
          </w:tcPr>
          <w:p w:rsidR="00C653E4" w:rsidRPr="00E81163" w:rsidRDefault="00C653E4" w:rsidP="002C75FA">
            <w:pPr>
              <w:jc w:val="right"/>
              <w:rPr>
                <w:rFonts w:ascii="Times New Roman" w:hAnsi="Times New Roman" w:cs="Times New Roman"/>
                <w:color w:val="000000"/>
                <w:sz w:val="20"/>
              </w:rPr>
            </w:pPr>
            <w:r w:rsidRPr="00E81163">
              <w:rPr>
                <w:rFonts w:ascii="Times New Roman" w:hAnsi="Times New Roman" w:cs="Times New Roman"/>
                <w:color w:val="000000"/>
                <w:sz w:val="20"/>
              </w:rPr>
              <w:t>9,6</w:t>
            </w:r>
          </w:p>
        </w:tc>
      </w:tr>
      <w:tr w:rsidR="00C653E4" w:rsidRPr="00E81163" w:rsidTr="002C75FA">
        <w:trPr>
          <w:jc w:val="center"/>
        </w:trPr>
        <w:tc>
          <w:tcPr>
            <w:tcW w:w="567" w:type="dxa"/>
          </w:tcPr>
          <w:p w:rsidR="00C653E4" w:rsidRPr="00E81163" w:rsidRDefault="00C653E4" w:rsidP="002C75FA">
            <w:pPr>
              <w:jc w:val="center"/>
              <w:rPr>
                <w:rFonts w:ascii="Times New Roman" w:hAnsi="Times New Roman" w:cs="Times New Roman"/>
                <w:bCs/>
                <w:sz w:val="20"/>
              </w:rPr>
            </w:pPr>
            <w:r w:rsidRPr="00E81163">
              <w:rPr>
                <w:rFonts w:ascii="Times New Roman" w:hAnsi="Times New Roman" w:cs="Times New Roman"/>
                <w:bCs/>
                <w:sz w:val="20"/>
              </w:rPr>
              <w:t>2</w:t>
            </w:r>
          </w:p>
        </w:tc>
        <w:tc>
          <w:tcPr>
            <w:tcW w:w="2061" w:type="dxa"/>
          </w:tcPr>
          <w:p w:rsidR="00C653E4" w:rsidRPr="00E81163" w:rsidRDefault="00C653E4" w:rsidP="002C75FA">
            <w:pPr>
              <w:rPr>
                <w:rFonts w:ascii="Times New Roman" w:hAnsi="Times New Roman" w:cs="Times New Roman"/>
                <w:bCs/>
                <w:sz w:val="20"/>
              </w:rPr>
            </w:pPr>
            <w:r w:rsidRPr="00E81163">
              <w:rPr>
                <w:rFonts w:ascii="Times New Roman" w:hAnsi="Times New Roman" w:cs="Times New Roman"/>
                <w:bCs/>
                <w:sz w:val="20"/>
              </w:rPr>
              <w:t>Jagung</w:t>
            </w:r>
          </w:p>
        </w:tc>
        <w:tc>
          <w:tcPr>
            <w:tcW w:w="1157" w:type="dxa"/>
            <w:vAlign w:val="bottom"/>
          </w:tcPr>
          <w:p w:rsidR="00C653E4" w:rsidRPr="00E81163" w:rsidRDefault="00C653E4" w:rsidP="002C75FA">
            <w:pPr>
              <w:jc w:val="right"/>
              <w:rPr>
                <w:rFonts w:ascii="Times New Roman" w:hAnsi="Times New Roman" w:cs="Times New Roman"/>
                <w:color w:val="000000"/>
                <w:sz w:val="20"/>
              </w:rPr>
            </w:pPr>
            <w:r w:rsidRPr="00E81163">
              <w:rPr>
                <w:rFonts w:ascii="Times New Roman" w:hAnsi="Times New Roman" w:cs="Times New Roman"/>
                <w:color w:val="000000"/>
                <w:sz w:val="20"/>
              </w:rPr>
              <w:t>2,5</w:t>
            </w:r>
          </w:p>
        </w:tc>
        <w:tc>
          <w:tcPr>
            <w:tcW w:w="1104" w:type="dxa"/>
            <w:vAlign w:val="bottom"/>
          </w:tcPr>
          <w:p w:rsidR="00C653E4" w:rsidRPr="00E81163" w:rsidRDefault="00C653E4" w:rsidP="002C75FA">
            <w:pPr>
              <w:jc w:val="right"/>
              <w:rPr>
                <w:rFonts w:ascii="Times New Roman" w:hAnsi="Times New Roman" w:cs="Times New Roman"/>
                <w:color w:val="000000"/>
                <w:sz w:val="20"/>
              </w:rPr>
            </w:pPr>
            <w:r w:rsidRPr="00E81163">
              <w:rPr>
                <w:rFonts w:ascii="Times New Roman" w:hAnsi="Times New Roman" w:cs="Times New Roman"/>
                <w:color w:val="000000"/>
                <w:sz w:val="20"/>
              </w:rPr>
              <w:t>2,5</w:t>
            </w:r>
          </w:p>
        </w:tc>
        <w:tc>
          <w:tcPr>
            <w:tcW w:w="1222" w:type="dxa"/>
            <w:vAlign w:val="bottom"/>
          </w:tcPr>
          <w:p w:rsidR="00C653E4" w:rsidRPr="00E81163" w:rsidRDefault="00C653E4" w:rsidP="002C75FA">
            <w:pPr>
              <w:jc w:val="right"/>
              <w:rPr>
                <w:rFonts w:ascii="Times New Roman" w:hAnsi="Times New Roman" w:cs="Times New Roman"/>
                <w:color w:val="000000"/>
                <w:sz w:val="20"/>
              </w:rPr>
            </w:pPr>
            <w:r w:rsidRPr="00E81163">
              <w:rPr>
                <w:rFonts w:ascii="Times New Roman" w:hAnsi="Times New Roman" w:cs="Times New Roman"/>
                <w:color w:val="000000"/>
                <w:sz w:val="20"/>
              </w:rPr>
              <w:t>2,5</w:t>
            </w:r>
          </w:p>
        </w:tc>
      </w:tr>
      <w:tr w:rsidR="00C653E4" w:rsidRPr="00E81163" w:rsidTr="002C75FA">
        <w:trPr>
          <w:jc w:val="center"/>
        </w:trPr>
        <w:tc>
          <w:tcPr>
            <w:tcW w:w="567" w:type="dxa"/>
          </w:tcPr>
          <w:p w:rsidR="00C653E4" w:rsidRPr="00E81163" w:rsidRDefault="00C653E4" w:rsidP="002C75FA">
            <w:pPr>
              <w:jc w:val="center"/>
              <w:rPr>
                <w:rFonts w:ascii="Times New Roman" w:hAnsi="Times New Roman" w:cs="Times New Roman"/>
                <w:bCs/>
                <w:sz w:val="20"/>
              </w:rPr>
            </w:pPr>
            <w:r w:rsidRPr="00E81163">
              <w:rPr>
                <w:rFonts w:ascii="Times New Roman" w:hAnsi="Times New Roman" w:cs="Times New Roman"/>
                <w:bCs/>
                <w:sz w:val="20"/>
              </w:rPr>
              <w:t>3</w:t>
            </w:r>
          </w:p>
        </w:tc>
        <w:tc>
          <w:tcPr>
            <w:tcW w:w="2061" w:type="dxa"/>
          </w:tcPr>
          <w:p w:rsidR="00C653E4" w:rsidRPr="00E81163" w:rsidRDefault="00C653E4" w:rsidP="002C75FA">
            <w:pPr>
              <w:rPr>
                <w:rFonts w:ascii="Times New Roman" w:hAnsi="Times New Roman" w:cs="Times New Roman"/>
                <w:bCs/>
                <w:sz w:val="20"/>
              </w:rPr>
            </w:pPr>
            <w:r w:rsidRPr="00E81163">
              <w:rPr>
                <w:rFonts w:ascii="Times New Roman" w:hAnsi="Times New Roman" w:cs="Times New Roman"/>
                <w:bCs/>
                <w:sz w:val="20"/>
              </w:rPr>
              <w:t>Kacang Tanah</w:t>
            </w:r>
          </w:p>
        </w:tc>
        <w:tc>
          <w:tcPr>
            <w:tcW w:w="1157" w:type="dxa"/>
            <w:vAlign w:val="bottom"/>
          </w:tcPr>
          <w:p w:rsidR="00C653E4" w:rsidRPr="00E81163" w:rsidRDefault="00C653E4" w:rsidP="002C75FA">
            <w:pPr>
              <w:jc w:val="right"/>
              <w:rPr>
                <w:rFonts w:ascii="Times New Roman" w:hAnsi="Times New Roman" w:cs="Times New Roman"/>
                <w:color w:val="000000"/>
                <w:sz w:val="20"/>
              </w:rPr>
            </w:pPr>
            <w:r w:rsidRPr="00E81163">
              <w:rPr>
                <w:rFonts w:ascii="Times New Roman" w:hAnsi="Times New Roman" w:cs="Times New Roman"/>
                <w:color w:val="000000"/>
                <w:sz w:val="20"/>
              </w:rPr>
              <w:t>4,8</w:t>
            </w:r>
          </w:p>
        </w:tc>
        <w:tc>
          <w:tcPr>
            <w:tcW w:w="1104" w:type="dxa"/>
            <w:vAlign w:val="bottom"/>
          </w:tcPr>
          <w:p w:rsidR="00C653E4" w:rsidRPr="00E81163" w:rsidRDefault="00C653E4" w:rsidP="002C75FA">
            <w:pPr>
              <w:jc w:val="right"/>
              <w:rPr>
                <w:rFonts w:ascii="Times New Roman" w:hAnsi="Times New Roman" w:cs="Times New Roman"/>
                <w:color w:val="000000"/>
                <w:sz w:val="20"/>
              </w:rPr>
            </w:pPr>
            <w:r w:rsidRPr="00E81163">
              <w:rPr>
                <w:rFonts w:ascii="Times New Roman" w:hAnsi="Times New Roman" w:cs="Times New Roman"/>
                <w:color w:val="000000"/>
                <w:sz w:val="20"/>
              </w:rPr>
              <w:t>4,8</w:t>
            </w:r>
          </w:p>
        </w:tc>
        <w:tc>
          <w:tcPr>
            <w:tcW w:w="1222" w:type="dxa"/>
            <w:vAlign w:val="bottom"/>
          </w:tcPr>
          <w:p w:rsidR="00C653E4" w:rsidRPr="00E81163" w:rsidRDefault="00C653E4" w:rsidP="002C75FA">
            <w:pPr>
              <w:jc w:val="right"/>
              <w:rPr>
                <w:rFonts w:ascii="Times New Roman" w:hAnsi="Times New Roman" w:cs="Times New Roman"/>
                <w:color w:val="000000"/>
                <w:sz w:val="20"/>
              </w:rPr>
            </w:pPr>
            <w:r w:rsidRPr="00E81163">
              <w:rPr>
                <w:rFonts w:ascii="Times New Roman" w:hAnsi="Times New Roman" w:cs="Times New Roman"/>
                <w:color w:val="000000"/>
                <w:sz w:val="20"/>
              </w:rPr>
              <w:t>4,8</w:t>
            </w:r>
          </w:p>
        </w:tc>
      </w:tr>
      <w:tr w:rsidR="00C653E4" w:rsidRPr="00E81163" w:rsidTr="002C75FA">
        <w:trPr>
          <w:jc w:val="center"/>
        </w:trPr>
        <w:tc>
          <w:tcPr>
            <w:tcW w:w="2628" w:type="dxa"/>
            <w:gridSpan w:val="2"/>
          </w:tcPr>
          <w:p w:rsidR="00C653E4" w:rsidRPr="00E81163" w:rsidRDefault="00C653E4" w:rsidP="002C75FA">
            <w:pPr>
              <w:jc w:val="center"/>
              <w:rPr>
                <w:rFonts w:ascii="Times New Roman" w:hAnsi="Times New Roman" w:cs="Times New Roman"/>
                <w:b/>
                <w:sz w:val="20"/>
              </w:rPr>
            </w:pPr>
            <w:r w:rsidRPr="00E81163">
              <w:rPr>
                <w:rFonts w:ascii="Times New Roman" w:hAnsi="Times New Roman" w:cs="Times New Roman"/>
                <w:b/>
                <w:sz w:val="20"/>
              </w:rPr>
              <w:t>Jumlah</w:t>
            </w:r>
          </w:p>
        </w:tc>
        <w:tc>
          <w:tcPr>
            <w:tcW w:w="1157" w:type="dxa"/>
            <w:vAlign w:val="center"/>
          </w:tcPr>
          <w:p w:rsidR="00C653E4" w:rsidRPr="00E81163" w:rsidRDefault="00C653E4" w:rsidP="002C75FA">
            <w:pPr>
              <w:jc w:val="right"/>
              <w:rPr>
                <w:rFonts w:ascii="Times New Roman" w:hAnsi="Times New Roman" w:cs="Times New Roman"/>
                <w:b/>
                <w:bCs/>
                <w:sz w:val="20"/>
              </w:rPr>
            </w:pPr>
            <w:r w:rsidRPr="00E81163">
              <w:rPr>
                <w:rFonts w:ascii="Times New Roman" w:hAnsi="Times New Roman" w:cs="Times New Roman"/>
                <w:b/>
                <w:bCs/>
                <w:sz w:val="20"/>
              </w:rPr>
              <w:t>14,5</w:t>
            </w:r>
          </w:p>
        </w:tc>
        <w:tc>
          <w:tcPr>
            <w:tcW w:w="1104" w:type="dxa"/>
            <w:vAlign w:val="center"/>
          </w:tcPr>
          <w:p w:rsidR="00C653E4" w:rsidRPr="00E81163" w:rsidRDefault="00C653E4" w:rsidP="002C75FA">
            <w:pPr>
              <w:jc w:val="right"/>
              <w:rPr>
                <w:rFonts w:ascii="Times New Roman" w:hAnsi="Times New Roman" w:cs="Times New Roman"/>
                <w:b/>
                <w:bCs/>
                <w:sz w:val="20"/>
              </w:rPr>
            </w:pPr>
            <w:r w:rsidRPr="00E81163">
              <w:rPr>
                <w:rFonts w:ascii="Times New Roman" w:hAnsi="Times New Roman" w:cs="Times New Roman"/>
                <w:b/>
                <w:bCs/>
                <w:sz w:val="20"/>
              </w:rPr>
              <w:t>16,9</w:t>
            </w:r>
          </w:p>
        </w:tc>
        <w:tc>
          <w:tcPr>
            <w:tcW w:w="1222" w:type="dxa"/>
            <w:vAlign w:val="center"/>
          </w:tcPr>
          <w:p w:rsidR="00C653E4" w:rsidRPr="00E81163" w:rsidRDefault="00C653E4" w:rsidP="002C75FA">
            <w:pPr>
              <w:jc w:val="right"/>
              <w:rPr>
                <w:rFonts w:ascii="Times New Roman" w:hAnsi="Times New Roman" w:cs="Times New Roman"/>
                <w:b/>
                <w:bCs/>
                <w:sz w:val="20"/>
              </w:rPr>
            </w:pPr>
            <w:r w:rsidRPr="00E81163">
              <w:rPr>
                <w:rFonts w:ascii="Times New Roman" w:hAnsi="Times New Roman" w:cs="Times New Roman"/>
                <w:b/>
                <w:bCs/>
                <w:sz w:val="20"/>
              </w:rPr>
              <w:t>16,9</w:t>
            </w:r>
          </w:p>
        </w:tc>
      </w:tr>
    </w:tbl>
    <w:p w:rsidR="00C653E4" w:rsidRDefault="00C653E4" w:rsidP="00C653E4">
      <w:pPr>
        <w:ind w:left="720"/>
        <w:jc w:val="both"/>
        <w:rPr>
          <w:i/>
          <w:sz w:val="20"/>
          <w:lang w:val="id-ID"/>
        </w:rPr>
      </w:pPr>
      <w:r>
        <w:rPr>
          <w:i/>
          <w:lang w:val="id-ID"/>
        </w:rPr>
        <w:t xml:space="preserve">   </w:t>
      </w:r>
      <w:r w:rsidRPr="00E804A4">
        <w:rPr>
          <w:i/>
          <w:lang w:val="id-ID"/>
        </w:rPr>
        <w:t xml:space="preserve"> </w:t>
      </w:r>
      <w:r w:rsidRPr="00E81163">
        <w:rPr>
          <w:i/>
          <w:sz w:val="20"/>
        </w:rPr>
        <w:t>Sumber: Desa Pattuku tahun 2015</w:t>
      </w:r>
    </w:p>
    <w:p w:rsidR="00C653E4" w:rsidRPr="00FB6835" w:rsidRDefault="00C653E4" w:rsidP="00C653E4">
      <w:pPr>
        <w:ind w:left="720"/>
        <w:jc w:val="both"/>
        <w:rPr>
          <w:i/>
          <w:lang w:val="id-ID"/>
        </w:rPr>
      </w:pPr>
    </w:p>
    <w:p w:rsidR="005573A8" w:rsidRDefault="005573A8" w:rsidP="00C653E4">
      <w:pPr>
        <w:ind w:left="66" w:firstLine="360"/>
        <w:jc w:val="both"/>
        <w:sectPr w:rsidR="005573A8" w:rsidSect="000F2FC3">
          <w:footnotePr>
            <w:pos w:val="beneathText"/>
          </w:footnotePr>
          <w:type w:val="continuous"/>
          <w:pgSz w:w="11905" w:h="16837" w:code="9"/>
          <w:pgMar w:top="1701" w:right="1134" w:bottom="1134" w:left="1134" w:header="709" w:footer="992" w:gutter="0"/>
          <w:pgNumType w:start="1"/>
          <w:cols w:space="278"/>
          <w:titlePg/>
          <w:docGrid w:linePitch="360"/>
        </w:sectPr>
      </w:pPr>
    </w:p>
    <w:p w:rsidR="00C653E4" w:rsidRPr="00856FBB" w:rsidRDefault="00C653E4" w:rsidP="00C653E4">
      <w:pPr>
        <w:ind w:left="66" w:firstLine="360"/>
        <w:jc w:val="both"/>
        <w:rPr>
          <w:lang w:val="id-ID"/>
        </w:rPr>
      </w:pPr>
      <w:proofErr w:type="gramStart"/>
      <w:r w:rsidRPr="00E804A4">
        <w:lastRenderedPageBreak/>
        <w:t xml:space="preserve">Selain padi sebagai komoditas tanaman pangan, tanaman pangan lainnya yang dihasilkan di wilayah Desa Pattuku adalah </w:t>
      </w:r>
      <w:r w:rsidRPr="00E804A4">
        <w:lastRenderedPageBreak/>
        <w:t>jagung dan kacang tanah.</w:t>
      </w:r>
      <w:proofErr w:type="gramEnd"/>
      <w:r w:rsidRPr="00E804A4">
        <w:t xml:space="preserve"> Adapun yang menjadii komoditas unggulan adalah padi.</w:t>
      </w:r>
    </w:p>
    <w:p w:rsidR="005573A8" w:rsidRDefault="005573A8" w:rsidP="00C653E4">
      <w:pPr>
        <w:jc w:val="center"/>
        <w:rPr>
          <w:b/>
          <w:bCs/>
        </w:rPr>
        <w:sectPr w:rsidR="005573A8" w:rsidSect="005573A8">
          <w:footnotePr>
            <w:pos w:val="beneathText"/>
          </w:footnotePr>
          <w:type w:val="continuous"/>
          <w:pgSz w:w="11905" w:h="16837" w:code="9"/>
          <w:pgMar w:top="1701" w:right="1134" w:bottom="1134" w:left="1134" w:header="709" w:footer="992" w:gutter="0"/>
          <w:pgNumType w:start="1"/>
          <w:cols w:num="2" w:space="847"/>
          <w:titlePg/>
          <w:docGrid w:linePitch="360"/>
        </w:sectPr>
      </w:pPr>
    </w:p>
    <w:p w:rsidR="00C653E4" w:rsidRPr="00E804A4" w:rsidRDefault="00C653E4" w:rsidP="00C653E4">
      <w:pPr>
        <w:jc w:val="center"/>
        <w:rPr>
          <w:b/>
          <w:bCs/>
        </w:rPr>
      </w:pPr>
      <w:proofErr w:type="gramStart"/>
      <w:r>
        <w:rPr>
          <w:b/>
          <w:bCs/>
        </w:rPr>
        <w:lastRenderedPageBreak/>
        <w:t xml:space="preserve">Tabel </w:t>
      </w:r>
      <w:r>
        <w:rPr>
          <w:b/>
          <w:bCs/>
          <w:lang w:val="id-ID"/>
        </w:rPr>
        <w:t>3</w:t>
      </w:r>
      <w:r w:rsidRPr="00856FBB">
        <w:rPr>
          <w:b/>
          <w:bCs/>
        </w:rPr>
        <w:t>.</w:t>
      </w:r>
      <w:proofErr w:type="gramEnd"/>
      <w:r w:rsidRPr="00856FBB">
        <w:rPr>
          <w:b/>
          <w:bCs/>
        </w:rPr>
        <w:t xml:space="preserve"> </w:t>
      </w:r>
      <w:r w:rsidRPr="008A1277">
        <w:rPr>
          <w:bCs/>
        </w:rPr>
        <w:t>Produksi Perkebunan Tahun 2013-2015 (Ton)</w:t>
      </w:r>
    </w:p>
    <w:tbl>
      <w:tblPr>
        <w:tblStyle w:val="TableGrid"/>
        <w:tblW w:w="0" w:type="auto"/>
        <w:jc w:val="center"/>
        <w:tblLook w:val="04A0" w:firstRow="1" w:lastRow="0" w:firstColumn="1" w:lastColumn="0" w:noHBand="0" w:noVBand="1"/>
      </w:tblPr>
      <w:tblGrid>
        <w:gridCol w:w="577"/>
        <w:gridCol w:w="1975"/>
        <w:gridCol w:w="1346"/>
        <w:gridCol w:w="1177"/>
        <w:gridCol w:w="1177"/>
      </w:tblGrid>
      <w:tr w:rsidR="00C653E4" w:rsidRPr="00856FBB" w:rsidTr="002C75FA">
        <w:trPr>
          <w:jc w:val="center"/>
        </w:trPr>
        <w:tc>
          <w:tcPr>
            <w:tcW w:w="577" w:type="dxa"/>
            <w:vAlign w:val="center"/>
          </w:tcPr>
          <w:p w:rsidR="00C653E4" w:rsidRPr="00856FBB" w:rsidRDefault="00C653E4" w:rsidP="002C75FA">
            <w:pPr>
              <w:jc w:val="center"/>
              <w:rPr>
                <w:rFonts w:ascii="Times New Roman" w:hAnsi="Times New Roman" w:cs="Times New Roman"/>
                <w:b/>
                <w:sz w:val="20"/>
              </w:rPr>
            </w:pPr>
            <w:r w:rsidRPr="00856FBB">
              <w:rPr>
                <w:rFonts w:ascii="Times New Roman" w:hAnsi="Times New Roman" w:cs="Times New Roman"/>
                <w:b/>
                <w:sz w:val="20"/>
              </w:rPr>
              <w:t>No</w:t>
            </w:r>
          </w:p>
        </w:tc>
        <w:tc>
          <w:tcPr>
            <w:tcW w:w="1975" w:type="dxa"/>
            <w:vAlign w:val="center"/>
          </w:tcPr>
          <w:p w:rsidR="00C653E4" w:rsidRPr="00856FBB" w:rsidRDefault="00C653E4" w:rsidP="002C75FA">
            <w:pPr>
              <w:jc w:val="center"/>
              <w:rPr>
                <w:rFonts w:ascii="Times New Roman" w:hAnsi="Times New Roman" w:cs="Times New Roman"/>
                <w:b/>
                <w:sz w:val="20"/>
              </w:rPr>
            </w:pPr>
            <w:r w:rsidRPr="00856FBB">
              <w:rPr>
                <w:rFonts w:ascii="Times New Roman" w:hAnsi="Times New Roman" w:cs="Times New Roman"/>
                <w:b/>
                <w:sz w:val="20"/>
              </w:rPr>
              <w:t>Komoditas</w:t>
            </w:r>
          </w:p>
        </w:tc>
        <w:tc>
          <w:tcPr>
            <w:tcW w:w="1346" w:type="dxa"/>
            <w:vAlign w:val="center"/>
          </w:tcPr>
          <w:p w:rsidR="00C653E4" w:rsidRPr="00856FBB" w:rsidRDefault="00C653E4" w:rsidP="002C75FA">
            <w:pPr>
              <w:jc w:val="center"/>
              <w:rPr>
                <w:rFonts w:ascii="Times New Roman" w:hAnsi="Times New Roman" w:cs="Times New Roman"/>
                <w:b/>
                <w:sz w:val="20"/>
              </w:rPr>
            </w:pPr>
            <w:r w:rsidRPr="00856FBB">
              <w:rPr>
                <w:rFonts w:ascii="Times New Roman" w:hAnsi="Times New Roman" w:cs="Times New Roman"/>
                <w:b/>
                <w:sz w:val="20"/>
              </w:rPr>
              <w:t>Produksi 2013</w:t>
            </w:r>
          </w:p>
        </w:tc>
        <w:tc>
          <w:tcPr>
            <w:tcW w:w="1177" w:type="dxa"/>
            <w:vAlign w:val="center"/>
          </w:tcPr>
          <w:p w:rsidR="00C653E4" w:rsidRPr="00856FBB" w:rsidRDefault="00C653E4" w:rsidP="002C75FA">
            <w:pPr>
              <w:jc w:val="center"/>
              <w:rPr>
                <w:rFonts w:ascii="Times New Roman" w:hAnsi="Times New Roman" w:cs="Times New Roman"/>
                <w:b/>
                <w:sz w:val="20"/>
              </w:rPr>
            </w:pPr>
            <w:r w:rsidRPr="00856FBB">
              <w:rPr>
                <w:rFonts w:ascii="Times New Roman" w:hAnsi="Times New Roman" w:cs="Times New Roman"/>
                <w:b/>
                <w:sz w:val="20"/>
              </w:rPr>
              <w:t>Produksi 2014</w:t>
            </w:r>
          </w:p>
        </w:tc>
        <w:tc>
          <w:tcPr>
            <w:tcW w:w="1177" w:type="dxa"/>
            <w:vAlign w:val="center"/>
          </w:tcPr>
          <w:p w:rsidR="00C653E4" w:rsidRPr="00856FBB" w:rsidRDefault="00C653E4" w:rsidP="002C75FA">
            <w:pPr>
              <w:jc w:val="center"/>
              <w:rPr>
                <w:rFonts w:ascii="Times New Roman" w:hAnsi="Times New Roman" w:cs="Times New Roman"/>
                <w:b/>
                <w:sz w:val="20"/>
              </w:rPr>
            </w:pPr>
            <w:r w:rsidRPr="00856FBB">
              <w:rPr>
                <w:rFonts w:ascii="Times New Roman" w:hAnsi="Times New Roman" w:cs="Times New Roman"/>
                <w:b/>
                <w:sz w:val="20"/>
              </w:rPr>
              <w:t>Produksi 2015</w:t>
            </w:r>
          </w:p>
        </w:tc>
      </w:tr>
      <w:tr w:rsidR="00C653E4" w:rsidRPr="00856FBB" w:rsidTr="002C75FA">
        <w:trPr>
          <w:jc w:val="center"/>
        </w:trPr>
        <w:tc>
          <w:tcPr>
            <w:tcW w:w="577" w:type="dxa"/>
          </w:tcPr>
          <w:p w:rsidR="00C653E4" w:rsidRPr="00856FBB" w:rsidRDefault="00C653E4" w:rsidP="002C75FA">
            <w:pPr>
              <w:jc w:val="center"/>
              <w:rPr>
                <w:rFonts w:ascii="Times New Roman" w:hAnsi="Times New Roman" w:cs="Times New Roman"/>
                <w:sz w:val="20"/>
              </w:rPr>
            </w:pPr>
            <w:r w:rsidRPr="00856FBB">
              <w:rPr>
                <w:rFonts w:ascii="Times New Roman" w:hAnsi="Times New Roman" w:cs="Times New Roman"/>
                <w:sz w:val="20"/>
              </w:rPr>
              <w:t>1</w:t>
            </w:r>
          </w:p>
        </w:tc>
        <w:tc>
          <w:tcPr>
            <w:tcW w:w="1975" w:type="dxa"/>
          </w:tcPr>
          <w:p w:rsidR="00C653E4" w:rsidRPr="00856FBB" w:rsidRDefault="00C653E4" w:rsidP="002C75FA">
            <w:pPr>
              <w:rPr>
                <w:rFonts w:ascii="Times New Roman" w:hAnsi="Times New Roman" w:cs="Times New Roman"/>
                <w:sz w:val="20"/>
              </w:rPr>
            </w:pPr>
            <w:r w:rsidRPr="00856FBB">
              <w:rPr>
                <w:rFonts w:ascii="Times New Roman" w:hAnsi="Times New Roman" w:cs="Times New Roman"/>
                <w:sz w:val="20"/>
              </w:rPr>
              <w:t>Kakao</w:t>
            </w:r>
          </w:p>
        </w:tc>
        <w:tc>
          <w:tcPr>
            <w:tcW w:w="1346"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1,01</w:t>
            </w:r>
          </w:p>
        </w:tc>
        <w:tc>
          <w:tcPr>
            <w:tcW w:w="1177"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1,05</w:t>
            </w:r>
          </w:p>
        </w:tc>
        <w:tc>
          <w:tcPr>
            <w:tcW w:w="1177"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1,05</w:t>
            </w:r>
          </w:p>
        </w:tc>
      </w:tr>
      <w:tr w:rsidR="00C653E4" w:rsidRPr="00856FBB" w:rsidTr="002C75FA">
        <w:trPr>
          <w:jc w:val="center"/>
        </w:trPr>
        <w:tc>
          <w:tcPr>
            <w:tcW w:w="577" w:type="dxa"/>
          </w:tcPr>
          <w:p w:rsidR="00C653E4" w:rsidRPr="00856FBB" w:rsidRDefault="00C653E4" w:rsidP="002C75FA">
            <w:pPr>
              <w:jc w:val="center"/>
              <w:rPr>
                <w:rFonts w:ascii="Times New Roman" w:hAnsi="Times New Roman" w:cs="Times New Roman"/>
                <w:sz w:val="20"/>
              </w:rPr>
            </w:pPr>
            <w:r w:rsidRPr="00856FBB">
              <w:rPr>
                <w:rFonts w:ascii="Times New Roman" w:hAnsi="Times New Roman" w:cs="Times New Roman"/>
                <w:sz w:val="20"/>
              </w:rPr>
              <w:t>2</w:t>
            </w:r>
          </w:p>
        </w:tc>
        <w:tc>
          <w:tcPr>
            <w:tcW w:w="1975" w:type="dxa"/>
          </w:tcPr>
          <w:p w:rsidR="00C653E4" w:rsidRPr="00856FBB" w:rsidRDefault="00C653E4" w:rsidP="002C75FA">
            <w:pPr>
              <w:rPr>
                <w:rFonts w:ascii="Times New Roman" w:hAnsi="Times New Roman" w:cs="Times New Roman"/>
                <w:sz w:val="20"/>
              </w:rPr>
            </w:pPr>
            <w:r w:rsidRPr="00856FBB">
              <w:rPr>
                <w:rFonts w:ascii="Times New Roman" w:hAnsi="Times New Roman" w:cs="Times New Roman"/>
                <w:sz w:val="20"/>
              </w:rPr>
              <w:t>Kopi</w:t>
            </w:r>
          </w:p>
        </w:tc>
        <w:tc>
          <w:tcPr>
            <w:tcW w:w="1346"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4,6</w:t>
            </w:r>
          </w:p>
        </w:tc>
        <w:tc>
          <w:tcPr>
            <w:tcW w:w="1177"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4,7</w:t>
            </w:r>
          </w:p>
        </w:tc>
        <w:tc>
          <w:tcPr>
            <w:tcW w:w="1177"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4,7</w:t>
            </w:r>
          </w:p>
        </w:tc>
      </w:tr>
      <w:tr w:rsidR="00C653E4" w:rsidRPr="00856FBB" w:rsidTr="002C75FA">
        <w:trPr>
          <w:jc w:val="center"/>
        </w:trPr>
        <w:tc>
          <w:tcPr>
            <w:tcW w:w="577" w:type="dxa"/>
          </w:tcPr>
          <w:p w:rsidR="00C653E4" w:rsidRPr="00856FBB" w:rsidRDefault="00C653E4" w:rsidP="002C75FA">
            <w:pPr>
              <w:jc w:val="center"/>
              <w:rPr>
                <w:rFonts w:ascii="Times New Roman" w:hAnsi="Times New Roman" w:cs="Times New Roman"/>
                <w:sz w:val="20"/>
              </w:rPr>
            </w:pPr>
            <w:r w:rsidRPr="00856FBB">
              <w:rPr>
                <w:rFonts w:ascii="Times New Roman" w:hAnsi="Times New Roman" w:cs="Times New Roman"/>
                <w:sz w:val="20"/>
              </w:rPr>
              <w:t>3</w:t>
            </w:r>
          </w:p>
        </w:tc>
        <w:tc>
          <w:tcPr>
            <w:tcW w:w="1975" w:type="dxa"/>
          </w:tcPr>
          <w:p w:rsidR="00C653E4" w:rsidRPr="00856FBB" w:rsidRDefault="00C653E4" w:rsidP="002C75FA">
            <w:pPr>
              <w:rPr>
                <w:rFonts w:ascii="Times New Roman" w:hAnsi="Times New Roman" w:cs="Times New Roman"/>
                <w:sz w:val="20"/>
              </w:rPr>
            </w:pPr>
            <w:r w:rsidRPr="00856FBB">
              <w:rPr>
                <w:rFonts w:ascii="Times New Roman" w:hAnsi="Times New Roman" w:cs="Times New Roman"/>
                <w:sz w:val="20"/>
              </w:rPr>
              <w:t>Cengkeh</w:t>
            </w:r>
          </w:p>
        </w:tc>
        <w:tc>
          <w:tcPr>
            <w:tcW w:w="1346"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1,13</w:t>
            </w:r>
          </w:p>
        </w:tc>
        <w:tc>
          <w:tcPr>
            <w:tcW w:w="1177"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1,1</w:t>
            </w:r>
          </w:p>
        </w:tc>
        <w:tc>
          <w:tcPr>
            <w:tcW w:w="1177"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1,1</w:t>
            </w:r>
          </w:p>
        </w:tc>
      </w:tr>
      <w:tr w:rsidR="00C653E4" w:rsidRPr="00856FBB" w:rsidTr="002C75FA">
        <w:trPr>
          <w:jc w:val="center"/>
        </w:trPr>
        <w:tc>
          <w:tcPr>
            <w:tcW w:w="577" w:type="dxa"/>
          </w:tcPr>
          <w:p w:rsidR="00C653E4" w:rsidRPr="00856FBB" w:rsidRDefault="00C653E4" w:rsidP="002C75FA">
            <w:pPr>
              <w:jc w:val="center"/>
              <w:rPr>
                <w:rFonts w:ascii="Times New Roman" w:hAnsi="Times New Roman" w:cs="Times New Roman"/>
                <w:sz w:val="20"/>
              </w:rPr>
            </w:pPr>
            <w:r w:rsidRPr="00856FBB">
              <w:rPr>
                <w:rFonts w:ascii="Times New Roman" w:hAnsi="Times New Roman" w:cs="Times New Roman"/>
                <w:sz w:val="20"/>
              </w:rPr>
              <w:t>4</w:t>
            </w:r>
          </w:p>
        </w:tc>
        <w:tc>
          <w:tcPr>
            <w:tcW w:w="1975" w:type="dxa"/>
          </w:tcPr>
          <w:p w:rsidR="00C653E4" w:rsidRPr="00856FBB" w:rsidRDefault="00C653E4" w:rsidP="002C75FA">
            <w:pPr>
              <w:rPr>
                <w:rFonts w:ascii="Times New Roman" w:hAnsi="Times New Roman" w:cs="Times New Roman"/>
                <w:sz w:val="20"/>
              </w:rPr>
            </w:pPr>
            <w:r w:rsidRPr="00856FBB">
              <w:rPr>
                <w:rFonts w:ascii="Times New Roman" w:hAnsi="Times New Roman" w:cs="Times New Roman"/>
                <w:sz w:val="20"/>
              </w:rPr>
              <w:t>Kemiri</w:t>
            </w:r>
          </w:p>
        </w:tc>
        <w:tc>
          <w:tcPr>
            <w:tcW w:w="1346"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4,5</w:t>
            </w:r>
          </w:p>
        </w:tc>
        <w:tc>
          <w:tcPr>
            <w:tcW w:w="1177"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4,6</w:t>
            </w:r>
          </w:p>
        </w:tc>
        <w:tc>
          <w:tcPr>
            <w:tcW w:w="1177"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4,6</w:t>
            </w:r>
          </w:p>
        </w:tc>
      </w:tr>
      <w:tr w:rsidR="00C653E4" w:rsidRPr="00856FBB" w:rsidTr="002C75FA">
        <w:trPr>
          <w:jc w:val="center"/>
        </w:trPr>
        <w:tc>
          <w:tcPr>
            <w:tcW w:w="2552" w:type="dxa"/>
            <w:gridSpan w:val="2"/>
          </w:tcPr>
          <w:p w:rsidR="00C653E4" w:rsidRPr="00856FBB" w:rsidRDefault="00C653E4" w:rsidP="002C75FA">
            <w:pPr>
              <w:jc w:val="center"/>
              <w:rPr>
                <w:rFonts w:ascii="Times New Roman" w:hAnsi="Times New Roman" w:cs="Times New Roman"/>
                <w:b/>
                <w:sz w:val="20"/>
              </w:rPr>
            </w:pPr>
            <w:r w:rsidRPr="00856FBB">
              <w:rPr>
                <w:rFonts w:ascii="Times New Roman" w:hAnsi="Times New Roman" w:cs="Times New Roman"/>
                <w:b/>
                <w:sz w:val="20"/>
              </w:rPr>
              <w:t>Jumlah</w:t>
            </w:r>
          </w:p>
        </w:tc>
        <w:tc>
          <w:tcPr>
            <w:tcW w:w="1346" w:type="dxa"/>
          </w:tcPr>
          <w:p w:rsidR="00C653E4" w:rsidRPr="00856FBB" w:rsidRDefault="00C653E4" w:rsidP="002C75FA">
            <w:pPr>
              <w:tabs>
                <w:tab w:val="left" w:pos="368"/>
              </w:tabs>
              <w:jc w:val="right"/>
              <w:rPr>
                <w:rFonts w:ascii="Times New Roman" w:hAnsi="Times New Roman" w:cs="Times New Roman"/>
                <w:b/>
                <w:sz w:val="20"/>
              </w:rPr>
            </w:pPr>
            <w:r w:rsidRPr="00856FBB">
              <w:rPr>
                <w:rFonts w:ascii="Times New Roman" w:hAnsi="Times New Roman" w:cs="Times New Roman"/>
                <w:b/>
                <w:sz w:val="20"/>
              </w:rPr>
              <w:t>11,24</w:t>
            </w:r>
          </w:p>
        </w:tc>
        <w:tc>
          <w:tcPr>
            <w:tcW w:w="1177" w:type="dxa"/>
          </w:tcPr>
          <w:p w:rsidR="00C653E4" w:rsidRPr="00856FBB" w:rsidRDefault="00C653E4" w:rsidP="002C75FA">
            <w:pPr>
              <w:tabs>
                <w:tab w:val="left" w:pos="368"/>
              </w:tabs>
              <w:jc w:val="right"/>
              <w:rPr>
                <w:rFonts w:ascii="Times New Roman" w:hAnsi="Times New Roman" w:cs="Times New Roman"/>
                <w:b/>
                <w:sz w:val="20"/>
              </w:rPr>
            </w:pPr>
            <w:r w:rsidRPr="00856FBB">
              <w:rPr>
                <w:rFonts w:ascii="Times New Roman" w:hAnsi="Times New Roman" w:cs="Times New Roman"/>
                <w:b/>
                <w:sz w:val="20"/>
              </w:rPr>
              <w:t>11,45</w:t>
            </w:r>
          </w:p>
        </w:tc>
        <w:tc>
          <w:tcPr>
            <w:tcW w:w="1177" w:type="dxa"/>
          </w:tcPr>
          <w:p w:rsidR="00C653E4" w:rsidRPr="00856FBB" w:rsidRDefault="00C653E4" w:rsidP="002C75FA">
            <w:pPr>
              <w:tabs>
                <w:tab w:val="left" w:pos="368"/>
              </w:tabs>
              <w:jc w:val="right"/>
              <w:rPr>
                <w:rFonts w:ascii="Times New Roman" w:hAnsi="Times New Roman" w:cs="Times New Roman"/>
                <w:b/>
                <w:sz w:val="20"/>
              </w:rPr>
            </w:pPr>
            <w:r w:rsidRPr="00856FBB">
              <w:rPr>
                <w:rFonts w:ascii="Times New Roman" w:hAnsi="Times New Roman" w:cs="Times New Roman"/>
                <w:b/>
                <w:sz w:val="20"/>
              </w:rPr>
              <w:t>11,45</w:t>
            </w:r>
          </w:p>
        </w:tc>
      </w:tr>
    </w:tbl>
    <w:p w:rsidR="00C653E4" w:rsidRDefault="00C653E4" w:rsidP="00C653E4">
      <w:pPr>
        <w:ind w:firstLine="720"/>
        <w:jc w:val="both"/>
        <w:rPr>
          <w:i/>
          <w:lang w:val="id-ID"/>
        </w:rPr>
      </w:pPr>
      <w:r w:rsidRPr="00E804A4">
        <w:rPr>
          <w:i/>
          <w:lang w:val="id-ID"/>
        </w:rPr>
        <w:t xml:space="preserve">  </w:t>
      </w:r>
      <w:r w:rsidRPr="00E804A4">
        <w:rPr>
          <w:i/>
        </w:rPr>
        <w:t xml:space="preserve"> </w:t>
      </w:r>
      <w:proofErr w:type="gramStart"/>
      <w:r w:rsidRPr="00856FBB">
        <w:rPr>
          <w:i/>
          <w:sz w:val="20"/>
        </w:rPr>
        <w:t>Sumber :</w:t>
      </w:r>
      <w:proofErr w:type="gramEnd"/>
      <w:r w:rsidRPr="00856FBB">
        <w:rPr>
          <w:i/>
          <w:sz w:val="20"/>
        </w:rPr>
        <w:t xml:space="preserve"> Desa Pattuku tahun 2015</w:t>
      </w:r>
    </w:p>
    <w:p w:rsidR="00C653E4" w:rsidRPr="004252DA" w:rsidRDefault="00C653E4" w:rsidP="00C653E4">
      <w:pPr>
        <w:ind w:firstLine="720"/>
        <w:jc w:val="both"/>
        <w:rPr>
          <w:i/>
          <w:lang w:val="id-ID"/>
        </w:rPr>
      </w:pPr>
    </w:p>
    <w:p w:rsidR="005573A8" w:rsidRDefault="005573A8" w:rsidP="00C653E4">
      <w:pPr>
        <w:ind w:left="66" w:firstLine="360"/>
        <w:jc w:val="both"/>
        <w:sectPr w:rsidR="005573A8" w:rsidSect="000F2FC3">
          <w:footnotePr>
            <w:pos w:val="beneathText"/>
          </w:footnotePr>
          <w:type w:val="continuous"/>
          <w:pgSz w:w="11905" w:h="16837" w:code="9"/>
          <w:pgMar w:top="1701" w:right="1134" w:bottom="1134" w:left="1134" w:header="709" w:footer="992" w:gutter="0"/>
          <w:pgNumType w:start="1"/>
          <w:cols w:space="278"/>
          <w:titlePg/>
          <w:docGrid w:linePitch="360"/>
        </w:sectPr>
      </w:pPr>
    </w:p>
    <w:p w:rsidR="00C653E4" w:rsidRPr="00FB6835" w:rsidRDefault="00C653E4" w:rsidP="00C653E4">
      <w:pPr>
        <w:ind w:left="66" w:firstLine="360"/>
        <w:jc w:val="both"/>
        <w:rPr>
          <w:lang w:val="id-ID"/>
        </w:rPr>
      </w:pPr>
      <w:proofErr w:type="gramStart"/>
      <w:r w:rsidRPr="00E804A4">
        <w:lastRenderedPageBreak/>
        <w:t xml:space="preserve">Jenis produksi tanaman perkebunan di wilayah Desa Pattuku yang merupakan komoditas unggulan dan terbesar hasilnya </w:t>
      </w:r>
      <w:r w:rsidRPr="00E804A4">
        <w:lastRenderedPageBreak/>
        <w:t>adalah tanaman kopi dan kemiri.</w:t>
      </w:r>
      <w:proofErr w:type="gramEnd"/>
      <w:r w:rsidRPr="00E804A4">
        <w:t xml:space="preserve"> Selain itu terdapat pula tanaman perkebunan lainnya seperti kakao dan cengkeh.</w:t>
      </w:r>
    </w:p>
    <w:p w:rsidR="005573A8" w:rsidRDefault="005573A8" w:rsidP="00C653E4">
      <w:pPr>
        <w:pStyle w:val="ListParagraph"/>
        <w:ind w:left="0"/>
        <w:jc w:val="center"/>
        <w:rPr>
          <w:b/>
          <w:bCs/>
          <w:lang w:val="id-ID"/>
        </w:rPr>
        <w:sectPr w:rsidR="005573A8" w:rsidSect="005573A8">
          <w:footnotePr>
            <w:pos w:val="beneathText"/>
          </w:footnotePr>
          <w:type w:val="continuous"/>
          <w:pgSz w:w="11905" w:h="16837" w:code="9"/>
          <w:pgMar w:top="1701" w:right="1134" w:bottom="1134" w:left="1134" w:header="709" w:footer="992" w:gutter="0"/>
          <w:pgNumType w:start="1"/>
          <w:cols w:num="2" w:space="565"/>
          <w:titlePg/>
          <w:docGrid w:linePitch="360"/>
        </w:sectPr>
      </w:pPr>
    </w:p>
    <w:p w:rsidR="00CA273F" w:rsidRDefault="00CA273F" w:rsidP="00C653E4">
      <w:pPr>
        <w:pStyle w:val="ListParagraph"/>
        <w:ind w:left="0"/>
        <w:jc w:val="center"/>
        <w:rPr>
          <w:b/>
          <w:bCs/>
          <w:lang w:val="id-ID"/>
        </w:rPr>
      </w:pPr>
    </w:p>
    <w:p w:rsidR="00CA273F" w:rsidRDefault="00CA273F" w:rsidP="00C653E4">
      <w:pPr>
        <w:pStyle w:val="ListParagraph"/>
        <w:ind w:left="0"/>
        <w:jc w:val="center"/>
        <w:rPr>
          <w:b/>
          <w:bCs/>
          <w:lang w:val="id-ID"/>
        </w:rPr>
      </w:pPr>
    </w:p>
    <w:p w:rsidR="00CA273F" w:rsidRDefault="00CA273F" w:rsidP="00C653E4">
      <w:pPr>
        <w:pStyle w:val="ListParagraph"/>
        <w:ind w:left="0"/>
        <w:jc w:val="center"/>
        <w:rPr>
          <w:b/>
          <w:bCs/>
          <w:lang w:val="id-ID"/>
        </w:rPr>
      </w:pPr>
    </w:p>
    <w:p w:rsidR="00CA273F" w:rsidRDefault="00CA273F" w:rsidP="00C653E4">
      <w:pPr>
        <w:pStyle w:val="ListParagraph"/>
        <w:ind w:left="0"/>
        <w:jc w:val="center"/>
        <w:rPr>
          <w:b/>
          <w:bCs/>
          <w:lang w:val="id-ID"/>
        </w:rPr>
      </w:pPr>
    </w:p>
    <w:p w:rsidR="00C653E4" w:rsidRPr="00856FBB" w:rsidRDefault="00C653E4" w:rsidP="00C653E4">
      <w:pPr>
        <w:pStyle w:val="ListParagraph"/>
        <w:ind w:left="0"/>
        <w:jc w:val="center"/>
        <w:rPr>
          <w:b/>
          <w:bCs/>
        </w:rPr>
      </w:pPr>
      <w:r>
        <w:rPr>
          <w:b/>
          <w:bCs/>
        </w:rPr>
        <w:t xml:space="preserve">Tabel </w:t>
      </w:r>
      <w:r>
        <w:rPr>
          <w:b/>
          <w:bCs/>
          <w:lang w:val="id-ID"/>
        </w:rPr>
        <w:t>4</w:t>
      </w:r>
      <w:r w:rsidRPr="00856FBB">
        <w:rPr>
          <w:b/>
          <w:bCs/>
        </w:rPr>
        <w:t xml:space="preserve">. </w:t>
      </w:r>
      <w:r w:rsidRPr="008A1277">
        <w:rPr>
          <w:bCs/>
        </w:rPr>
        <w:t>Populasi Ternak/Unggas Tahun 2013-2015</w:t>
      </w:r>
    </w:p>
    <w:tbl>
      <w:tblPr>
        <w:tblStyle w:val="TableGrid"/>
        <w:tblW w:w="0" w:type="auto"/>
        <w:jc w:val="center"/>
        <w:tblLook w:val="04A0" w:firstRow="1" w:lastRow="0" w:firstColumn="1" w:lastColumn="0" w:noHBand="0" w:noVBand="1"/>
      </w:tblPr>
      <w:tblGrid>
        <w:gridCol w:w="573"/>
        <w:gridCol w:w="1337"/>
        <w:gridCol w:w="1634"/>
        <w:gridCol w:w="1701"/>
        <w:gridCol w:w="1559"/>
      </w:tblGrid>
      <w:tr w:rsidR="00C653E4" w:rsidRPr="00856FBB" w:rsidTr="002C75FA">
        <w:trPr>
          <w:jc w:val="center"/>
        </w:trPr>
        <w:tc>
          <w:tcPr>
            <w:tcW w:w="573" w:type="dxa"/>
            <w:vAlign w:val="center"/>
          </w:tcPr>
          <w:p w:rsidR="00C653E4" w:rsidRPr="00856FBB" w:rsidRDefault="00C653E4" w:rsidP="002C75FA">
            <w:pPr>
              <w:jc w:val="center"/>
              <w:rPr>
                <w:rFonts w:ascii="Times New Roman" w:hAnsi="Times New Roman" w:cs="Times New Roman"/>
                <w:b/>
                <w:sz w:val="20"/>
              </w:rPr>
            </w:pPr>
            <w:r w:rsidRPr="00856FBB">
              <w:rPr>
                <w:rFonts w:ascii="Times New Roman" w:hAnsi="Times New Roman" w:cs="Times New Roman"/>
                <w:b/>
                <w:sz w:val="20"/>
              </w:rPr>
              <w:t>No</w:t>
            </w:r>
          </w:p>
        </w:tc>
        <w:tc>
          <w:tcPr>
            <w:tcW w:w="1337" w:type="dxa"/>
            <w:vAlign w:val="center"/>
          </w:tcPr>
          <w:p w:rsidR="00C653E4" w:rsidRPr="00856FBB" w:rsidRDefault="00C653E4" w:rsidP="002C75FA">
            <w:pPr>
              <w:jc w:val="center"/>
              <w:rPr>
                <w:rFonts w:ascii="Times New Roman" w:hAnsi="Times New Roman" w:cs="Times New Roman"/>
                <w:b/>
                <w:sz w:val="20"/>
              </w:rPr>
            </w:pPr>
            <w:r w:rsidRPr="00856FBB">
              <w:rPr>
                <w:rFonts w:ascii="Times New Roman" w:hAnsi="Times New Roman" w:cs="Times New Roman"/>
                <w:b/>
                <w:sz w:val="20"/>
              </w:rPr>
              <w:t>Komoditas</w:t>
            </w:r>
          </w:p>
        </w:tc>
        <w:tc>
          <w:tcPr>
            <w:tcW w:w="1634" w:type="dxa"/>
            <w:vAlign w:val="center"/>
          </w:tcPr>
          <w:p w:rsidR="00C653E4" w:rsidRPr="00856FBB" w:rsidRDefault="00C653E4" w:rsidP="002C75FA">
            <w:pPr>
              <w:jc w:val="center"/>
              <w:rPr>
                <w:rFonts w:ascii="Times New Roman" w:hAnsi="Times New Roman" w:cs="Times New Roman"/>
                <w:b/>
                <w:sz w:val="20"/>
              </w:rPr>
            </w:pPr>
            <w:r w:rsidRPr="00856FBB">
              <w:rPr>
                <w:rFonts w:ascii="Times New Roman" w:hAnsi="Times New Roman" w:cs="Times New Roman"/>
                <w:b/>
                <w:sz w:val="20"/>
              </w:rPr>
              <w:t>Produksi Ternak 2013</w:t>
            </w:r>
          </w:p>
        </w:tc>
        <w:tc>
          <w:tcPr>
            <w:tcW w:w="1701" w:type="dxa"/>
            <w:vAlign w:val="center"/>
          </w:tcPr>
          <w:p w:rsidR="00C653E4" w:rsidRPr="00856FBB" w:rsidRDefault="00C653E4" w:rsidP="002C75FA">
            <w:pPr>
              <w:jc w:val="center"/>
              <w:rPr>
                <w:rFonts w:ascii="Times New Roman" w:hAnsi="Times New Roman" w:cs="Times New Roman"/>
                <w:b/>
                <w:sz w:val="20"/>
              </w:rPr>
            </w:pPr>
            <w:r w:rsidRPr="00856FBB">
              <w:rPr>
                <w:rFonts w:ascii="Times New Roman" w:hAnsi="Times New Roman" w:cs="Times New Roman"/>
                <w:b/>
                <w:sz w:val="20"/>
              </w:rPr>
              <w:t>Produksi Ternak 2014</w:t>
            </w:r>
          </w:p>
        </w:tc>
        <w:tc>
          <w:tcPr>
            <w:tcW w:w="1559" w:type="dxa"/>
            <w:vAlign w:val="center"/>
          </w:tcPr>
          <w:p w:rsidR="00C653E4" w:rsidRPr="00856FBB" w:rsidRDefault="00C653E4" w:rsidP="002C75FA">
            <w:pPr>
              <w:jc w:val="center"/>
              <w:rPr>
                <w:rFonts w:ascii="Times New Roman" w:hAnsi="Times New Roman" w:cs="Times New Roman"/>
                <w:b/>
                <w:sz w:val="20"/>
              </w:rPr>
            </w:pPr>
            <w:r w:rsidRPr="00856FBB">
              <w:rPr>
                <w:rFonts w:ascii="Times New Roman" w:hAnsi="Times New Roman" w:cs="Times New Roman"/>
                <w:b/>
                <w:sz w:val="20"/>
              </w:rPr>
              <w:t>Produksi Ternak 2015</w:t>
            </w:r>
          </w:p>
        </w:tc>
      </w:tr>
      <w:tr w:rsidR="00C653E4" w:rsidRPr="00856FBB" w:rsidTr="002C75FA">
        <w:trPr>
          <w:jc w:val="center"/>
        </w:trPr>
        <w:tc>
          <w:tcPr>
            <w:tcW w:w="573" w:type="dxa"/>
          </w:tcPr>
          <w:p w:rsidR="00C653E4" w:rsidRPr="00856FBB" w:rsidRDefault="00C653E4" w:rsidP="002C75FA">
            <w:pPr>
              <w:jc w:val="center"/>
              <w:rPr>
                <w:rFonts w:ascii="Times New Roman" w:hAnsi="Times New Roman" w:cs="Times New Roman"/>
                <w:sz w:val="20"/>
              </w:rPr>
            </w:pPr>
            <w:r w:rsidRPr="00856FBB">
              <w:rPr>
                <w:rFonts w:ascii="Times New Roman" w:hAnsi="Times New Roman" w:cs="Times New Roman"/>
                <w:sz w:val="20"/>
              </w:rPr>
              <w:t>1</w:t>
            </w:r>
          </w:p>
        </w:tc>
        <w:tc>
          <w:tcPr>
            <w:tcW w:w="1337" w:type="dxa"/>
          </w:tcPr>
          <w:p w:rsidR="00C653E4" w:rsidRPr="00856FBB" w:rsidRDefault="00C653E4" w:rsidP="002C75FA">
            <w:pPr>
              <w:rPr>
                <w:rFonts w:ascii="Times New Roman" w:hAnsi="Times New Roman" w:cs="Times New Roman"/>
                <w:sz w:val="20"/>
              </w:rPr>
            </w:pPr>
            <w:r w:rsidRPr="00856FBB">
              <w:rPr>
                <w:rFonts w:ascii="Times New Roman" w:hAnsi="Times New Roman" w:cs="Times New Roman"/>
                <w:sz w:val="20"/>
              </w:rPr>
              <w:t>Sapi</w:t>
            </w:r>
          </w:p>
        </w:tc>
        <w:tc>
          <w:tcPr>
            <w:tcW w:w="1634"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500</w:t>
            </w:r>
          </w:p>
        </w:tc>
        <w:tc>
          <w:tcPr>
            <w:tcW w:w="1701"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600</w:t>
            </w:r>
          </w:p>
        </w:tc>
        <w:tc>
          <w:tcPr>
            <w:tcW w:w="1559"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600</w:t>
            </w:r>
          </w:p>
        </w:tc>
      </w:tr>
      <w:tr w:rsidR="00C653E4" w:rsidRPr="00856FBB" w:rsidTr="002C75FA">
        <w:trPr>
          <w:jc w:val="center"/>
        </w:trPr>
        <w:tc>
          <w:tcPr>
            <w:tcW w:w="573" w:type="dxa"/>
          </w:tcPr>
          <w:p w:rsidR="00C653E4" w:rsidRPr="00856FBB" w:rsidRDefault="00C653E4" w:rsidP="002C75FA">
            <w:pPr>
              <w:jc w:val="center"/>
              <w:rPr>
                <w:rFonts w:ascii="Times New Roman" w:hAnsi="Times New Roman" w:cs="Times New Roman"/>
                <w:sz w:val="20"/>
              </w:rPr>
            </w:pPr>
            <w:r w:rsidRPr="00856FBB">
              <w:rPr>
                <w:rFonts w:ascii="Times New Roman" w:hAnsi="Times New Roman" w:cs="Times New Roman"/>
                <w:sz w:val="20"/>
              </w:rPr>
              <w:t>2</w:t>
            </w:r>
          </w:p>
        </w:tc>
        <w:tc>
          <w:tcPr>
            <w:tcW w:w="1337" w:type="dxa"/>
          </w:tcPr>
          <w:p w:rsidR="00C653E4" w:rsidRPr="00856FBB" w:rsidRDefault="00C653E4" w:rsidP="002C75FA">
            <w:pPr>
              <w:rPr>
                <w:rFonts w:ascii="Times New Roman" w:hAnsi="Times New Roman" w:cs="Times New Roman"/>
                <w:sz w:val="20"/>
              </w:rPr>
            </w:pPr>
            <w:r w:rsidRPr="00856FBB">
              <w:rPr>
                <w:rFonts w:ascii="Times New Roman" w:hAnsi="Times New Roman" w:cs="Times New Roman"/>
                <w:sz w:val="20"/>
              </w:rPr>
              <w:t>Kuda</w:t>
            </w:r>
          </w:p>
        </w:tc>
        <w:tc>
          <w:tcPr>
            <w:tcW w:w="1634"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12</w:t>
            </w:r>
          </w:p>
        </w:tc>
        <w:tc>
          <w:tcPr>
            <w:tcW w:w="1701"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20</w:t>
            </w:r>
          </w:p>
        </w:tc>
        <w:tc>
          <w:tcPr>
            <w:tcW w:w="1559"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20</w:t>
            </w:r>
          </w:p>
        </w:tc>
      </w:tr>
      <w:tr w:rsidR="00C653E4" w:rsidRPr="00856FBB" w:rsidTr="002C75FA">
        <w:trPr>
          <w:jc w:val="center"/>
        </w:trPr>
        <w:tc>
          <w:tcPr>
            <w:tcW w:w="573" w:type="dxa"/>
          </w:tcPr>
          <w:p w:rsidR="00C653E4" w:rsidRPr="00856FBB" w:rsidRDefault="00C653E4" w:rsidP="002C75FA">
            <w:pPr>
              <w:jc w:val="center"/>
              <w:rPr>
                <w:rFonts w:ascii="Times New Roman" w:hAnsi="Times New Roman" w:cs="Times New Roman"/>
                <w:sz w:val="20"/>
              </w:rPr>
            </w:pPr>
            <w:r w:rsidRPr="00856FBB">
              <w:rPr>
                <w:rFonts w:ascii="Times New Roman" w:hAnsi="Times New Roman" w:cs="Times New Roman"/>
                <w:sz w:val="20"/>
              </w:rPr>
              <w:t>3</w:t>
            </w:r>
          </w:p>
        </w:tc>
        <w:tc>
          <w:tcPr>
            <w:tcW w:w="1337" w:type="dxa"/>
          </w:tcPr>
          <w:p w:rsidR="00C653E4" w:rsidRPr="00856FBB" w:rsidRDefault="00C653E4" w:rsidP="002C75FA">
            <w:pPr>
              <w:rPr>
                <w:rFonts w:ascii="Times New Roman" w:hAnsi="Times New Roman" w:cs="Times New Roman"/>
                <w:sz w:val="20"/>
              </w:rPr>
            </w:pPr>
            <w:r w:rsidRPr="00856FBB">
              <w:rPr>
                <w:rFonts w:ascii="Times New Roman" w:hAnsi="Times New Roman" w:cs="Times New Roman"/>
                <w:sz w:val="20"/>
              </w:rPr>
              <w:t>Ayam</w:t>
            </w:r>
          </w:p>
        </w:tc>
        <w:tc>
          <w:tcPr>
            <w:tcW w:w="1634"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800</w:t>
            </w:r>
          </w:p>
        </w:tc>
        <w:tc>
          <w:tcPr>
            <w:tcW w:w="1701"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800</w:t>
            </w:r>
          </w:p>
        </w:tc>
        <w:tc>
          <w:tcPr>
            <w:tcW w:w="1559"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800</w:t>
            </w:r>
          </w:p>
        </w:tc>
      </w:tr>
      <w:tr w:rsidR="00C653E4" w:rsidRPr="00856FBB" w:rsidTr="002C75FA">
        <w:trPr>
          <w:jc w:val="center"/>
        </w:trPr>
        <w:tc>
          <w:tcPr>
            <w:tcW w:w="573" w:type="dxa"/>
          </w:tcPr>
          <w:p w:rsidR="00C653E4" w:rsidRPr="00856FBB" w:rsidRDefault="00C653E4" w:rsidP="002C75FA">
            <w:pPr>
              <w:jc w:val="center"/>
              <w:rPr>
                <w:rFonts w:ascii="Times New Roman" w:hAnsi="Times New Roman" w:cs="Times New Roman"/>
                <w:sz w:val="20"/>
              </w:rPr>
            </w:pPr>
            <w:r w:rsidRPr="00856FBB">
              <w:rPr>
                <w:rFonts w:ascii="Times New Roman" w:hAnsi="Times New Roman" w:cs="Times New Roman"/>
                <w:sz w:val="20"/>
              </w:rPr>
              <w:t>4</w:t>
            </w:r>
          </w:p>
        </w:tc>
        <w:tc>
          <w:tcPr>
            <w:tcW w:w="1337" w:type="dxa"/>
          </w:tcPr>
          <w:p w:rsidR="00C653E4" w:rsidRPr="00856FBB" w:rsidRDefault="00C653E4" w:rsidP="002C75FA">
            <w:pPr>
              <w:rPr>
                <w:rFonts w:ascii="Times New Roman" w:hAnsi="Times New Roman" w:cs="Times New Roman"/>
                <w:sz w:val="20"/>
              </w:rPr>
            </w:pPr>
            <w:r w:rsidRPr="00856FBB">
              <w:rPr>
                <w:rFonts w:ascii="Times New Roman" w:hAnsi="Times New Roman" w:cs="Times New Roman"/>
                <w:sz w:val="20"/>
              </w:rPr>
              <w:t>Itik</w:t>
            </w:r>
          </w:p>
        </w:tc>
        <w:tc>
          <w:tcPr>
            <w:tcW w:w="1634"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100</w:t>
            </w:r>
          </w:p>
        </w:tc>
        <w:tc>
          <w:tcPr>
            <w:tcW w:w="1701"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100</w:t>
            </w:r>
          </w:p>
        </w:tc>
        <w:tc>
          <w:tcPr>
            <w:tcW w:w="1559" w:type="dxa"/>
            <w:vAlign w:val="bottom"/>
          </w:tcPr>
          <w:p w:rsidR="00C653E4" w:rsidRPr="00856FBB" w:rsidRDefault="00C653E4" w:rsidP="002C75FA">
            <w:pPr>
              <w:jc w:val="right"/>
              <w:rPr>
                <w:rFonts w:ascii="Times New Roman" w:hAnsi="Times New Roman" w:cs="Times New Roman"/>
                <w:color w:val="000000"/>
                <w:sz w:val="20"/>
              </w:rPr>
            </w:pPr>
            <w:r w:rsidRPr="00856FBB">
              <w:rPr>
                <w:rFonts w:ascii="Times New Roman" w:hAnsi="Times New Roman" w:cs="Times New Roman"/>
                <w:color w:val="000000"/>
                <w:sz w:val="20"/>
              </w:rPr>
              <w:t>100</w:t>
            </w:r>
          </w:p>
        </w:tc>
      </w:tr>
      <w:tr w:rsidR="00C653E4" w:rsidRPr="00856FBB" w:rsidTr="002C75FA">
        <w:trPr>
          <w:jc w:val="center"/>
        </w:trPr>
        <w:tc>
          <w:tcPr>
            <w:tcW w:w="1910" w:type="dxa"/>
            <w:gridSpan w:val="2"/>
          </w:tcPr>
          <w:p w:rsidR="00C653E4" w:rsidRPr="00856FBB" w:rsidRDefault="00C653E4" w:rsidP="002C75FA">
            <w:pPr>
              <w:jc w:val="center"/>
              <w:rPr>
                <w:rFonts w:ascii="Times New Roman" w:hAnsi="Times New Roman" w:cs="Times New Roman"/>
                <w:b/>
                <w:sz w:val="20"/>
              </w:rPr>
            </w:pPr>
            <w:r w:rsidRPr="00856FBB">
              <w:rPr>
                <w:rFonts w:ascii="Times New Roman" w:hAnsi="Times New Roman" w:cs="Times New Roman"/>
                <w:b/>
                <w:sz w:val="20"/>
              </w:rPr>
              <w:t>Jumlah</w:t>
            </w:r>
          </w:p>
        </w:tc>
        <w:tc>
          <w:tcPr>
            <w:tcW w:w="1634" w:type="dxa"/>
          </w:tcPr>
          <w:p w:rsidR="00C653E4" w:rsidRPr="00856FBB" w:rsidRDefault="00C653E4" w:rsidP="002C75FA">
            <w:pPr>
              <w:tabs>
                <w:tab w:val="left" w:pos="368"/>
              </w:tabs>
              <w:jc w:val="right"/>
              <w:rPr>
                <w:rFonts w:ascii="Times New Roman" w:hAnsi="Times New Roman" w:cs="Times New Roman"/>
                <w:b/>
                <w:sz w:val="20"/>
              </w:rPr>
            </w:pPr>
            <w:r w:rsidRPr="00856FBB">
              <w:rPr>
                <w:rFonts w:ascii="Times New Roman" w:hAnsi="Times New Roman" w:cs="Times New Roman"/>
                <w:b/>
                <w:sz w:val="20"/>
              </w:rPr>
              <w:t>1412</w:t>
            </w:r>
          </w:p>
        </w:tc>
        <w:tc>
          <w:tcPr>
            <w:tcW w:w="1701" w:type="dxa"/>
          </w:tcPr>
          <w:p w:rsidR="00C653E4" w:rsidRPr="00856FBB" w:rsidRDefault="00C653E4" w:rsidP="002C75FA">
            <w:pPr>
              <w:tabs>
                <w:tab w:val="left" w:pos="368"/>
              </w:tabs>
              <w:jc w:val="right"/>
              <w:rPr>
                <w:rFonts w:ascii="Times New Roman" w:hAnsi="Times New Roman" w:cs="Times New Roman"/>
                <w:b/>
                <w:sz w:val="20"/>
              </w:rPr>
            </w:pPr>
            <w:r w:rsidRPr="00856FBB">
              <w:rPr>
                <w:rFonts w:ascii="Times New Roman" w:hAnsi="Times New Roman" w:cs="Times New Roman"/>
                <w:b/>
                <w:sz w:val="20"/>
              </w:rPr>
              <w:t>1520</w:t>
            </w:r>
          </w:p>
        </w:tc>
        <w:tc>
          <w:tcPr>
            <w:tcW w:w="1559" w:type="dxa"/>
          </w:tcPr>
          <w:p w:rsidR="00C653E4" w:rsidRPr="00856FBB" w:rsidRDefault="00C653E4" w:rsidP="002C75FA">
            <w:pPr>
              <w:tabs>
                <w:tab w:val="left" w:pos="368"/>
              </w:tabs>
              <w:jc w:val="right"/>
              <w:rPr>
                <w:rFonts w:ascii="Times New Roman" w:hAnsi="Times New Roman" w:cs="Times New Roman"/>
                <w:b/>
                <w:sz w:val="20"/>
              </w:rPr>
            </w:pPr>
            <w:r w:rsidRPr="00856FBB">
              <w:rPr>
                <w:rFonts w:ascii="Times New Roman" w:hAnsi="Times New Roman" w:cs="Times New Roman"/>
                <w:b/>
                <w:sz w:val="20"/>
              </w:rPr>
              <w:t>1520</w:t>
            </w:r>
          </w:p>
        </w:tc>
      </w:tr>
    </w:tbl>
    <w:p w:rsidR="00C653E4" w:rsidRPr="00856FBB" w:rsidRDefault="00C653E4" w:rsidP="00CA273F">
      <w:pPr>
        <w:spacing w:line="360" w:lineRule="auto"/>
        <w:ind w:firstLine="720"/>
        <w:jc w:val="both"/>
        <w:rPr>
          <w:i/>
          <w:sz w:val="20"/>
        </w:rPr>
      </w:pPr>
      <w:r w:rsidRPr="00856FBB">
        <w:rPr>
          <w:i/>
          <w:sz w:val="20"/>
        </w:rPr>
        <w:t>Sumber: Desa Pattuku tahun 2015</w:t>
      </w:r>
    </w:p>
    <w:p w:rsidR="005573A8" w:rsidRDefault="005573A8" w:rsidP="00C653E4">
      <w:pPr>
        <w:ind w:left="66" w:firstLine="360"/>
        <w:jc w:val="both"/>
        <w:sectPr w:rsidR="005573A8" w:rsidSect="000F2FC3">
          <w:footnotePr>
            <w:pos w:val="beneathText"/>
          </w:footnotePr>
          <w:type w:val="continuous"/>
          <w:pgSz w:w="11905" w:h="16837" w:code="9"/>
          <w:pgMar w:top="1701" w:right="1134" w:bottom="1134" w:left="1134" w:header="709" w:footer="992" w:gutter="0"/>
          <w:pgNumType w:start="1"/>
          <w:cols w:space="278"/>
          <w:titlePg/>
          <w:docGrid w:linePitch="360"/>
        </w:sectPr>
      </w:pPr>
    </w:p>
    <w:p w:rsidR="00C653E4" w:rsidRPr="00E804A4" w:rsidRDefault="00C653E4" w:rsidP="00C653E4">
      <w:pPr>
        <w:ind w:left="66" w:firstLine="360"/>
        <w:jc w:val="both"/>
        <w:rPr>
          <w:lang w:val="id-ID"/>
        </w:rPr>
      </w:pPr>
      <w:proofErr w:type="gramStart"/>
      <w:r w:rsidRPr="00E804A4">
        <w:lastRenderedPageBreak/>
        <w:t>Desa Pattuku potensial untuk usaha di bidang peternakan baik itu untuk ternak besar maupun untuk ternak kecil.</w:t>
      </w:r>
      <w:proofErr w:type="gramEnd"/>
      <w:r w:rsidRPr="00E804A4">
        <w:t xml:space="preserve"> Disamping usaha, peternakan unggas juga sangat cocok untuk di kembangkan. Adapun yang menjadi komoditas unggulan yaitu ayam dengan produksi ternak sebanyak 800 ekor pada tahun 2015.</w:t>
      </w:r>
      <w:r w:rsidRPr="00E804A4">
        <w:rPr>
          <w:lang w:val="id-ID"/>
        </w:rPr>
        <w:t xml:space="preserve"> </w:t>
      </w:r>
    </w:p>
    <w:p w:rsidR="00C653E4" w:rsidRPr="00E804A4" w:rsidRDefault="00C653E4" w:rsidP="00C653E4">
      <w:pPr>
        <w:pStyle w:val="ListParagraph"/>
        <w:numPr>
          <w:ilvl w:val="0"/>
          <w:numId w:val="24"/>
        </w:numPr>
        <w:spacing w:after="200"/>
        <w:ind w:left="426"/>
        <w:jc w:val="both"/>
        <w:rPr>
          <w:b/>
          <w:lang w:val="id-ID"/>
        </w:rPr>
      </w:pPr>
      <w:r>
        <w:rPr>
          <w:b/>
          <w:lang w:val="id-ID"/>
        </w:rPr>
        <w:t xml:space="preserve">Analisis </w:t>
      </w:r>
      <w:r w:rsidRPr="00E804A4">
        <w:rPr>
          <w:b/>
          <w:lang w:val="id-ID"/>
        </w:rPr>
        <w:t>Potensi Pertanian Desa Pattuku</w:t>
      </w:r>
    </w:p>
    <w:p w:rsidR="00C653E4" w:rsidRDefault="00C653E4" w:rsidP="00C653E4">
      <w:pPr>
        <w:pStyle w:val="ListParagraph"/>
        <w:ind w:left="0" w:firstLine="426"/>
        <w:jc w:val="both"/>
        <w:rPr>
          <w:lang w:val="id-ID"/>
        </w:rPr>
      </w:pPr>
      <w:r w:rsidRPr="00E804A4">
        <w:rPr>
          <w:lang w:val="id-ID"/>
        </w:rPr>
        <w:t xml:space="preserve">Potensi pertanian Desa Pattuku dapat diketahui melalui tahapan analisis berupa </w:t>
      </w:r>
      <w:r w:rsidRPr="00E804A4">
        <w:rPr>
          <w:lang w:val="id-ID"/>
        </w:rPr>
        <w:lastRenderedPageBreak/>
        <w:t xml:space="preserve">analisis DLQ. </w:t>
      </w:r>
      <w:r w:rsidRPr="00E804A4">
        <w:t xml:space="preserve">DLQ merupakan perkembangan dari SLQ. DLQ atau </w:t>
      </w:r>
      <w:r w:rsidRPr="00E804A4">
        <w:rPr>
          <w:i/>
        </w:rPr>
        <w:t>Dinamic Location Quotient</w:t>
      </w:r>
      <w:r w:rsidRPr="00E804A4">
        <w:t xml:space="preserve"> (DLQ) adalah analisis LQ yang dilakukan dalam bentuk time series/trend. Dalam hal ini, perkembangan LQ bisa dilihat untuk suatu sektor tertentu pada kurun waktu yang berbeda; apakah mengalami penurunan atau kenaikan (Tarigan, 2009 dalam Oksatriandhi dan Santoso, 2014).</w:t>
      </w:r>
    </w:p>
    <w:p w:rsidR="00C653E4" w:rsidRDefault="00C653E4" w:rsidP="00CA273F">
      <w:pPr>
        <w:pStyle w:val="ListParagraph"/>
        <w:ind w:left="0" w:firstLine="426"/>
        <w:jc w:val="both"/>
        <w:rPr>
          <w:lang w:val="id-ID"/>
        </w:rPr>
      </w:pPr>
      <w:r w:rsidRPr="00E804A4">
        <w:t xml:space="preserve">Dari hasil analisa dan pembahasan yang telah dilakukan pada penelitian ini, maka dapat disimpulkan potensi agrobisnis yang dapat </w:t>
      </w:r>
      <w:r w:rsidRPr="00E804A4">
        <w:lastRenderedPageBreak/>
        <w:t xml:space="preserve">dikembangkan di Desa Pattuku berdasarkan analisis DLQ untuk keseluruhan komoditi sektor pertanian memperoleh nilai rata-rata diatas 1. Hal ini menunjukkan bahwa keseluruhan komoditi sektor tersebut termasuk kedalam sektor basis yang artinya sektor </w:t>
      </w:r>
      <w:r w:rsidRPr="00E804A4">
        <w:lastRenderedPageBreak/>
        <w:t>tersebut dapat dikembangkan untuk masa yang akan datang. Komoditas tersebut antara lain: padi, jagung, kacang tanah, kopi, cengkeh, kakao, kemiri, sapi, kuda, ayam dan itik.</w:t>
      </w:r>
      <w:r w:rsidRPr="00E804A4">
        <w:rPr>
          <w:lang w:val="id-ID"/>
        </w:rPr>
        <w:t xml:space="preserve"> Untuk lebih jelasnya dapat dilihat pada tabel berikut</w:t>
      </w:r>
      <w:r>
        <w:rPr>
          <w:lang w:val="id-ID"/>
        </w:rPr>
        <w:t>:</w:t>
      </w:r>
    </w:p>
    <w:p w:rsidR="005573A8" w:rsidRDefault="005573A8" w:rsidP="00CA273F">
      <w:pPr>
        <w:pStyle w:val="ListParagraph"/>
        <w:ind w:left="0" w:firstLine="426"/>
        <w:jc w:val="both"/>
        <w:rPr>
          <w:b/>
          <w:lang w:val="id-ID"/>
        </w:rPr>
        <w:sectPr w:rsidR="005573A8" w:rsidSect="005573A8">
          <w:footnotePr>
            <w:pos w:val="beneathText"/>
          </w:footnotePr>
          <w:type w:val="continuous"/>
          <w:pgSz w:w="11905" w:h="16837" w:code="9"/>
          <w:pgMar w:top="1701" w:right="1134" w:bottom="1134" w:left="1134" w:header="709" w:footer="992" w:gutter="0"/>
          <w:pgNumType w:start="1"/>
          <w:cols w:num="2" w:space="565"/>
          <w:titlePg/>
          <w:docGrid w:linePitch="360"/>
        </w:sectPr>
      </w:pPr>
    </w:p>
    <w:p w:rsidR="00CA273F" w:rsidRPr="00CA273F" w:rsidRDefault="00CA273F" w:rsidP="00CA273F">
      <w:pPr>
        <w:pStyle w:val="ListParagraph"/>
        <w:ind w:left="0" w:firstLine="426"/>
        <w:jc w:val="both"/>
        <w:rPr>
          <w:b/>
          <w:lang w:val="id-ID"/>
        </w:rPr>
      </w:pPr>
    </w:p>
    <w:p w:rsidR="00C653E4" w:rsidRPr="00856FBB" w:rsidRDefault="00C653E4" w:rsidP="00C653E4">
      <w:pPr>
        <w:ind w:firstLine="11"/>
        <w:jc w:val="center"/>
        <w:rPr>
          <w:b/>
        </w:rPr>
      </w:pPr>
      <w:r>
        <w:rPr>
          <w:b/>
        </w:rPr>
        <w:t xml:space="preserve">Tabel </w:t>
      </w:r>
      <w:r>
        <w:rPr>
          <w:b/>
          <w:lang w:val="id-ID"/>
        </w:rPr>
        <w:t>5</w:t>
      </w:r>
      <w:r w:rsidRPr="00856FBB">
        <w:rPr>
          <w:b/>
        </w:rPr>
        <w:t xml:space="preserve">. </w:t>
      </w:r>
      <w:r w:rsidRPr="008A1277">
        <w:t>Hasil Analisis DLQ Komoditas Tanaman Pangan</w:t>
      </w:r>
    </w:p>
    <w:tbl>
      <w:tblPr>
        <w:tblStyle w:val="TableGrid"/>
        <w:tblW w:w="0" w:type="auto"/>
        <w:jc w:val="center"/>
        <w:tblLook w:val="04A0" w:firstRow="1" w:lastRow="0" w:firstColumn="1" w:lastColumn="0" w:noHBand="0" w:noVBand="1"/>
      </w:tblPr>
      <w:tblGrid>
        <w:gridCol w:w="567"/>
        <w:gridCol w:w="2126"/>
        <w:gridCol w:w="851"/>
        <w:gridCol w:w="992"/>
        <w:gridCol w:w="910"/>
        <w:gridCol w:w="933"/>
      </w:tblGrid>
      <w:tr w:rsidR="00C653E4" w:rsidRPr="00856FBB" w:rsidTr="002C75FA">
        <w:trPr>
          <w:jc w:val="center"/>
        </w:trPr>
        <w:tc>
          <w:tcPr>
            <w:tcW w:w="567" w:type="dxa"/>
            <w:vAlign w:val="center"/>
          </w:tcPr>
          <w:p w:rsidR="00C653E4" w:rsidRPr="00856FBB" w:rsidRDefault="00C653E4" w:rsidP="002C75FA">
            <w:pPr>
              <w:pStyle w:val="ListParagraph"/>
              <w:ind w:left="0"/>
              <w:jc w:val="center"/>
              <w:rPr>
                <w:rFonts w:ascii="Times New Roman" w:hAnsi="Times New Roman" w:cs="Times New Roman"/>
                <w:b/>
                <w:sz w:val="20"/>
              </w:rPr>
            </w:pPr>
            <w:r w:rsidRPr="00856FBB">
              <w:rPr>
                <w:rFonts w:ascii="Times New Roman" w:hAnsi="Times New Roman" w:cs="Times New Roman"/>
                <w:b/>
                <w:sz w:val="20"/>
              </w:rPr>
              <w:t>No</w:t>
            </w:r>
          </w:p>
        </w:tc>
        <w:tc>
          <w:tcPr>
            <w:tcW w:w="2126" w:type="dxa"/>
            <w:vAlign w:val="center"/>
          </w:tcPr>
          <w:p w:rsidR="00C653E4" w:rsidRPr="00856FBB" w:rsidRDefault="00C653E4" w:rsidP="002C75FA">
            <w:pPr>
              <w:pStyle w:val="ListParagraph"/>
              <w:ind w:left="0"/>
              <w:jc w:val="center"/>
              <w:rPr>
                <w:rFonts w:ascii="Times New Roman" w:hAnsi="Times New Roman" w:cs="Times New Roman"/>
                <w:b/>
                <w:sz w:val="20"/>
              </w:rPr>
            </w:pPr>
            <w:r w:rsidRPr="00856FBB">
              <w:rPr>
                <w:rFonts w:ascii="Times New Roman" w:hAnsi="Times New Roman" w:cs="Times New Roman"/>
                <w:b/>
                <w:sz w:val="20"/>
              </w:rPr>
              <w:t>Komoditi Tanaman Pangan</w:t>
            </w:r>
          </w:p>
        </w:tc>
        <w:tc>
          <w:tcPr>
            <w:tcW w:w="851" w:type="dxa"/>
            <w:vAlign w:val="center"/>
          </w:tcPr>
          <w:p w:rsidR="00C653E4" w:rsidRPr="00856FBB" w:rsidRDefault="00C653E4" w:rsidP="002C75FA">
            <w:pPr>
              <w:pStyle w:val="ListParagraph"/>
              <w:ind w:left="0"/>
              <w:jc w:val="center"/>
              <w:rPr>
                <w:rFonts w:ascii="Times New Roman" w:hAnsi="Times New Roman" w:cs="Times New Roman"/>
                <w:b/>
                <w:sz w:val="20"/>
              </w:rPr>
            </w:pPr>
            <w:r w:rsidRPr="00856FBB">
              <w:rPr>
                <w:rFonts w:ascii="Times New Roman" w:hAnsi="Times New Roman" w:cs="Times New Roman"/>
                <w:b/>
                <w:sz w:val="20"/>
              </w:rPr>
              <w:t>2013</w:t>
            </w:r>
          </w:p>
        </w:tc>
        <w:tc>
          <w:tcPr>
            <w:tcW w:w="992" w:type="dxa"/>
            <w:vAlign w:val="center"/>
          </w:tcPr>
          <w:p w:rsidR="00C653E4" w:rsidRPr="00856FBB" w:rsidRDefault="00C653E4" w:rsidP="002C75FA">
            <w:pPr>
              <w:pStyle w:val="ListParagraph"/>
              <w:ind w:left="0"/>
              <w:jc w:val="center"/>
              <w:rPr>
                <w:rFonts w:ascii="Times New Roman" w:hAnsi="Times New Roman" w:cs="Times New Roman"/>
                <w:b/>
                <w:sz w:val="20"/>
              </w:rPr>
            </w:pPr>
            <w:r w:rsidRPr="00856FBB">
              <w:rPr>
                <w:rFonts w:ascii="Times New Roman" w:hAnsi="Times New Roman" w:cs="Times New Roman"/>
                <w:b/>
                <w:sz w:val="20"/>
              </w:rPr>
              <w:t>2014</w:t>
            </w:r>
          </w:p>
        </w:tc>
        <w:tc>
          <w:tcPr>
            <w:tcW w:w="910" w:type="dxa"/>
            <w:vAlign w:val="center"/>
          </w:tcPr>
          <w:p w:rsidR="00C653E4" w:rsidRPr="00856FBB" w:rsidRDefault="00C653E4" w:rsidP="002C75FA">
            <w:pPr>
              <w:pStyle w:val="ListParagraph"/>
              <w:ind w:left="0"/>
              <w:jc w:val="center"/>
              <w:rPr>
                <w:rFonts w:ascii="Times New Roman" w:hAnsi="Times New Roman" w:cs="Times New Roman"/>
                <w:b/>
                <w:sz w:val="20"/>
              </w:rPr>
            </w:pPr>
            <w:r w:rsidRPr="00856FBB">
              <w:rPr>
                <w:rFonts w:ascii="Times New Roman" w:hAnsi="Times New Roman" w:cs="Times New Roman"/>
                <w:b/>
                <w:sz w:val="20"/>
              </w:rPr>
              <w:t>2015</w:t>
            </w:r>
          </w:p>
        </w:tc>
        <w:tc>
          <w:tcPr>
            <w:tcW w:w="933" w:type="dxa"/>
            <w:vAlign w:val="center"/>
          </w:tcPr>
          <w:p w:rsidR="00C653E4" w:rsidRPr="00856FBB" w:rsidRDefault="00C653E4" w:rsidP="002C75FA">
            <w:pPr>
              <w:pStyle w:val="ListParagraph"/>
              <w:ind w:left="0"/>
              <w:jc w:val="center"/>
              <w:rPr>
                <w:rFonts w:ascii="Times New Roman" w:hAnsi="Times New Roman" w:cs="Times New Roman"/>
                <w:b/>
                <w:sz w:val="20"/>
              </w:rPr>
            </w:pPr>
            <w:r w:rsidRPr="00856FBB">
              <w:rPr>
                <w:rFonts w:ascii="Times New Roman" w:hAnsi="Times New Roman" w:cs="Times New Roman"/>
                <w:b/>
                <w:sz w:val="20"/>
              </w:rPr>
              <w:t>Rata-rata</w:t>
            </w:r>
          </w:p>
        </w:tc>
      </w:tr>
      <w:tr w:rsidR="00C653E4" w:rsidRPr="00856FBB" w:rsidTr="002C75FA">
        <w:trPr>
          <w:jc w:val="center"/>
        </w:trPr>
        <w:tc>
          <w:tcPr>
            <w:tcW w:w="567" w:type="dxa"/>
          </w:tcPr>
          <w:p w:rsidR="00C653E4" w:rsidRPr="00856FBB" w:rsidRDefault="00C653E4" w:rsidP="002C75FA">
            <w:pPr>
              <w:pStyle w:val="ListParagraph"/>
              <w:ind w:left="0"/>
              <w:jc w:val="both"/>
              <w:rPr>
                <w:rFonts w:ascii="Times New Roman" w:hAnsi="Times New Roman" w:cs="Times New Roman"/>
                <w:sz w:val="20"/>
              </w:rPr>
            </w:pPr>
            <w:r w:rsidRPr="00856FBB">
              <w:rPr>
                <w:rFonts w:ascii="Times New Roman" w:hAnsi="Times New Roman" w:cs="Times New Roman"/>
                <w:sz w:val="20"/>
              </w:rPr>
              <w:t>1</w:t>
            </w:r>
          </w:p>
        </w:tc>
        <w:tc>
          <w:tcPr>
            <w:tcW w:w="2126" w:type="dxa"/>
          </w:tcPr>
          <w:p w:rsidR="00C653E4" w:rsidRPr="00856FBB" w:rsidRDefault="00C653E4" w:rsidP="002C75FA">
            <w:pPr>
              <w:pStyle w:val="ListParagraph"/>
              <w:ind w:left="0"/>
              <w:jc w:val="both"/>
              <w:rPr>
                <w:rFonts w:ascii="Times New Roman" w:hAnsi="Times New Roman" w:cs="Times New Roman"/>
                <w:sz w:val="20"/>
              </w:rPr>
            </w:pPr>
            <w:r w:rsidRPr="00856FBB">
              <w:rPr>
                <w:rFonts w:ascii="Times New Roman" w:hAnsi="Times New Roman" w:cs="Times New Roman"/>
                <w:sz w:val="20"/>
              </w:rPr>
              <w:t>Padi</w:t>
            </w:r>
          </w:p>
        </w:tc>
        <w:tc>
          <w:tcPr>
            <w:tcW w:w="851"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1,050</w:t>
            </w:r>
          </w:p>
        </w:tc>
        <w:tc>
          <w:tcPr>
            <w:tcW w:w="992"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1,450</w:t>
            </w:r>
          </w:p>
        </w:tc>
        <w:tc>
          <w:tcPr>
            <w:tcW w:w="910"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0,707</w:t>
            </w:r>
          </w:p>
        </w:tc>
        <w:tc>
          <w:tcPr>
            <w:tcW w:w="933"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1,069</w:t>
            </w:r>
          </w:p>
        </w:tc>
      </w:tr>
      <w:tr w:rsidR="00C653E4" w:rsidRPr="00856FBB" w:rsidTr="002C75FA">
        <w:trPr>
          <w:jc w:val="center"/>
        </w:trPr>
        <w:tc>
          <w:tcPr>
            <w:tcW w:w="567" w:type="dxa"/>
          </w:tcPr>
          <w:p w:rsidR="00C653E4" w:rsidRPr="00856FBB" w:rsidRDefault="00C653E4" w:rsidP="002C75FA">
            <w:pPr>
              <w:pStyle w:val="ListParagraph"/>
              <w:ind w:left="0"/>
              <w:jc w:val="both"/>
              <w:rPr>
                <w:rFonts w:ascii="Times New Roman" w:hAnsi="Times New Roman" w:cs="Times New Roman"/>
                <w:sz w:val="20"/>
              </w:rPr>
            </w:pPr>
            <w:r w:rsidRPr="00856FBB">
              <w:rPr>
                <w:rFonts w:ascii="Times New Roman" w:hAnsi="Times New Roman" w:cs="Times New Roman"/>
                <w:sz w:val="20"/>
              </w:rPr>
              <w:t>2</w:t>
            </w:r>
          </w:p>
        </w:tc>
        <w:tc>
          <w:tcPr>
            <w:tcW w:w="2126" w:type="dxa"/>
          </w:tcPr>
          <w:p w:rsidR="00C653E4" w:rsidRPr="00856FBB" w:rsidRDefault="00C653E4" w:rsidP="002C75FA">
            <w:pPr>
              <w:pStyle w:val="ListParagraph"/>
              <w:ind w:left="0"/>
              <w:jc w:val="both"/>
              <w:rPr>
                <w:rFonts w:ascii="Times New Roman" w:hAnsi="Times New Roman" w:cs="Times New Roman"/>
                <w:sz w:val="20"/>
              </w:rPr>
            </w:pPr>
            <w:r w:rsidRPr="00856FBB">
              <w:rPr>
                <w:rFonts w:ascii="Times New Roman" w:hAnsi="Times New Roman" w:cs="Times New Roman"/>
                <w:sz w:val="20"/>
              </w:rPr>
              <w:t>Jagung</w:t>
            </w:r>
          </w:p>
        </w:tc>
        <w:tc>
          <w:tcPr>
            <w:tcW w:w="851"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0,768</w:t>
            </w:r>
          </w:p>
        </w:tc>
        <w:tc>
          <w:tcPr>
            <w:tcW w:w="992"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1,485</w:t>
            </w:r>
          </w:p>
        </w:tc>
        <w:tc>
          <w:tcPr>
            <w:tcW w:w="910"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0,926</w:t>
            </w:r>
          </w:p>
        </w:tc>
        <w:tc>
          <w:tcPr>
            <w:tcW w:w="933"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1,060</w:t>
            </w:r>
          </w:p>
        </w:tc>
      </w:tr>
      <w:tr w:rsidR="00C653E4" w:rsidRPr="00856FBB" w:rsidTr="002C75FA">
        <w:trPr>
          <w:jc w:val="center"/>
        </w:trPr>
        <w:tc>
          <w:tcPr>
            <w:tcW w:w="567" w:type="dxa"/>
          </w:tcPr>
          <w:p w:rsidR="00C653E4" w:rsidRPr="00856FBB" w:rsidRDefault="00C653E4" w:rsidP="002C75FA">
            <w:pPr>
              <w:pStyle w:val="ListParagraph"/>
              <w:ind w:left="0"/>
              <w:jc w:val="both"/>
              <w:rPr>
                <w:rFonts w:ascii="Times New Roman" w:hAnsi="Times New Roman" w:cs="Times New Roman"/>
                <w:sz w:val="20"/>
              </w:rPr>
            </w:pPr>
            <w:r w:rsidRPr="00856FBB">
              <w:rPr>
                <w:rFonts w:ascii="Times New Roman" w:hAnsi="Times New Roman" w:cs="Times New Roman"/>
                <w:sz w:val="20"/>
              </w:rPr>
              <w:t>3</w:t>
            </w:r>
          </w:p>
        </w:tc>
        <w:tc>
          <w:tcPr>
            <w:tcW w:w="2126" w:type="dxa"/>
          </w:tcPr>
          <w:p w:rsidR="00C653E4" w:rsidRPr="00856FBB" w:rsidRDefault="00C653E4" w:rsidP="002C75FA">
            <w:pPr>
              <w:pStyle w:val="ListParagraph"/>
              <w:ind w:left="0"/>
              <w:jc w:val="both"/>
              <w:rPr>
                <w:rFonts w:ascii="Times New Roman" w:hAnsi="Times New Roman" w:cs="Times New Roman"/>
                <w:sz w:val="20"/>
              </w:rPr>
            </w:pPr>
            <w:r w:rsidRPr="00856FBB">
              <w:rPr>
                <w:rFonts w:ascii="Times New Roman" w:hAnsi="Times New Roman" w:cs="Times New Roman"/>
                <w:sz w:val="20"/>
              </w:rPr>
              <w:t>Kacang Tanah</w:t>
            </w:r>
          </w:p>
        </w:tc>
        <w:tc>
          <w:tcPr>
            <w:tcW w:w="851"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1,045</w:t>
            </w:r>
          </w:p>
        </w:tc>
        <w:tc>
          <w:tcPr>
            <w:tcW w:w="992"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1,256</w:t>
            </w:r>
          </w:p>
        </w:tc>
        <w:tc>
          <w:tcPr>
            <w:tcW w:w="910"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0,783</w:t>
            </w:r>
          </w:p>
        </w:tc>
        <w:tc>
          <w:tcPr>
            <w:tcW w:w="933"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1,028</w:t>
            </w:r>
          </w:p>
        </w:tc>
      </w:tr>
    </w:tbl>
    <w:p w:rsidR="00C653E4" w:rsidRPr="00E804A4" w:rsidRDefault="00C653E4" w:rsidP="00C653E4">
      <w:pPr>
        <w:spacing w:line="480" w:lineRule="auto"/>
        <w:ind w:firstLine="720"/>
        <w:jc w:val="both"/>
        <w:rPr>
          <w:i/>
        </w:rPr>
      </w:pPr>
      <w:r w:rsidRPr="00E804A4">
        <w:rPr>
          <w:i/>
          <w:lang w:val="id-ID"/>
        </w:rPr>
        <w:t xml:space="preserve"> </w:t>
      </w:r>
      <w:r w:rsidRPr="00E804A4">
        <w:rPr>
          <w:i/>
        </w:rPr>
        <w:t xml:space="preserve"> </w:t>
      </w:r>
      <w:r w:rsidRPr="00856FBB">
        <w:rPr>
          <w:i/>
          <w:sz w:val="20"/>
        </w:rPr>
        <w:t>Sumber: Hasil Analisi DLQ Tahun 2017</w:t>
      </w:r>
    </w:p>
    <w:p w:rsidR="00C653E4" w:rsidRPr="00E804A4" w:rsidRDefault="00C653E4" w:rsidP="00C653E4">
      <w:pPr>
        <w:jc w:val="center"/>
        <w:rPr>
          <w:i/>
          <w:lang w:val="id-ID"/>
        </w:rPr>
      </w:pPr>
      <w:r w:rsidRPr="00E804A4">
        <w:rPr>
          <w:i/>
          <w:noProof/>
        </w:rPr>
        <w:drawing>
          <wp:inline distT="0" distB="0" distL="0" distR="0" wp14:anchorId="479393FE" wp14:editId="03A15576">
            <wp:extent cx="3438525" cy="1219200"/>
            <wp:effectExtent l="0" t="0" r="9525" b="1905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53E4" w:rsidRPr="00856FBB" w:rsidRDefault="00C653E4" w:rsidP="00C653E4">
      <w:pPr>
        <w:ind w:left="720" w:firstLine="720"/>
        <w:jc w:val="both"/>
        <w:rPr>
          <w:i/>
          <w:sz w:val="20"/>
        </w:rPr>
      </w:pPr>
      <w:r w:rsidRPr="00856FBB">
        <w:rPr>
          <w:i/>
          <w:sz w:val="20"/>
        </w:rPr>
        <w:t>Sumber: Hasil Analisi DLQ Tahun 2017</w:t>
      </w:r>
      <w:r w:rsidRPr="00856FBB">
        <w:rPr>
          <w:b/>
          <w:sz w:val="20"/>
        </w:rPr>
        <w:t xml:space="preserve"> </w:t>
      </w:r>
    </w:p>
    <w:p w:rsidR="00C653E4" w:rsidRPr="00856FBB" w:rsidRDefault="00C653E4" w:rsidP="00C653E4">
      <w:pPr>
        <w:jc w:val="center"/>
        <w:rPr>
          <w:b/>
        </w:rPr>
      </w:pPr>
      <w:r>
        <w:rPr>
          <w:b/>
        </w:rPr>
        <w:t xml:space="preserve">Gambar </w:t>
      </w:r>
      <w:r>
        <w:rPr>
          <w:b/>
          <w:lang w:val="id-ID"/>
        </w:rPr>
        <w:t>2</w:t>
      </w:r>
      <w:r w:rsidRPr="00856FBB">
        <w:rPr>
          <w:b/>
        </w:rPr>
        <w:t>. Grafik Hasil Analisis DLQ Komoditas</w:t>
      </w:r>
    </w:p>
    <w:p w:rsidR="00C653E4" w:rsidRPr="00856FBB" w:rsidRDefault="00C653E4" w:rsidP="00C653E4">
      <w:pPr>
        <w:jc w:val="center"/>
        <w:rPr>
          <w:b/>
        </w:rPr>
      </w:pPr>
      <w:r w:rsidRPr="00856FBB">
        <w:rPr>
          <w:b/>
        </w:rPr>
        <w:t>Tanaman Pangan</w:t>
      </w:r>
    </w:p>
    <w:p w:rsidR="005573A8" w:rsidRDefault="005573A8" w:rsidP="00C653E4">
      <w:pPr>
        <w:pStyle w:val="ListParagraph"/>
        <w:ind w:left="0" w:firstLine="382"/>
        <w:jc w:val="both"/>
        <w:rPr>
          <w:lang w:val="id-ID"/>
        </w:rPr>
        <w:sectPr w:rsidR="005573A8" w:rsidSect="000F2FC3">
          <w:footnotePr>
            <w:pos w:val="beneathText"/>
          </w:footnotePr>
          <w:type w:val="continuous"/>
          <w:pgSz w:w="11905" w:h="16837" w:code="9"/>
          <w:pgMar w:top="1701" w:right="1134" w:bottom="1134" w:left="1134" w:header="709" w:footer="992" w:gutter="0"/>
          <w:pgNumType w:start="1"/>
          <w:cols w:space="278"/>
          <w:titlePg/>
          <w:docGrid w:linePitch="360"/>
        </w:sectPr>
      </w:pPr>
    </w:p>
    <w:p w:rsidR="00C653E4" w:rsidRDefault="00C653E4" w:rsidP="00C653E4">
      <w:pPr>
        <w:pStyle w:val="ListParagraph"/>
        <w:ind w:left="0" w:firstLine="382"/>
        <w:jc w:val="both"/>
        <w:rPr>
          <w:lang w:val="id-ID"/>
        </w:rPr>
      </w:pPr>
      <w:r w:rsidRPr="00E804A4">
        <w:rPr>
          <w:lang w:val="id-ID"/>
        </w:rPr>
        <w:lastRenderedPageBreak/>
        <w:t xml:space="preserve">Tabel tersebut menunjukkan bahwa </w:t>
      </w:r>
      <w:r w:rsidRPr="00E804A4">
        <w:t xml:space="preserve">dari keseluruhan komoditi subsektor komoditas tanaman pangan memperoleh nilai rata-rata diatas 1. Hal ini menunjukkan bahwa keseluruhan komoditi subsektor tanaman pangan termasuk kedalam subsektor basis dan tidak terdapat subsektor non basis yang artinya subsektor tersebut dapat dikembangkan untuk masa yang </w:t>
      </w:r>
      <w:proofErr w:type="gramStart"/>
      <w:r w:rsidRPr="00E804A4">
        <w:t>akan</w:t>
      </w:r>
      <w:proofErr w:type="gramEnd"/>
      <w:r w:rsidRPr="00E804A4">
        <w:t xml:space="preserve"> datang.</w:t>
      </w:r>
      <w:r w:rsidRPr="00E804A4">
        <w:rPr>
          <w:lang w:val="id-ID"/>
        </w:rPr>
        <w:t xml:space="preserve"> Pertama, </w:t>
      </w:r>
      <w:r w:rsidRPr="00E804A4">
        <w:t xml:space="preserve">untuk </w:t>
      </w:r>
      <w:r w:rsidRPr="00E804A4">
        <w:lastRenderedPageBreak/>
        <w:t xml:space="preserve">komoditi padi pada tahun 2013 sampai tahun 2015 memperoleh nilai rata-rata sebesar 1,069. </w:t>
      </w:r>
      <w:r w:rsidRPr="00E804A4">
        <w:rPr>
          <w:lang w:val="id-ID"/>
        </w:rPr>
        <w:t xml:space="preserve">Kedua, untuk komoditi jagung </w:t>
      </w:r>
      <w:r w:rsidRPr="00E804A4">
        <w:t>memperoleh nilai rata-rata sebesar 1,060</w:t>
      </w:r>
      <w:r w:rsidRPr="00E804A4">
        <w:rPr>
          <w:lang w:val="id-ID"/>
        </w:rPr>
        <w:t xml:space="preserve">. Ketiga, untuk komoditi kacang tanah </w:t>
      </w:r>
      <w:r w:rsidRPr="00E804A4">
        <w:t xml:space="preserve">memperoleh nilai rata-rata sebesar 1,028. Hal ini menunjukkan bahwa </w:t>
      </w:r>
      <w:r w:rsidRPr="00E804A4">
        <w:rPr>
          <w:lang w:val="id-ID"/>
        </w:rPr>
        <w:t>seluruh komoditi tersebut</w:t>
      </w:r>
      <w:r w:rsidRPr="00E804A4">
        <w:t xml:space="preserve"> termasuk potensi perkembangan lebih cepat.  </w:t>
      </w:r>
    </w:p>
    <w:p w:rsidR="005573A8" w:rsidRDefault="005573A8" w:rsidP="00C653E4">
      <w:pPr>
        <w:pStyle w:val="ListParagraph"/>
        <w:ind w:left="0" w:firstLine="382"/>
        <w:jc w:val="both"/>
        <w:rPr>
          <w:lang w:val="id-ID"/>
        </w:rPr>
        <w:sectPr w:rsidR="005573A8" w:rsidSect="005573A8">
          <w:footnotePr>
            <w:pos w:val="beneathText"/>
          </w:footnotePr>
          <w:type w:val="continuous"/>
          <w:pgSz w:w="11905" w:h="16837" w:code="9"/>
          <w:pgMar w:top="1701" w:right="1134" w:bottom="1134" w:left="1134" w:header="709" w:footer="992" w:gutter="0"/>
          <w:pgNumType w:start="1"/>
          <w:cols w:num="2" w:space="565"/>
          <w:titlePg/>
          <w:docGrid w:linePitch="360"/>
        </w:sectPr>
      </w:pPr>
    </w:p>
    <w:p w:rsidR="00C653E4" w:rsidRPr="00E81163" w:rsidRDefault="00C653E4" w:rsidP="00C653E4">
      <w:pPr>
        <w:pStyle w:val="ListParagraph"/>
        <w:ind w:left="0" w:firstLine="382"/>
        <w:jc w:val="both"/>
        <w:rPr>
          <w:lang w:val="id-ID"/>
        </w:rPr>
      </w:pPr>
    </w:p>
    <w:p w:rsidR="00C653E4" w:rsidRPr="008A1277" w:rsidRDefault="00C653E4" w:rsidP="00C653E4">
      <w:pPr>
        <w:jc w:val="center"/>
      </w:pPr>
      <w:r w:rsidRPr="00856FBB">
        <w:rPr>
          <w:b/>
        </w:rPr>
        <w:t xml:space="preserve">Tabel </w:t>
      </w:r>
      <w:r w:rsidRPr="00856FBB">
        <w:rPr>
          <w:b/>
          <w:lang w:val="id-ID"/>
        </w:rPr>
        <w:t>6</w:t>
      </w:r>
      <w:r w:rsidRPr="00856FBB">
        <w:rPr>
          <w:b/>
        </w:rPr>
        <w:t xml:space="preserve">. </w:t>
      </w:r>
      <w:r w:rsidRPr="008A1277">
        <w:t>Hasil Analisis DLQ Komoditas Perkebunan</w:t>
      </w:r>
    </w:p>
    <w:tbl>
      <w:tblPr>
        <w:tblStyle w:val="TableGrid"/>
        <w:tblW w:w="0" w:type="auto"/>
        <w:jc w:val="center"/>
        <w:tblLook w:val="04A0" w:firstRow="1" w:lastRow="0" w:firstColumn="1" w:lastColumn="0" w:noHBand="0" w:noVBand="1"/>
      </w:tblPr>
      <w:tblGrid>
        <w:gridCol w:w="567"/>
        <w:gridCol w:w="2126"/>
        <w:gridCol w:w="851"/>
        <w:gridCol w:w="992"/>
        <w:gridCol w:w="910"/>
        <w:gridCol w:w="933"/>
      </w:tblGrid>
      <w:tr w:rsidR="00C653E4" w:rsidRPr="00856FBB" w:rsidTr="002C75FA">
        <w:trPr>
          <w:jc w:val="center"/>
        </w:trPr>
        <w:tc>
          <w:tcPr>
            <w:tcW w:w="567" w:type="dxa"/>
            <w:vAlign w:val="center"/>
          </w:tcPr>
          <w:p w:rsidR="00C653E4" w:rsidRPr="00856FBB" w:rsidRDefault="00C653E4" w:rsidP="002C75FA">
            <w:pPr>
              <w:pStyle w:val="ListParagraph"/>
              <w:ind w:left="0"/>
              <w:jc w:val="center"/>
              <w:rPr>
                <w:rFonts w:ascii="Times New Roman" w:hAnsi="Times New Roman" w:cs="Times New Roman"/>
                <w:b/>
                <w:sz w:val="20"/>
              </w:rPr>
            </w:pPr>
            <w:r w:rsidRPr="00856FBB">
              <w:rPr>
                <w:rFonts w:ascii="Times New Roman" w:hAnsi="Times New Roman" w:cs="Times New Roman"/>
                <w:b/>
                <w:sz w:val="20"/>
              </w:rPr>
              <w:t>No</w:t>
            </w:r>
          </w:p>
        </w:tc>
        <w:tc>
          <w:tcPr>
            <w:tcW w:w="2126" w:type="dxa"/>
            <w:vAlign w:val="center"/>
          </w:tcPr>
          <w:p w:rsidR="00C653E4" w:rsidRPr="00856FBB" w:rsidRDefault="00C653E4" w:rsidP="002C75FA">
            <w:pPr>
              <w:pStyle w:val="ListParagraph"/>
              <w:ind w:left="0"/>
              <w:jc w:val="center"/>
              <w:rPr>
                <w:rFonts w:ascii="Times New Roman" w:hAnsi="Times New Roman" w:cs="Times New Roman"/>
                <w:b/>
                <w:sz w:val="20"/>
              </w:rPr>
            </w:pPr>
            <w:r w:rsidRPr="00856FBB">
              <w:rPr>
                <w:rFonts w:ascii="Times New Roman" w:hAnsi="Times New Roman" w:cs="Times New Roman"/>
                <w:b/>
                <w:sz w:val="20"/>
              </w:rPr>
              <w:t>Komoditi Perkebunan</w:t>
            </w:r>
          </w:p>
        </w:tc>
        <w:tc>
          <w:tcPr>
            <w:tcW w:w="851" w:type="dxa"/>
            <w:vAlign w:val="center"/>
          </w:tcPr>
          <w:p w:rsidR="00C653E4" w:rsidRPr="00856FBB" w:rsidRDefault="00C653E4" w:rsidP="002C75FA">
            <w:pPr>
              <w:pStyle w:val="ListParagraph"/>
              <w:ind w:left="0"/>
              <w:jc w:val="center"/>
              <w:rPr>
                <w:rFonts w:ascii="Times New Roman" w:hAnsi="Times New Roman" w:cs="Times New Roman"/>
                <w:b/>
                <w:sz w:val="20"/>
              </w:rPr>
            </w:pPr>
            <w:r w:rsidRPr="00856FBB">
              <w:rPr>
                <w:rFonts w:ascii="Times New Roman" w:hAnsi="Times New Roman" w:cs="Times New Roman"/>
                <w:b/>
                <w:sz w:val="20"/>
              </w:rPr>
              <w:t>2013</w:t>
            </w:r>
          </w:p>
        </w:tc>
        <w:tc>
          <w:tcPr>
            <w:tcW w:w="992" w:type="dxa"/>
            <w:vAlign w:val="center"/>
          </w:tcPr>
          <w:p w:rsidR="00C653E4" w:rsidRPr="00856FBB" w:rsidRDefault="00C653E4" w:rsidP="002C75FA">
            <w:pPr>
              <w:pStyle w:val="ListParagraph"/>
              <w:ind w:left="0"/>
              <w:jc w:val="center"/>
              <w:rPr>
                <w:rFonts w:ascii="Times New Roman" w:hAnsi="Times New Roman" w:cs="Times New Roman"/>
                <w:b/>
                <w:sz w:val="20"/>
              </w:rPr>
            </w:pPr>
            <w:r w:rsidRPr="00856FBB">
              <w:rPr>
                <w:rFonts w:ascii="Times New Roman" w:hAnsi="Times New Roman" w:cs="Times New Roman"/>
                <w:b/>
                <w:sz w:val="20"/>
              </w:rPr>
              <w:t>2014</w:t>
            </w:r>
          </w:p>
        </w:tc>
        <w:tc>
          <w:tcPr>
            <w:tcW w:w="910" w:type="dxa"/>
            <w:vAlign w:val="center"/>
          </w:tcPr>
          <w:p w:rsidR="00C653E4" w:rsidRPr="00856FBB" w:rsidRDefault="00C653E4" w:rsidP="002C75FA">
            <w:pPr>
              <w:pStyle w:val="ListParagraph"/>
              <w:ind w:left="0"/>
              <w:jc w:val="center"/>
              <w:rPr>
                <w:rFonts w:ascii="Times New Roman" w:hAnsi="Times New Roman" w:cs="Times New Roman"/>
                <w:b/>
                <w:sz w:val="20"/>
              </w:rPr>
            </w:pPr>
            <w:r w:rsidRPr="00856FBB">
              <w:rPr>
                <w:rFonts w:ascii="Times New Roman" w:hAnsi="Times New Roman" w:cs="Times New Roman"/>
                <w:b/>
                <w:sz w:val="20"/>
              </w:rPr>
              <w:t>2015</w:t>
            </w:r>
          </w:p>
        </w:tc>
        <w:tc>
          <w:tcPr>
            <w:tcW w:w="933" w:type="dxa"/>
            <w:vAlign w:val="center"/>
          </w:tcPr>
          <w:p w:rsidR="00C653E4" w:rsidRPr="00856FBB" w:rsidRDefault="00C653E4" w:rsidP="002C75FA">
            <w:pPr>
              <w:pStyle w:val="ListParagraph"/>
              <w:ind w:left="0"/>
              <w:jc w:val="center"/>
              <w:rPr>
                <w:rFonts w:ascii="Times New Roman" w:hAnsi="Times New Roman" w:cs="Times New Roman"/>
                <w:b/>
                <w:sz w:val="20"/>
              </w:rPr>
            </w:pPr>
            <w:r w:rsidRPr="00856FBB">
              <w:rPr>
                <w:rFonts w:ascii="Times New Roman" w:hAnsi="Times New Roman" w:cs="Times New Roman"/>
                <w:b/>
                <w:sz w:val="20"/>
              </w:rPr>
              <w:t>Rata-rata</w:t>
            </w:r>
          </w:p>
        </w:tc>
      </w:tr>
      <w:tr w:rsidR="00C653E4" w:rsidRPr="00856FBB" w:rsidTr="002C75FA">
        <w:trPr>
          <w:jc w:val="center"/>
        </w:trPr>
        <w:tc>
          <w:tcPr>
            <w:tcW w:w="567" w:type="dxa"/>
          </w:tcPr>
          <w:p w:rsidR="00C653E4" w:rsidRPr="00856FBB" w:rsidRDefault="00C653E4" w:rsidP="002C75FA">
            <w:pPr>
              <w:pStyle w:val="ListParagraph"/>
              <w:ind w:left="0"/>
              <w:jc w:val="both"/>
              <w:rPr>
                <w:rFonts w:ascii="Times New Roman" w:hAnsi="Times New Roman" w:cs="Times New Roman"/>
                <w:sz w:val="20"/>
              </w:rPr>
            </w:pPr>
            <w:r w:rsidRPr="00856FBB">
              <w:rPr>
                <w:rFonts w:ascii="Times New Roman" w:hAnsi="Times New Roman" w:cs="Times New Roman"/>
                <w:sz w:val="20"/>
              </w:rPr>
              <w:t>1</w:t>
            </w:r>
          </w:p>
        </w:tc>
        <w:tc>
          <w:tcPr>
            <w:tcW w:w="2126" w:type="dxa"/>
          </w:tcPr>
          <w:p w:rsidR="00C653E4" w:rsidRPr="00856FBB" w:rsidRDefault="00C653E4" w:rsidP="002C75FA">
            <w:pPr>
              <w:pStyle w:val="ListParagraph"/>
              <w:ind w:left="0"/>
              <w:jc w:val="both"/>
              <w:rPr>
                <w:rFonts w:ascii="Times New Roman" w:hAnsi="Times New Roman" w:cs="Times New Roman"/>
                <w:sz w:val="20"/>
              </w:rPr>
            </w:pPr>
            <w:r w:rsidRPr="00856FBB">
              <w:rPr>
                <w:rFonts w:ascii="Times New Roman" w:hAnsi="Times New Roman" w:cs="Times New Roman"/>
                <w:sz w:val="20"/>
              </w:rPr>
              <w:t>Kopi</w:t>
            </w:r>
          </w:p>
        </w:tc>
        <w:tc>
          <w:tcPr>
            <w:tcW w:w="851"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0,892</w:t>
            </w:r>
          </w:p>
        </w:tc>
        <w:tc>
          <w:tcPr>
            <w:tcW w:w="992"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0,721</w:t>
            </w:r>
          </w:p>
        </w:tc>
        <w:tc>
          <w:tcPr>
            <w:tcW w:w="910"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1,708</w:t>
            </w:r>
          </w:p>
        </w:tc>
        <w:tc>
          <w:tcPr>
            <w:tcW w:w="933"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1,107</w:t>
            </w:r>
          </w:p>
        </w:tc>
      </w:tr>
      <w:tr w:rsidR="00C653E4" w:rsidRPr="00856FBB" w:rsidTr="002C75FA">
        <w:trPr>
          <w:jc w:val="center"/>
        </w:trPr>
        <w:tc>
          <w:tcPr>
            <w:tcW w:w="567" w:type="dxa"/>
          </w:tcPr>
          <w:p w:rsidR="00C653E4" w:rsidRPr="00856FBB" w:rsidRDefault="00C653E4" w:rsidP="002C75FA">
            <w:pPr>
              <w:pStyle w:val="ListParagraph"/>
              <w:ind w:left="0"/>
              <w:jc w:val="both"/>
              <w:rPr>
                <w:rFonts w:ascii="Times New Roman" w:hAnsi="Times New Roman" w:cs="Times New Roman"/>
                <w:sz w:val="20"/>
              </w:rPr>
            </w:pPr>
            <w:r w:rsidRPr="00856FBB">
              <w:rPr>
                <w:rFonts w:ascii="Times New Roman" w:hAnsi="Times New Roman" w:cs="Times New Roman"/>
                <w:sz w:val="20"/>
              </w:rPr>
              <w:t>2</w:t>
            </w:r>
          </w:p>
        </w:tc>
        <w:tc>
          <w:tcPr>
            <w:tcW w:w="2126" w:type="dxa"/>
          </w:tcPr>
          <w:p w:rsidR="00C653E4" w:rsidRPr="00856FBB" w:rsidRDefault="00C653E4" w:rsidP="002C75FA">
            <w:pPr>
              <w:pStyle w:val="ListParagraph"/>
              <w:ind w:left="0"/>
              <w:jc w:val="both"/>
              <w:rPr>
                <w:rFonts w:ascii="Times New Roman" w:hAnsi="Times New Roman" w:cs="Times New Roman"/>
                <w:sz w:val="20"/>
              </w:rPr>
            </w:pPr>
            <w:r w:rsidRPr="00856FBB">
              <w:rPr>
                <w:rFonts w:ascii="Times New Roman" w:hAnsi="Times New Roman" w:cs="Times New Roman"/>
                <w:sz w:val="20"/>
              </w:rPr>
              <w:t>Cengkeh</w:t>
            </w:r>
          </w:p>
        </w:tc>
        <w:tc>
          <w:tcPr>
            <w:tcW w:w="851"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0,957</w:t>
            </w:r>
          </w:p>
        </w:tc>
        <w:tc>
          <w:tcPr>
            <w:tcW w:w="992"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0,937</w:t>
            </w:r>
          </w:p>
        </w:tc>
        <w:tc>
          <w:tcPr>
            <w:tcW w:w="910"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1,117</w:t>
            </w:r>
          </w:p>
        </w:tc>
        <w:tc>
          <w:tcPr>
            <w:tcW w:w="933"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1,004</w:t>
            </w:r>
          </w:p>
        </w:tc>
      </w:tr>
      <w:tr w:rsidR="00C653E4" w:rsidRPr="00856FBB" w:rsidTr="002C75FA">
        <w:trPr>
          <w:jc w:val="center"/>
        </w:trPr>
        <w:tc>
          <w:tcPr>
            <w:tcW w:w="567" w:type="dxa"/>
          </w:tcPr>
          <w:p w:rsidR="00C653E4" w:rsidRPr="00856FBB" w:rsidRDefault="00C653E4" w:rsidP="002C75FA">
            <w:pPr>
              <w:pStyle w:val="ListParagraph"/>
              <w:ind w:left="0"/>
              <w:jc w:val="both"/>
              <w:rPr>
                <w:rFonts w:ascii="Times New Roman" w:hAnsi="Times New Roman" w:cs="Times New Roman"/>
                <w:sz w:val="20"/>
              </w:rPr>
            </w:pPr>
            <w:r w:rsidRPr="00856FBB">
              <w:rPr>
                <w:rFonts w:ascii="Times New Roman" w:hAnsi="Times New Roman" w:cs="Times New Roman"/>
                <w:sz w:val="20"/>
              </w:rPr>
              <w:t>3</w:t>
            </w:r>
          </w:p>
        </w:tc>
        <w:tc>
          <w:tcPr>
            <w:tcW w:w="2126" w:type="dxa"/>
          </w:tcPr>
          <w:p w:rsidR="00C653E4" w:rsidRPr="00856FBB" w:rsidRDefault="00C653E4" w:rsidP="002C75FA">
            <w:pPr>
              <w:pStyle w:val="ListParagraph"/>
              <w:ind w:left="0"/>
              <w:jc w:val="both"/>
              <w:rPr>
                <w:rFonts w:ascii="Times New Roman" w:hAnsi="Times New Roman" w:cs="Times New Roman"/>
                <w:sz w:val="20"/>
              </w:rPr>
            </w:pPr>
            <w:r w:rsidRPr="00856FBB">
              <w:rPr>
                <w:rFonts w:ascii="Times New Roman" w:hAnsi="Times New Roman" w:cs="Times New Roman"/>
                <w:sz w:val="20"/>
              </w:rPr>
              <w:t xml:space="preserve">Kakao </w:t>
            </w:r>
          </w:p>
        </w:tc>
        <w:tc>
          <w:tcPr>
            <w:tcW w:w="851"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0,926</w:t>
            </w:r>
          </w:p>
        </w:tc>
        <w:tc>
          <w:tcPr>
            <w:tcW w:w="992"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0,976</w:t>
            </w:r>
          </w:p>
        </w:tc>
        <w:tc>
          <w:tcPr>
            <w:tcW w:w="910"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1,110</w:t>
            </w:r>
          </w:p>
        </w:tc>
        <w:tc>
          <w:tcPr>
            <w:tcW w:w="933"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1,004</w:t>
            </w:r>
          </w:p>
        </w:tc>
      </w:tr>
      <w:tr w:rsidR="00C653E4" w:rsidRPr="00856FBB" w:rsidTr="002C75FA">
        <w:trPr>
          <w:jc w:val="center"/>
        </w:trPr>
        <w:tc>
          <w:tcPr>
            <w:tcW w:w="567" w:type="dxa"/>
          </w:tcPr>
          <w:p w:rsidR="00C653E4" w:rsidRPr="00856FBB" w:rsidRDefault="00C653E4" w:rsidP="002C75FA">
            <w:pPr>
              <w:pStyle w:val="ListParagraph"/>
              <w:ind w:left="0"/>
              <w:jc w:val="both"/>
              <w:rPr>
                <w:rFonts w:ascii="Times New Roman" w:hAnsi="Times New Roman" w:cs="Times New Roman"/>
                <w:sz w:val="20"/>
              </w:rPr>
            </w:pPr>
            <w:r w:rsidRPr="00856FBB">
              <w:rPr>
                <w:rFonts w:ascii="Times New Roman" w:hAnsi="Times New Roman" w:cs="Times New Roman"/>
                <w:sz w:val="20"/>
              </w:rPr>
              <w:t>4</w:t>
            </w:r>
          </w:p>
        </w:tc>
        <w:tc>
          <w:tcPr>
            <w:tcW w:w="2126" w:type="dxa"/>
          </w:tcPr>
          <w:p w:rsidR="00C653E4" w:rsidRPr="00856FBB" w:rsidRDefault="00C653E4" w:rsidP="002C75FA">
            <w:pPr>
              <w:pStyle w:val="ListParagraph"/>
              <w:ind w:left="0"/>
              <w:jc w:val="both"/>
              <w:rPr>
                <w:rFonts w:ascii="Times New Roman" w:hAnsi="Times New Roman" w:cs="Times New Roman"/>
                <w:sz w:val="20"/>
              </w:rPr>
            </w:pPr>
            <w:r w:rsidRPr="00856FBB">
              <w:rPr>
                <w:rFonts w:ascii="Times New Roman" w:hAnsi="Times New Roman" w:cs="Times New Roman"/>
                <w:sz w:val="20"/>
              </w:rPr>
              <w:t xml:space="preserve">Kemiri </w:t>
            </w:r>
          </w:p>
        </w:tc>
        <w:tc>
          <w:tcPr>
            <w:tcW w:w="851"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2,258</w:t>
            </w:r>
          </w:p>
        </w:tc>
        <w:tc>
          <w:tcPr>
            <w:tcW w:w="992"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0,357</w:t>
            </w:r>
          </w:p>
        </w:tc>
        <w:tc>
          <w:tcPr>
            <w:tcW w:w="910"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2,330</w:t>
            </w:r>
          </w:p>
        </w:tc>
        <w:tc>
          <w:tcPr>
            <w:tcW w:w="933"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1,648</w:t>
            </w:r>
          </w:p>
        </w:tc>
      </w:tr>
    </w:tbl>
    <w:p w:rsidR="00C653E4" w:rsidRPr="005246D5" w:rsidRDefault="00C653E4" w:rsidP="00CA273F">
      <w:pPr>
        <w:spacing w:line="360" w:lineRule="auto"/>
        <w:ind w:firstLine="720"/>
        <w:jc w:val="both"/>
        <w:rPr>
          <w:i/>
          <w:lang w:val="id-ID"/>
        </w:rPr>
      </w:pPr>
      <w:r w:rsidRPr="00E804A4">
        <w:rPr>
          <w:i/>
          <w:lang w:val="id-ID"/>
        </w:rPr>
        <w:t xml:space="preserve">  </w:t>
      </w:r>
      <w:r w:rsidRPr="00856FBB">
        <w:rPr>
          <w:i/>
          <w:sz w:val="20"/>
        </w:rPr>
        <w:t>Sumber: Hasil Analisis DLQ Tahun 201</w:t>
      </w:r>
      <w:r>
        <w:rPr>
          <w:i/>
          <w:sz w:val="20"/>
          <w:lang w:val="id-ID"/>
        </w:rPr>
        <w:t>7</w:t>
      </w:r>
    </w:p>
    <w:p w:rsidR="00C653E4" w:rsidRDefault="00C653E4" w:rsidP="00C653E4">
      <w:pPr>
        <w:pStyle w:val="ListParagraph"/>
        <w:ind w:left="0"/>
        <w:jc w:val="center"/>
        <w:rPr>
          <w:i/>
          <w:lang w:val="id-ID"/>
        </w:rPr>
      </w:pPr>
      <w:r w:rsidRPr="00E804A4">
        <w:rPr>
          <w:i/>
          <w:noProof/>
        </w:rPr>
        <w:drawing>
          <wp:inline distT="0" distB="0" distL="0" distR="0" wp14:anchorId="55B842CA" wp14:editId="18E73553">
            <wp:extent cx="3400425" cy="1238250"/>
            <wp:effectExtent l="0" t="0" r="9525" b="1905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653E4" w:rsidRPr="00856FBB" w:rsidRDefault="00C653E4" w:rsidP="00C653E4">
      <w:pPr>
        <w:ind w:left="720" w:firstLine="720"/>
        <w:rPr>
          <w:i/>
          <w:sz w:val="20"/>
        </w:rPr>
      </w:pPr>
      <w:r w:rsidRPr="00856FBB">
        <w:rPr>
          <w:i/>
          <w:sz w:val="20"/>
        </w:rPr>
        <w:t>Sumber: Hasil Analisi DLQ Tahun 2017</w:t>
      </w:r>
    </w:p>
    <w:p w:rsidR="005573A8" w:rsidRDefault="005573A8" w:rsidP="00C653E4">
      <w:pPr>
        <w:ind w:left="66" w:firstLine="654"/>
        <w:jc w:val="both"/>
        <w:rPr>
          <w:b/>
        </w:rPr>
        <w:sectPr w:rsidR="005573A8" w:rsidSect="000F2FC3">
          <w:footnotePr>
            <w:pos w:val="beneathText"/>
          </w:footnotePr>
          <w:type w:val="continuous"/>
          <w:pgSz w:w="11905" w:h="16837" w:code="9"/>
          <w:pgMar w:top="1701" w:right="1134" w:bottom="1134" w:left="1134" w:header="709" w:footer="992" w:gutter="0"/>
          <w:pgNumType w:start="1"/>
          <w:cols w:space="278"/>
          <w:titlePg/>
          <w:docGrid w:linePitch="360"/>
        </w:sectPr>
      </w:pPr>
    </w:p>
    <w:p w:rsidR="00C653E4" w:rsidRPr="00E804A4" w:rsidRDefault="00C653E4" w:rsidP="00C653E4">
      <w:pPr>
        <w:ind w:left="66" w:firstLine="654"/>
        <w:jc w:val="both"/>
        <w:rPr>
          <w:b/>
          <w:lang w:val="id-ID"/>
        </w:rPr>
      </w:pPr>
      <w:r w:rsidRPr="00E804A4">
        <w:rPr>
          <w:b/>
        </w:rPr>
        <w:lastRenderedPageBreak/>
        <w:t xml:space="preserve"> </w:t>
      </w:r>
      <w:proofErr w:type="gramStart"/>
      <w:r>
        <w:rPr>
          <w:b/>
        </w:rPr>
        <w:t>Gambar 3</w:t>
      </w:r>
      <w:r w:rsidRPr="00856FBB">
        <w:rPr>
          <w:b/>
        </w:rPr>
        <w:t>.</w:t>
      </w:r>
      <w:proofErr w:type="gramEnd"/>
      <w:r w:rsidRPr="00856FBB">
        <w:rPr>
          <w:b/>
        </w:rPr>
        <w:t xml:space="preserve"> </w:t>
      </w:r>
      <w:r w:rsidRPr="008A1277">
        <w:t>Grafik Hasil Analisis DLQ Komoditas Perkebunan</w:t>
      </w:r>
    </w:p>
    <w:p w:rsidR="00CA273F" w:rsidRDefault="00CA273F" w:rsidP="00C653E4">
      <w:pPr>
        <w:pStyle w:val="ListParagraph"/>
        <w:ind w:left="0" w:firstLine="382"/>
        <w:jc w:val="both"/>
        <w:rPr>
          <w:lang w:val="id-ID"/>
        </w:rPr>
      </w:pPr>
    </w:p>
    <w:p w:rsidR="00C653E4" w:rsidRPr="00E804A4" w:rsidRDefault="00C653E4" w:rsidP="00C653E4">
      <w:pPr>
        <w:pStyle w:val="ListParagraph"/>
        <w:ind w:left="0" w:firstLine="382"/>
        <w:jc w:val="both"/>
      </w:pPr>
      <w:r w:rsidRPr="00E804A4">
        <w:rPr>
          <w:lang w:val="id-ID"/>
        </w:rPr>
        <w:t xml:space="preserve">Tabel tersebut menunjukkan bahwa </w:t>
      </w:r>
      <w:r w:rsidRPr="00E804A4">
        <w:t xml:space="preserve">dari keseluruhan komoditi subsektor komoditas </w:t>
      </w:r>
      <w:r w:rsidRPr="00E804A4">
        <w:rPr>
          <w:lang w:val="id-ID"/>
        </w:rPr>
        <w:t>perkebunan</w:t>
      </w:r>
      <w:r w:rsidRPr="00E804A4">
        <w:t xml:space="preserve"> memperoleh nilai rata-rata diatas 1. Hal ini menunjukkan bahwa keseluruhan komoditi subsektor </w:t>
      </w:r>
      <w:r w:rsidRPr="00E804A4">
        <w:rPr>
          <w:lang w:val="id-ID"/>
        </w:rPr>
        <w:t>perkebunan</w:t>
      </w:r>
      <w:r w:rsidRPr="00E804A4">
        <w:t xml:space="preserve"> termasuk kedalam subsektor basis dan tidak terdapat subsektor non basis yang artinya subsektor tersebut dapat dikembangkan untuk masa yang </w:t>
      </w:r>
      <w:proofErr w:type="gramStart"/>
      <w:r w:rsidRPr="00E804A4">
        <w:lastRenderedPageBreak/>
        <w:t>akan</w:t>
      </w:r>
      <w:proofErr w:type="gramEnd"/>
      <w:r w:rsidRPr="00E804A4">
        <w:t xml:space="preserve"> datang.</w:t>
      </w:r>
      <w:r w:rsidRPr="00E804A4">
        <w:rPr>
          <w:lang w:val="id-ID"/>
        </w:rPr>
        <w:t xml:space="preserve"> Pertama, </w:t>
      </w:r>
      <w:r w:rsidRPr="00E804A4">
        <w:t xml:space="preserve">untuk komoditi </w:t>
      </w:r>
      <w:r w:rsidRPr="00E804A4">
        <w:rPr>
          <w:lang w:val="id-ID"/>
        </w:rPr>
        <w:t>kopi</w:t>
      </w:r>
      <w:r w:rsidRPr="00E804A4">
        <w:t xml:space="preserve"> pada tahun 2013 sampai tahun 2015 memperoleh nilai rata-rata sebesar 1,</w:t>
      </w:r>
      <w:r w:rsidRPr="00E804A4">
        <w:rPr>
          <w:lang w:val="id-ID"/>
        </w:rPr>
        <w:t>107</w:t>
      </w:r>
      <w:r w:rsidRPr="00E804A4">
        <w:t xml:space="preserve">. </w:t>
      </w:r>
      <w:r w:rsidRPr="00E804A4">
        <w:rPr>
          <w:lang w:val="id-ID"/>
        </w:rPr>
        <w:t xml:space="preserve">Kedua, untuk komoditi cengkeh </w:t>
      </w:r>
      <w:r w:rsidRPr="00E804A4">
        <w:t>memperoleh nilai rata-rata sebesar 1,0</w:t>
      </w:r>
      <w:r w:rsidRPr="00E804A4">
        <w:rPr>
          <w:lang w:val="id-ID"/>
        </w:rPr>
        <w:t xml:space="preserve">04. Ketiga, untuk komoditi kakao </w:t>
      </w:r>
      <w:r w:rsidRPr="00E804A4">
        <w:t>memperoleh nilai rata-rata sebesar 1,0</w:t>
      </w:r>
      <w:r w:rsidRPr="00E804A4">
        <w:rPr>
          <w:lang w:val="id-ID"/>
        </w:rPr>
        <w:t>04 dan keempat untuk komoditi kemiri memperoleh nilai rata-rata 1,648</w:t>
      </w:r>
      <w:r w:rsidRPr="00E804A4">
        <w:t xml:space="preserve">. Hal ini menunjukkan bahwa </w:t>
      </w:r>
      <w:r w:rsidRPr="00E804A4">
        <w:rPr>
          <w:lang w:val="id-ID"/>
        </w:rPr>
        <w:t>seluruh komoditi tersebut</w:t>
      </w:r>
      <w:r w:rsidRPr="00E804A4">
        <w:t xml:space="preserve"> termasuk potensi perkembangan lebih cepat.  </w:t>
      </w:r>
    </w:p>
    <w:p w:rsidR="005573A8" w:rsidRDefault="005573A8" w:rsidP="00C653E4">
      <w:pPr>
        <w:pStyle w:val="ListParagraph"/>
        <w:ind w:firstLine="720"/>
        <w:jc w:val="both"/>
        <w:rPr>
          <w:lang w:val="id-ID"/>
        </w:rPr>
        <w:sectPr w:rsidR="005573A8" w:rsidSect="005573A8">
          <w:footnotePr>
            <w:pos w:val="beneathText"/>
          </w:footnotePr>
          <w:type w:val="continuous"/>
          <w:pgSz w:w="11905" w:h="16837" w:code="9"/>
          <w:pgMar w:top="1701" w:right="1134" w:bottom="1134" w:left="1134" w:header="709" w:footer="992" w:gutter="0"/>
          <w:pgNumType w:start="1"/>
          <w:cols w:num="2" w:space="565"/>
          <w:titlePg/>
          <w:docGrid w:linePitch="360"/>
        </w:sectPr>
      </w:pPr>
    </w:p>
    <w:p w:rsidR="00C653E4" w:rsidRPr="00E804A4" w:rsidRDefault="00C653E4" w:rsidP="00C653E4">
      <w:pPr>
        <w:pStyle w:val="ListParagraph"/>
        <w:ind w:firstLine="720"/>
        <w:jc w:val="both"/>
        <w:rPr>
          <w:lang w:val="id-ID"/>
        </w:rPr>
      </w:pPr>
    </w:p>
    <w:p w:rsidR="00C653E4" w:rsidRPr="00856FBB" w:rsidRDefault="00C653E4" w:rsidP="00C653E4">
      <w:pPr>
        <w:pStyle w:val="ListParagraph"/>
        <w:ind w:left="0"/>
        <w:jc w:val="center"/>
        <w:rPr>
          <w:b/>
        </w:rPr>
      </w:pPr>
      <w:r w:rsidRPr="00856FBB">
        <w:rPr>
          <w:b/>
        </w:rPr>
        <w:t xml:space="preserve">Tabel </w:t>
      </w:r>
      <w:r w:rsidRPr="00856FBB">
        <w:rPr>
          <w:b/>
          <w:lang w:val="id-ID"/>
        </w:rPr>
        <w:t>7</w:t>
      </w:r>
      <w:r w:rsidRPr="00856FBB">
        <w:rPr>
          <w:b/>
        </w:rPr>
        <w:t xml:space="preserve">. </w:t>
      </w:r>
      <w:r w:rsidRPr="008A1277">
        <w:t>Hasil Analisis DLQ Komoditas Peternakan</w:t>
      </w:r>
    </w:p>
    <w:tbl>
      <w:tblPr>
        <w:tblStyle w:val="TableGrid"/>
        <w:tblW w:w="0" w:type="auto"/>
        <w:jc w:val="center"/>
        <w:tblLook w:val="04A0" w:firstRow="1" w:lastRow="0" w:firstColumn="1" w:lastColumn="0" w:noHBand="0" w:noVBand="1"/>
      </w:tblPr>
      <w:tblGrid>
        <w:gridCol w:w="567"/>
        <w:gridCol w:w="2126"/>
        <w:gridCol w:w="851"/>
        <w:gridCol w:w="992"/>
        <w:gridCol w:w="910"/>
        <w:gridCol w:w="933"/>
      </w:tblGrid>
      <w:tr w:rsidR="00C653E4" w:rsidRPr="00856FBB" w:rsidTr="002C75FA">
        <w:trPr>
          <w:jc w:val="center"/>
        </w:trPr>
        <w:tc>
          <w:tcPr>
            <w:tcW w:w="567" w:type="dxa"/>
            <w:vAlign w:val="center"/>
          </w:tcPr>
          <w:p w:rsidR="00C653E4" w:rsidRPr="00856FBB" w:rsidRDefault="00C653E4" w:rsidP="002C75FA">
            <w:pPr>
              <w:pStyle w:val="ListParagraph"/>
              <w:ind w:left="0"/>
              <w:jc w:val="center"/>
              <w:rPr>
                <w:rFonts w:ascii="Times New Roman" w:hAnsi="Times New Roman" w:cs="Times New Roman"/>
                <w:b/>
                <w:sz w:val="20"/>
              </w:rPr>
            </w:pPr>
            <w:r w:rsidRPr="00856FBB">
              <w:rPr>
                <w:rFonts w:ascii="Times New Roman" w:hAnsi="Times New Roman" w:cs="Times New Roman"/>
                <w:b/>
                <w:sz w:val="20"/>
              </w:rPr>
              <w:t>No</w:t>
            </w:r>
          </w:p>
        </w:tc>
        <w:tc>
          <w:tcPr>
            <w:tcW w:w="2126" w:type="dxa"/>
            <w:vAlign w:val="center"/>
          </w:tcPr>
          <w:p w:rsidR="00C653E4" w:rsidRPr="00856FBB" w:rsidRDefault="00C653E4" w:rsidP="002C75FA">
            <w:pPr>
              <w:pStyle w:val="ListParagraph"/>
              <w:ind w:left="0"/>
              <w:jc w:val="center"/>
              <w:rPr>
                <w:rFonts w:ascii="Times New Roman" w:hAnsi="Times New Roman" w:cs="Times New Roman"/>
                <w:b/>
                <w:sz w:val="20"/>
              </w:rPr>
            </w:pPr>
            <w:r w:rsidRPr="00856FBB">
              <w:rPr>
                <w:rFonts w:ascii="Times New Roman" w:hAnsi="Times New Roman" w:cs="Times New Roman"/>
                <w:b/>
                <w:sz w:val="20"/>
              </w:rPr>
              <w:t>Populasi Peternakan</w:t>
            </w:r>
          </w:p>
        </w:tc>
        <w:tc>
          <w:tcPr>
            <w:tcW w:w="851" w:type="dxa"/>
            <w:vAlign w:val="center"/>
          </w:tcPr>
          <w:p w:rsidR="00C653E4" w:rsidRPr="00856FBB" w:rsidRDefault="00C653E4" w:rsidP="002C75FA">
            <w:pPr>
              <w:pStyle w:val="ListParagraph"/>
              <w:ind w:left="0"/>
              <w:jc w:val="center"/>
              <w:rPr>
                <w:rFonts w:ascii="Times New Roman" w:hAnsi="Times New Roman" w:cs="Times New Roman"/>
                <w:b/>
                <w:sz w:val="20"/>
              </w:rPr>
            </w:pPr>
            <w:r w:rsidRPr="00856FBB">
              <w:rPr>
                <w:rFonts w:ascii="Times New Roman" w:hAnsi="Times New Roman" w:cs="Times New Roman"/>
                <w:b/>
                <w:sz w:val="20"/>
              </w:rPr>
              <w:t>2013</w:t>
            </w:r>
          </w:p>
        </w:tc>
        <w:tc>
          <w:tcPr>
            <w:tcW w:w="992" w:type="dxa"/>
            <w:vAlign w:val="center"/>
          </w:tcPr>
          <w:p w:rsidR="00C653E4" w:rsidRPr="00856FBB" w:rsidRDefault="00C653E4" w:rsidP="002C75FA">
            <w:pPr>
              <w:pStyle w:val="ListParagraph"/>
              <w:ind w:left="0"/>
              <w:jc w:val="center"/>
              <w:rPr>
                <w:rFonts w:ascii="Times New Roman" w:hAnsi="Times New Roman" w:cs="Times New Roman"/>
                <w:b/>
                <w:sz w:val="20"/>
              </w:rPr>
            </w:pPr>
            <w:r w:rsidRPr="00856FBB">
              <w:rPr>
                <w:rFonts w:ascii="Times New Roman" w:hAnsi="Times New Roman" w:cs="Times New Roman"/>
                <w:b/>
                <w:sz w:val="20"/>
              </w:rPr>
              <w:t>2014</w:t>
            </w:r>
          </w:p>
        </w:tc>
        <w:tc>
          <w:tcPr>
            <w:tcW w:w="910" w:type="dxa"/>
            <w:vAlign w:val="center"/>
          </w:tcPr>
          <w:p w:rsidR="00C653E4" w:rsidRPr="00856FBB" w:rsidRDefault="00C653E4" w:rsidP="002C75FA">
            <w:pPr>
              <w:pStyle w:val="ListParagraph"/>
              <w:ind w:left="0"/>
              <w:jc w:val="center"/>
              <w:rPr>
                <w:rFonts w:ascii="Times New Roman" w:hAnsi="Times New Roman" w:cs="Times New Roman"/>
                <w:b/>
                <w:sz w:val="20"/>
              </w:rPr>
            </w:pPr>
            <w:r w:rsidRPr="00856FBB">
              <w:rPr>
                <w:rFonts w:ascii="Times New Roman" w:hAnsi="Times New Roman" w:cs="Times New Roman"/>
                <w:b/>
                <w:sz w:val="20"/>
              </w:rPr>
              <w:t>2015</w:t>
            </w:r>
          </w:p>
        </w:tc>
        <w:tc>
          <w:tcPr>
            <w:tcW w:w="933" w:type="dxa"/>
            <w:vAlign w:val="center"/>
          </w:tcPr>
          <w:p w:rsidR="00C653E4" w:rsidRPr="00856FBB" w:rsidRDefault="00C653E4" w:rsidP="002C75FA">
            <w:pPr>
              <w:pStyle w:val="ListParagraph"/>
              <w:ind w:left="0"/>
              <w:jc w:val="center"/>
              <w:rPr>
                <w:rFonts w:ascii="Times New Roman" w:hAnsi="Times New Roman" w:cs="Times New Roman"/>
                <w:b/>
                <w:sz w:val="20"/>
              </w:rPr>
            </w:pPr>
            <w:r w:rsidRPr="00856FBB">
              <w:rPr>
                <w:rFonts w:ascii="Times New Roman" w:hAnsi="Times New Roman" w:cs="Times New Roman"/>
                <w:b/>
                <w:sz w:val="20"/>
              </w:rPr>
              <w:t>Rata-rata</w:t>
            </w:r>
          </w:p>
        </w:tc>
      </w:tr>
      <w:tr w:rsidR="00C653E4" w:rsidRPr="00856FBB" w:rsidTr="002C75FA">
        <w:trPr>
          <w:jc w:val="center"/>
        </w:trPr>
        <w:tc>
          <w:tcPr>
            <w:tcW w:w="567" w:type="dxa"/>
          </w:tcPr>
          <w:p w:rsidR="00C653E4" w:rsidRPr="00856FBB" w:rsidRDefault="00C653E4" w:rsidP="002C75FA">
            <w:pPr>
              <w:pStyle w:val="ListParagraph"/>
              <w:ind w:left="0"/>
              <w:jc w:val="both"/>
              <w:rPr>
                <w:rFonts w:ascii="Times New Roman" w:hAnsi="Times New Roman" w:cs="Times New Roman"/>
                <w:sz w:val="20"/>
              </w:rPr>
            </w:pPr>
            <w:r w:rsidRPr="00856FBB">
              <w:rPr>
                <w:rFonts w:ascii="Times New Roman" w:hAnsi="Times New Roman" w:cs="Times New Roman"/>
                <w:sz w:val="20"/>
              </w:rPr>
              <w:t>1</w:t>
            </w:r>
          </w:p>
        </w:tc>
        <w:tc>
          <w:tcPr>
            <w:tcW w:w="2126" w:type="dxa"/>
          </w:tcPr>
          <w:p w:rsidR="00C653E4" w:rsidRPr="00856FBB" w:rsidRDefault="00C653E4" w:rsidP="002C75FA">
            <w:pPr>
              <w:pStyle w:val="ListParagraph"/>
              <w:ind w:left="0"/>
              <w:jc w:val="both"/>
              <w:rPr>
                <w:rFonts w:ascii="Times New Roman" w:hAnsi="Times New Roman" w:cs="Times New Roman"/>
                <w:sz w:val="20"/>
              </w:rPr>
            </w:pPr>
            <w:r w:rsidRPr="00856FBB">
              <w:rPr>
                <w:rFonts w:ascii="Times New Roman" w:hAnsi="Times New Roman" w:cs="Times New Roman"/>
                <w:sz w:val="20"/>
              </w:rPr>
              <w:t xml:space="preserve">Sapi </w:t>
            </w:r>
          </w:p>
        </w:tc>
        <w:tc>
          <w:tcPr>
            <w:tcW w:w="851"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1,156</w:t>
            </w:r>
          </w:p>
        </w:tc>
        <w:tc>
          <w:tcPr>
            <w:tcW w:w="992"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1,070</w:t>
            </w:r>
          </w:p>
        </w:tc>
        <w:tc>
          <w:tcPr>
            <w:tcW w:w="910"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0,838</w:t>
            </w:r>
          </w:p>
        </w:tc>
        <w:tc>
          <w:tcPr>
            <w:tcW w:w="933"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1,021</w:t>
            </w:r>
          </w:p>
        </w:tc>
      </w:tr>
      <w:tr w:rsidR="00C653E4" w:rsidRPr="00856FBB" w:rsidTr="002C75FA">
        <w:trPr>
          <w:jc w:val="center"/>
        </w:trPr>
        <w:tc>
          <w:tcPr>
            <w:tcW w:w="567" w:type="dxa"/>
          </w:tcPr>
          <w:p w:rsidR="00C653E4" w:rsidRPr="00856FBB" w:rsidRDefault="00C653E4" w:rsidP="002C75FA">
            <w:pPr>
              <w:pStyle w:val="ListParagraph"/>
              <w:ind w:left="0"/>
              <w:jc w:val="both"/>
              <w:rPr>
                <w:rFonts w:ascii="Times New Roman" w:hAnsi="Times New Roman" w:cs="Times New Roman"/>
                <w:sz w:val="20"/>
              </w:rPr>
            </w:pPr>
            <w:r w:rsidRPr="00856FBB">
              <w:rPr>
                <w:rFonts w:ascii="Times New Roman" w:hAnsi="Times New Roman" w:cs="Times New Roman"/>
                <w:sz w:val="20"/>
              </w:rPr>
              <w:t>2</w:t>
            </w:r>
          </w:p>
        </w:tc>
        <w:tc>
          <w:tcPr>
            <w:tcW w:w="2126" w:type="dxa"/>
          </w:tcPr>
          <w:p w:rsidR="00C653E4" w:rsidRPr="00856FBB" w:rsidRDefault="00C653E4" w:rsidP="002C75FA">
            <w:pPr>
              <w:pStyle w:val="ListParagraph"/>
              <w:ind w:left="0"/>
              <w:jc w:val="both"/>
              <w:rPr>
                <w:rFonts w:ascii="Times New Roman" w:hAnsi="Times New Roman" w:cs="Times New Roman"/>
                <w:sz w:val="20"/>
              </w:rPr>
            </w:pPr>
            <w:r w:rsidRPr="00856FBB">
              <w:rPr>
                <w:rFonts w:ascii="Times New Roman" w:hAnsi="Times New Roman" w:cs="Times New Roman"/>
                <w:sz w:val="20"/>
              </w:rPr>
              <w:t>Kuda</w:t>
            </w:r>
          </w:p>
        </w:tc>
        <w:tc>
          <w:tcPr>
            <w:tcW w:w="851"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1,228</w:t>
            </w:r>
          </w:p>
        </w:tc>
        <w:tc>
          <w:tcPr>
            <w:tcW w:w="992"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0,586</w:t>
            </w:r>
          </w:p>
        </w:tc>
        <w:tc>
          <w:tcPr>
            <w:tcW w:w="910"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1,754</w:t>
            </w:r>
          </w:p>
        </w:tc>
        <w:tc>
          <w:tcPr>
            <w:tcW w:w="933"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1,189</w:t>
            </w:r>
          </w:p>
        </w:tc>
      </w:tr>
      <w:tr w:rsidR="00C653E4" w:rsidRPr="00856FBB" w:rsidTr="002C75FA">
        <w:trPr>
          <w:jc w:val="center"/>
        </w:trPr>
        <w:tc>
          <w:tcPr>
            <w:tcW w:w="567" w:type="dxa"/>
          </w:tcPr>
          <w:p w:rsidR="00C653E4" w:rsidRPr="00856FBB" w:rsidRDefault="00C653E4" w:rsidP="002C75FA">
            <w:pPr>
              <w:pStyle w:val="ListParagraph"/>
              <w:ind w:left="0"/>
              <w:jc w:val="both"/>
              <w:rPr>
                <w:rFonts w:ascii="Times New Roman" w:hAnsi="Times New Roman" w:cs="Times New Roman"/>
                <w:sz w:val="20"/>
              </w:rPr>
            </w:pPr>
            <w:r w:rsidRPr="00856FBB">
              <w:rPr>
                <w:rFonts w:ascii="Times New Roman" w:hAnsi="Times New Roman" w:cs="Times New Roman"/>
                <w:sz w:val="20"/>
              </w:rPr>
              <w:t>3</w:t>
            </w:r>
          </w:p>
        </w:tc>
        <w:tc>
          <w:tcPr>
            <w:tcW w:w="2126" w:type="dxa"/>
          </w:tcPr>
          <w:p w:rsidR="00C653E4" w:rsidRPr="00856FBB" w:rsidRDefault="00C653E4" w:rsidP="002C75FA">
            <w:pPr>
              <w:pStyle w:val="ListParagraph"/>
              <w:ind w:left="0"/>
              <w:jc w:val="both"/>
              <w:rPr>
                <w:rFonts w:ascii="Times New Roman" w:hAnsi="Times New Roman" w:cs="Times New Roman"/>
                <w:sz w:val="20"/>
              </w:rPr>
            </w:pPr>
            <w:r w:rsidRPr="00856FBB">
              <w:rPr>
                <w:rFonts w:ascii="Times New Roman" w:hAnsi="Times New Roman" w:cs="Times New Roman"/>
                <w:sz w:val="20"/>
              </w:rPr>
              <w:t>Ayam</w:t>
            </w:r>
          </w:p>
        </w:tc>
        <w:tc>
          <w:tcPr>
            <w:tcW w:w="851"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0,496</w:t>
            </w:r>
          </w:p>
        </w:tc>
        <w:tc>
          <w:tcPr>
            <w:tcW w:w="992"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419,77</w:t>
            </w:r>
          </w:p>
        </w:tc>
        <w:tc>
          <w:tcPr>
            <w:tcW w:w="910"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0,425</w:t>
            </w:r>
          </w:p>
        </w:tc>
        <w:tc>
          <w:tcPr>
            <w:tcW w:w="933"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140,232</w:t>
            </w:r>
          </w:p>
        </w:tc>
      </w:tr>
      <w:tr w:rsidR="00C653E4" w:rsidRPr="00856FBB" w:rsidTr="002C75FA">
        <w:trPr>
          <w:jc w:val="center"/>
        </w:trPr>
        <w:tc>
          <w:tcPr>
            <w:tcW w:w="567" w:type="dxa"/>
          </w:tcPr>
          <w:p w:rsidR="00C653E4" w:rsidRPr="00856FBB" w:rsidRDefault="00C653E4" w:rsidP="002C75FA">
            <w:pPr>
              <w:pStyle w:val="ListParagraph"/>
              <w:ind w:left="0"/>
              <w:jc w:val="both"/>
              <w:rPr>
                <w:rFonts w:ascii="Times New Roman" w:hAnsi="Times New Roman" w:cs="Times New Roman"/>
                <w:sz w:val="20"/>
              </w:rPr>
            </w:pPr>
            <w:r w:rsidRPr="00856FBB">
              <w:rPr>
                <w:rFonts w:ascii="Times New Roman" w:hAnsi="Times New Roman" w:cs="Times New Roman"/>
                <w:sz w:val="20"/>
              </w:rPr>
              <w:t>4</w:t>
            </w:r>
          </w:p>
        </w:tc>
        <w:tc>
          <w:tcPr>
            <w:tcW w:w="2126" w:type="dxa"/>
          </w:tcPr>
          <w:p w:rsidR="00C653E4" w:rsidRPr="00856FBB" w:rsidRDefault="00C653E4" w:rsidP="002C75FA">
            <w:pPr>
              <w:pStyle w:val="ListParagraph"/>
              <w:ind w:left="0"/>
              <w:jc w:val="both"/>
              <w:rPr>
                <w:rFonts w:ascii="Times New Roman" w:hAnsi="Times New Roman" w:cs="Times New Roman"/>
                <w:sz w:val="20"/>
              </w:rPr>
            </w:pPr>
            <w:r w:rsidRPr="00856FBB">
              <w:rPr>
                <w:rFonts w:ascii="Times New Roman" w:hAnsi="Times New Roman" w:cs="Times New Roman"/>
                <w:sz w:val="20"/>
              </w:rPr>
              <w:t>Itik</w:t>
            </w:r>
          </w:p>
        </w:tc>
        <w:tc>
          <w:tcPr>
            <w:tcW w:w="851"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1,442</w:t>
            </w:r>
          </w:p>
        </w:tc>
        <w:tc>
          <w:tcPr>
            <w:tcW w:w="992"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0,755</w:t>
            </w:r>
          </w:p>
        </w:tc>
        <w:tc>
          <w:tcPr>
            <w:tcW w:w="910"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0,966</w:t>
            </w:r>
          </w:p>
        </w:tc>
        <w:tc>
          <w:tcPr>
            <w:tcW w:w="933" w:type="dxa"/>
            <w:vAlign w:val="center"/>
          </w:tcPr>
          <w:p w:rsidR="00C653E4" w:rsidRPr="00856FBB" w:rsidRDefault="00C653E4" w:rsidP="002C75FA">
            <w:pPr>
              <w:pStyle w:val="ListParagraph"/>
              <w:ind w:left="0"/>
              <w:jc w:val="right"/>
              <w:rPr>
                <w:rFonts w:ascii="Times New Roman" w:hAnsi="Times New Roman" w:cs="Times New Roman"/>
                <w:sz w:val="20"/>
              </w:rPr>
            </w:pPr>
            <w:r w:rsidRPr="00856FBB">
              <w:rPr>
                <w:rFonts w:ascii="Times New Roman" w:hAnsi="Times New Roman" w:cs="Times New Roman"/>
                <w:sz w:val="20"/>
              </w:rPr>
              <w:t>1,055</w:t>
            </w:r>
          </w:p>
        </w:tc>
      </w:tr>
    </w:tbl>
    <w:p w:rsidR="00C653E4" w:rsidRPr="00E804A4" w:rsidRDefault="00C653E4" w:rsidP="00C653E4">
      <w:pPr>
        <w:spacing w:line="480" w:lineRule="auto"/>
        <w:ind w:firstLine="720"/>
        <w:jc w:val="both"/>
        <w:rPr>
          <w:i/>
        </w:rPr>
      </w:pPr>
      <w:r w:rsidRPr="00E804A4">
        <w:rPr>
          <w:i/>
          <w:lang w:val="id-ID"/>
        </w:rPr>
        <w:t xml:space="preserve">  </w:t>
      </w:r>
      <w:r w:rsidRPr="00856FBB">
        <w:rPr>
          <w:i/>
          <w:sz w:val="20"/>
        </w:rPr>
        <w:t>Sumber: Hasil Analisi DLQ Tahun 2017</w:t>
      </w:r>
    </w:p>
    <w:p w:rsidR="00C653E4" w:rsidRPr="00E804A4" w:rsidRDefault="00C653E4" w:rsidP="00C653E4">
      <w:pPr>
        <w:pStyle w:val="ListParagraph"/>
        <w:ind w:left="0"/>
        <w:jc w:val="center"/>
        <w:rPr>
          <w:i/>
        </w:rPr>
      </w:pPr>
      <w:r w:rsidRPr="00E804A4">
        <w:rPr>
          <w:i/>
          <w:noProof/>
        </w:rPr>
        <w:drawing>
          <wp:inline distT="0" distB="0" distL="0" distR="0" wp14:anchorId="4DFE9026" wp14:editId="39ECE1DD">
            <wp:extent cx="3438525" cy="1371600"/>
            <wp:effectExtent l="0" t="0" r="9525" b="1905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653E4" w:rsidRPr="00E804A4" w:rsidRDefault="00C653E4" w:rsidP="00C653E4">
      <w:pPr>
        <w:pStyle w:val="ListParagraph"/>
        <w:ind w:left="1778" w:firstLine="207"/>
        <w:jc w:val="both"/>
        <w:rPr>
          <w:i/>
        </w:rPr>
      </w:pPr>
      <w:r w:rsidRPr="00E804A4">
        <w:rPr>
          <w:i/>
        </w:rPr>
        <w:t xml:space="preserve"> </w:t>
      </w:r>
      <w:r w:rsidRPr="00856FBB">
        <w:rPr>
          <w:i/>
          <w:sz w:val="20"/>
        </w:rPr>
        <w:t>Sumber: Hasil Analisi DLQ Tahun 2017</w:t>
      </w:r>
    </w:p>
    <w:p w:rsidR="00C653E4" w:rsidRPr="008A1277" w:rsidRDefault="00C653E4" w:rsidP="00C653E4">
      <w:pPr>
        <w:pStyle w:val="ListParagraph"/>
        <w:ind w:left="0"/>
        <w:jc w:val="center"/>
      </w:pPr>
      <w:r>
        <w:rPr>
          <w:b/>
        </w:rPr>
        <w:t xml:space="preserve">Gambar </w:t>
      </w:r>
      <w:r>
        <w:rPr>
          <w:b/>
          <w:lang w:val="id-ID"/>
        </w:rPr>
        <w:t>4</w:t>
      </w:r>
      <w:r w:rsidRPr="00856FBB">
        <w:rPr>
          <w:b/>
        </w:rPr>
        <w:t xml:space="preserve">. </w:t>
      </w:r>
      <w:r w:rsidRPr="008A1277">
        <w:t>Grafik Hasil Analisis DLQ</w:t>
      </w:r>
    </w:p>
    <w:p w:rsidR="00C653E4" w:rsidRPr="008A1277" w:rsidRDefault="00C653E4" w:rsidP="00C653E4">
      <w:pPr>
        <w:pStyle w:val="ListParagraph"/>
        <w:spacing w:line="480" w:lineRule="auto"/>
        <w:ind w:left="0"/>
        <w:jc w:val="center"/>
      </w:pPr>
      <w:r w:rsidRPr="008A1277">
        <w:t>Komoditas Peternakan</w:t>
      </w:r>
    </w:p>
    <w:p w:rsidR="005573A8" w:rsidRDefault="005573A8" w:rsidP="00C653E4">
      <w:pPr>
        <w:pStyle w:val="ListParagraph"/>
        <w:ind w:left="0" w:firstLine="382"/>
        <w:jc w:val="both"/>
        <w:rPr>
          <w:lang w:val="id-ID"/>
        </w:rPr>
        <w:sectPr w:rsidR="005573A8" w:rsidSect="000F2FC3">
          <w:footnotePr>
            <w:pos w:val="beneathText"/>
          </w:footnotePr>
          <w:type w:val="continuous"/>
          <w:pgSz w:w="11905" w:h="16837" w:code="9"/>
          <w:pgMar w:top="1701" w:right="1134" w:bottom="1134" w:left="1134" w:header="709" w:footer="992" w:gutter="0"/>
          <w:pgNumType w:start="1"/>
          <w:cols w:space="278"/>
          <w:titlePg/>
          <w:docGrid w:linePitch="360"/>
        </w:sectPr>
      </w:pPr>
    </w:p>
    <w:p w:rsidR="00C653E4" w:rsidRPr="00E804A4" w:rsidRDefault="00C653E4" w:rsidP="00C653E4">
      <w:pPr>
        <w:pStyle w:val="ListParagraph"/>
        <w:ind w:left="0" w:firstLine="382"/>
        <w:jc w:val="both"/>
      </w:pPr>
      <w:r w:rsidRPr="00E804A4">
        <w:rPr>
          <w:lang w:val="id-ID"/>
        </w:rPr>
        <w:lastRenderedPageBreak/>
        <w:t xml:space="preserve">Tabel tersebut menunjukkan bahwa </w:t>
      </w:r>
      <w:r w:rsidRPr="00E804A4">
        <w:t xml:space="preserve">dari keseluruhan komoditi subsektor komoditas </w:t>
      </w:r>
      <w:r w:rsidRPr="00E804A4">
        <w:rPr>
          <w:lang w:val="id-ID"/>
        </w:rPr>
        <w:t>peternakan</w:t>
      </w:r>
      <w:r w:rsidRPr="00E804A4">
        <w:t xml:space="preserve"> memperoleh nilai rata-rata diatas 1. Hal ini menunjukkan bahwa keseluruhan komoditi subsektor </w:t>
      </w:r>
      <w:r w:rsidRPr="00E804A4">
        <w:rPr>
          <w:lang w:val="id-ID"/>
        </w:rPr>
        <w:t>peternakan</w:t>
      </w:r>
      <w:r w:rsidRPr="00E804A4">
        <w:t xml:space="preserve"> termasuk kedalam subsektor basis dan tidak terdapat subsektor non basis yang artinya subsektor tersebut dapat dikembangkan untuk masa yang </w:t>
      </w:r>
      <w:proofErr w:type="gramStart"/>
      <w:r w:rsidRPr="00E804A4">
        <w:t>akan</w:t>
      </w:r>
      <w:proofErr w:type="gramEnd"/>
      <w:r w:rsidRPr="00E804A4">
        <w:t xml:space="preserve"> datang.</w:t>
      </w:r>
      <w:r w:rsidRPr="00E804A4">
        <w:rPr>
          <w:lang w:val="id-ID"/>
        </w:rPr>
        <w:t xml:space="preserve"> Pertama, </w:t>
      </w:r>
      <w:r w:rsidRPr="00E804A4">
        <w:t xml:space="preserve">untuk </w:t>
      </w:r>
      <w:r w:rsidRPr="00E804A4">
        <w:rPr>
          <w:lang w:val="id-ID"/>
        </w:rPr>
        <w:t>populasi ternak sapi</w:t>
      </w:r>
      <w:r w:rsidRPr="00E804A4">
        <w:t xml:space="preserve"> pada tahun 2013 sampai tahun 2015 memperoleh nilai rata-rata sebesar 1,</w:t>
      </w:r>
      <w:r w:rsidRPr="00E804A4">
        <w:rPr>
          <w:lang w:val="id-ID"/>
        </w:rPr>
        <w:t>021</w:t>
      </w:r>
      <w:r w:rsidRPr="00E804A4">
        <w:t xml:space="preserve">. </w:t>
      </w:r>
      <w:r w:rsidRPr="00E804A4">
        <w:rPr>
          <w:lang w:val="id-ID"/>
        </w:rPr>
        <w:t xml:space="preserve">Kedua, untuk populasi ternak kuda </w:t>
      </w:r>
      <w:r w:rsidRPr="00E804A4">
        <w:t>memperoleh nilai rata-rata sebesar 1,</w:t>
      </w:r>
      <w:r w:rsidRPr="00E804A4">
        <w:rPr>
          <w:lang w:val="id-ID"/>
        </w:rPr>
        <w:t xml:space="preserve">189. Ketiga, untuk populasi ternak ayam </w:t>
      </w:r>
      <w:r w:rsidRPr="00E804A4">
        <w:t>memperoleh nilai rata-rata sebesar 1</w:t>
      </w:r>
      <w:r w:rsidRPr="00E804A4">
        <w:rPr>
          <w:lang w:val="id-ID"/>
        </w:rPr>
        <w:t>40,232 dan keempat untuk populasi ternak itik memperoleh nilai rata-rata 1,055</w:t>
      </w:r>
      <w:r w:rsidRPr="00E804A4">
        <w:t xml:space="preserve">. Hal ini menunjukkan bahwa </w:t>
      </w:r>
      <w:r w:rsidRPr="00E804A4">
        <w:rPr>
          <w:lang w:val="id-ID"/>
        </w:rPr>
        <w:t xml:space="preserve">seluruh populasi ternak </w:t>
      </w:r>
      <w:r w:rsidRPr="00E804A4">
        <w:rPr>
          <w:lang w:val="id-ID"/>
        </w:rPr>
        <w:lastRenderedPageBreak/>
        <w:t>tersebut</w:t>
      </w:r>
      <w:r w:rsidRPr="00E804A4">
        <w:t xml:space="preserve"> termasuk potensi perkembangan lebih cepat.  </w:t>
      </w:r>
    </w:p>
    <w:p w:rsidR="00C653E4" w:rsidRPr="00E804A4" w:rsidRDefault="00C653E4" w:rsidP="00C653E4">
      <w:pPr>
        <w:pStyle w:val="ListParagraph"/>
        <w:ind w:firstLine="720"/>
        <w:jc w:val="both"/>
        <w:rPr>
          <w:lang w:val="id-ID"/>
        </w:rPr>
      </w:pPr>
    </w:p>
    <w:p w:rsidR="00C653E4" w:rsidRPr="00E804A4" w:rsidRDefault="00C653E4" w:rsidP="00C653E4">
      <w:pPr>
        <w:pStyle w:val="ListParagraph"/>
        <w:numPr>
          <w:ilvl w:val="0"/>
          <w:numId w:val="24"/>
        </w:numPr>
        <w:ind w:left="426"/>
        <w:jc w:val="both"/>
        <w:rPr>
          <w:b/>
          <w:lang w:val="id-ID"/>
        </w:rPr>
      </w:pPr>
      <w:r>
        <w:rPr>
          <w:b/>
          <w:lang w:val="id-ID"/>
        </w:rPr>
        <w:t>Analisis Penentuan Strategi</w:t>
      </w:r>
    </w:p>
    <w:p w:rsidR="00C653E4" w:rsidRDefault="00C653E4" w:rsidP="00C653E4">
      <w:pPr>
        <w:autoSpaceDE w:val="0"/>
        <w:autoSpaceDN w:val="0"/>
        <w:adjustRightInd w:val="0"/>
        <w:ind w:firstLine="426"/>
        <w:jc w:val="both"/>
        <w:rPr>
          <w:lang w:val="id-ID"/>
        </w:rPr>
      </w:pPr>
      <w:r w:rsidRPr="00E804A4">
        <w:t xml:space="preserve">Strategi pembangunan </w:t>
      </w:r>
      <w:r w:rsidRPr="00E804A4">
        <w:rPr>
          <w:bCs/>
        </w:rPr>
        <w:t xml:space="preserve">infrastruktur perdesaan untuk mengembangkan desa berbasis agrobisnis </w:t>
      </w:r>
      <w:r w:rsidRPr="00E804A4">
        <w:t>diawali dengan menguraikan faktor-faktor internal dan eksternal. Faktor-faktor internal dianalisis dengan menggunakan matriks IFAS dan faktor-faktor eksternal dianalisis dengan menggunakan matriks EFAS. Dari penggabungan hasil kedua matriks (IFAS dan EFAS) diperolehlah strategi yang bersifat umum (</w:t>
      </w:r>
      <w:r w:rsidRPr="00E804A4">
        <w:rPr>
          <w:i/>
          <w:iCs/>
        </w:rPr>
        <w:t>Grand Strategy</w:t>
      </w:r>
      <w:r w:rsidRPr="00E804A4">
        <w:t>). Kemudian dilanjutkan dengan menggunakan matriks SWOT (</w:t>
      </w:r>
      <w:r w:rsidRPr="00E804A4">
        <w:rPr>
          <w:i/>
          <w:iCs/>
        </w:rPr>
        <w:t>Strengths, Weaknesses, Opportunities, and Threats</w:t>
      </w:r>
      <w:r w:rsidRPr="00E804A4">
        <w:t xml:space="preserve">) untuk merumuskan strategi alternatifnya. Matriks SWOT menghasilkan </w:t>
      </w:r>
      <w:r w:rsidRPr="00E804A4">
        <w:lastRenderedPageBreak/>
        <w:t xml:space="preserve">empat sel kemungkinan strategi khusus pengembangan yang sesuai dengan potensi serta kondisi internal dan eksternal yang dimiliki. Dari setiap strategi khusus yang dihasilkan dapat dijabarkan atau diturunkan berbagai macam pengembangan untuk pembangunan infrastruktur untuk mengembangkan desa berbasis agrobisnis. </w:t>
      </w:r>
    </w:p>
    <w:p w:rsidR="00C653E4" w:rsidRPr="00E804A4" w:rsidRDefault="00C653E4" w:rsidP="00C653E4">
      <w:pPr>
        <w:autoSpaceDE w:val="0"/>
        <w:autoSpaceDN w:val="0"/>
        <w:adjustRightInd w:val="0"/>
        <w:ind w:firstLine="426"/>
        <w:jc w:val="both"/>
        <w:rPr>
          <w:lang w:val="id-ID"/>
        </w:rPr>
      </w:pPr>
      <w:r w:rsidRPr="00E804A4">
        <w:t xml:space="preserve">Berdasarkan hasil analisis terhadap faktor internal dan eksternal maka diperoleh total </w:t>
      </w:r>
      <w:r w:rsidRPr="00E804A4">
        <w:lastRenderedPageBreak/>
        <w:t>skor faktor internal 1,571 dan total skor faktor eksternal 1.748. Selanjutnya total skor yang diperoleh dimasukkan ke dalam Matrik Internal Eksternal (IE) berupa diagram empat sel sehingga dapat ditentukan strategi umum (</w:t>
      </w:r>
      <w:r w:rsidRPr="00E804A4">
        <w:rPr>
          <w:i/>
          <w:iCs/>
        </w:rPr>
        <w:t>grand strategy</w:t>
      </w:r>
      <w:r w:rsidRPr="00E804A4">
        <w:t>). Matrik Internal Eksternal (IE) menunjukkan bahwa pertemuan antara nilai lingkungan internal dan lingkungan eksternal berada pada kuadran 1 yakni strategi pertumbuhan.</w:t>
      </w:r>
    </w:p>
    <w:p w:rsidR="005573A8" w:rsidRDefault="005573A8" w:rsidP="00C653E4">
      <w:pPr>
        <w:autoSpaceDE w:val="0"/>
        <w:autoSpaceDN w:val="0"/>
        <w:adjustRightInd w:val="0"/>
        <w:ind w:firstLine="720"/>
        <w:jc w:val="both"/>
        <w:rPr>
          <w:lang w:val="id-ID"/>
        </w:rPr>
        <w:sectPr w:rsidR="005573A8" w:rsidSect="005573A8">
          <w:footnotePr>
            <w:pos w:val="beneathText"/>
          </w:footnotePr>
          <w:type w:val="continuous"/>
          <w:pgSz w:w="11905" w:h="16837" w:code="9"/>
          <w:pgMar w:top="1701" w:right="1134" w:bottom="1134" w:left="1134" w:header="709" w:footer="992" w:gutter="0"/>
          <w:pgNumType w:start="1"/>
          <w:cols w:num="2" w:space="565"/>
          <w:titlePg/>
          <w:docGrid w:linePitch="360"/>
        </w:sectPr>
      </w:pPr>
    </w:p>
    <w:p w:rsidR="00C653E4" w:rsidRPr="00E804A4" w:rsidRDefault="00C653E4" w:rsidP="00C653E4">
      <w:pPr>
        <w:autoSpaceDE w:val="0"/>
        <w:autoSpaceDN w:val="0"/>
        <w:adjustRightInd w:val="0"/>
        <w:ind w:firstLine="720"/>
        <w:jc w:val="both"/>
        <w:rPr>
          <w:lang w:val="id-ID"/>
        </w:rPr>
      </w:pPr>
    </w:p>
    <w:p w:rsidR="00C653E4" w:rsidRPr="00E804A4" w:rsidRDefault="00C653E4" w:rsidP="00C653E4">
      <w:pPr>
        <w:autoSpaceDE w:val="0"/>
        <w:autoSpaceDN w:val="0"/>
        <w:adjustRightInd w:val="0"/>
        <w:ind w:left="1276"/>
        <w:rPr>
          <w:b/>
          <w:bCs/>
        </w:rPr>
      </w:pPr>
      <w:r w:rsidRPr="00E804A4">
        <w:rPr>
          <w:noProof/>
          <w:color w:val="FF0000"/>
        </w:rPr>
        <mc:AlternateContent>
          <mc:Choice Requires="wps">
            <w:drawing>
              <wp:anchor distT="0" distB="0" distL="114300" distR="114300" simplePos="0" relativeHeight="251670528" behindDoc="0" locked="0" layoutInCell="1" allowOverlap="1" wp14:anchorId="4D51258D" wp14:editId="3D1A5E6D">
                <wp:simplePos x="0" y="0"/>
                <wp:positionH relativeFrom="column">
                  <wp:posOffset>3087370</wp:posOffset>
                </wp:positionH>
                <wp:positionV relativeFrom="paragraph">
                  <wp:posOffset>559319</wp:posOffset>
                </wp:positionV>
                <wp:extent cx="106326" cy="98130"/>
                <wp:effectExtent l="0" t="0" r="27305" b="16510"/>
                <wp:wrapNone/>
                <wp:docPr id="40" name="Oval 40"/>
                <wp:cNvGraphicFramePr/>
                <a:graphic xmlns:a="http://schemas.openxmlformats.org/drawingml/2006/main">
                  <a:graphicData uri="http://schemas.microsoft.com/office/word/2010/wordprocessingShape">
                    <wps:wsp>
                      <wps:cNvSpPr/>
                      <wps:spPr>
                        <a:xfrm flipH="1">
                          <a:off x="0" y="0"/>
                          <a:ext cx="106326" cy="9813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CA7DC1" id="Oval 40" o:spid="_x0000_s1026" style="position:absolute;margin-left:243.1pt;margin-top:44.05pt;width:8.35pt;height:7.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" fillcolor="black [3200]" strokecolor="black [1600]" strokeweight="2pt"/>
            </w:pict>
          </mc:Fallback>
        </mc:AlternateContent>
      </w:r>
      <w:r w:rsidRPr="00E804A4">
        <w:rPr>
          <w:noProof/>
          <w:color w:val="FF0000"/>
        </w:rPr>
        <mc:AlternateContent>
          <mc:Choice Requires="wpg">
            <w:drawing>
              <wp:inline distT="0" distB="0" distL="0" distR="0" wp14:anchorId="37A54B06" wp14:editId="5B3BED56">
                <wp:extent cx="3458302" cy="2543176"/>
                <wp:effectExtent l="0" t="0" r="8890" b="9525"/>
                <wp:docPr id="19" name="Group 19"/>
                <wp:cNvGraphicFramePr/>
                <a:graphic xmlns:a="http://schemas.openxmlformats.org/drawingml/2006/main">
                  <a:graphicData uri="http://schemas.microsoft.com/office/word/2010/wordprocessingGroup">
                    <wpg:wgp>
                      <wpg:cNvGrpSpPr/>
                      <wpg:grpSpPr>
                        <a:xfrm>
                          <a:off x="0" y="0"/>
                          <a:ext cx="3458302" cy="2543176"/>
                          <a:chOff x="658730" y="0"/>
                          <a:chExt cx="3325570" cy="2652953"/>
                        </a:xfrm>
                      </wpg:grpSpPr>
                      <wpg:grpSp>
                        <wpg:cNvPr id="20" name="Group 20"/>
                        <wpg:cNvGrpSpPr/>
                        <wpg:grpSpPr>
                          <a:xfrm>
                            <a:off x="658730" y="0"/>
                            <a:ext cx="3325570" cy="2652953"/>
                            <a:chOff x="658730" y="0"/>
                            <a:chExt cx="3325570" cy="2652953"/>
                          </a:xfrm>
                        </wpg:grpSpPr>
                        <wpg:grpSp>
                          <wpg:cNvPr id="21" name="Group 21"/>
                          <wpg:cNvGrpSpPr/>
                          <wpg:grpSpPr>
                            <a:xfrm>
                              <a:off x="1123950" y="285750"/>
                              <a:ext cx="2507615" cy="1939947"/>
                              <a:chOff x="0" y="0"/>
                              <a:chExt cx="2507615" cy="1939947"/>
                            </a:xfrm>
                          </wpg:grpSpPr>
                          <wps:wsp>
                            <wps:cNvPr id="25" name="Straight Connector 25"/>
                            <wps:cNvCnPr/>
                            <wps:spPr>
                              <a:xfrm flipH="1">
                                <a:off x="0" y="952500"/>
                                <a:ext cx="250761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257106" y="0"/>
                                <a:ext cx="0" cy="193994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7" name="Group 27"/>
                          <wpg:cNvGrpSpPr/>
                          <wpg:grpSpPr>
                            <a:xfrm>
                              <a:off x="658730" y="0"/>
                              <a:ext cx="3325570" cy="2652953"/>
                              <a:chOff x="658730" y="0"/>
                              <a:chExt cx="3325570" cy="2652953"/>
                            </a:xfrm>
                          </wpg:grpSpPr>
                          <wps:wsp>
                            <wps:cNvPr id="34" name="Text Box 34"/>
                            <wps:cNvSpPr txBox="1"/>
                            <wps:spPr>
                              <a:xfrm>
                                <a:off x="2201339" y="0"/>
                                <a:ext cx="351139"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5FA" w:rsidRPr="005D33D8" w:rsidRDefault="002C75FA" w:rsidP="00C653E4">
                                  <w:pPr>
                                    <w:jc w:val="center"/>
                                    <w:rPr>
                                      <w:b/>
                                    </w:rPr>
                                  </w:pPr>
                                  <w:r w:rsidRPr="005D33D8">
                                    <w:rPr>
                                      <w:b/>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3631571" y="1078762"/>
                                <a:ext cx="342343"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5FA" w:rsidRPr="005D33D8" w:rsidRDefault="002C75FA" w:rsidP="00C653E4">
                                  <w:pPr>
                                    <w:jc w:val="center"/>
                                    <w:rPr>
                                      <w:b/>
                                    </w:rPr>
                                  </w:pPr>
                                  <w:r w:rsidRPr="005D33D8">
                                    <w:rPr>
                                      <w:b/>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2201718" y="2329103"/>
                                <a:ext cx="35076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5FA" w:rsidRPr="005D33D8" w:rsidRDefault="002C75FA" w:rsidP="00C653E4">
                                  <w:pPr>
                                    <w:jc w:val="center"/>
                                    <w:rPr>
                                      <w:b/>
                                    </w:rPr>
                                  </w:pPr>
                                  <w:r w:rsidRPr="005D33D8">
                                    <w:rPr>
                                      <w:b/>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709183" y="1076325"/>
                                <a:ext cx="39340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5FA" w:rsidRPr="005D33D8" w:rsidRDefault="002C75FA" w:rsidP="00C653E4">
                                  <w:pPr>
                                    <w:jc w:val="center"/>
                                    <w:rPr>
                                      <w:b/>
                                    </w:rPr>
                                  </w:pPr>
                                  <w:r w:rsidRPr="005D33D8">
                                    <w:rPr>
                                      <w:b/>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2895095" y="224397"/>
                                <a:ext cx="98107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5FA" w:rsidRPr="005D33D8" w:rsidRDefault="002C75FA" w:rsidP="00C653E4">
                                  <w:pPr>
                                    <w:jc w:val="center"/>
                                    <w:rPr>
                                      <w:b/>
                                      <w:sz w:val="20"/>
                                    </w:rPr>
                                  </w:pPr>
                                  <w:r w:rsidRPr="005D33D8">
                                    <w:rPr>
                                      <w:b/>
                                      <w:sz w:val="20"/>
                                    </w:rPr>
                                    <w:t>Kuadran I</w:t>
                                  </w:r>
                                </w:p>
                                <w:p w:rsidR="002C75FA" w:rsidRPr="005D33D8" w:rsidRDefault="002C75FA" w:rsidP="00C653E4">
                                  <w:pPr>
                                    <w:jc w:val="center"/>
                                    <w:rPr>
                                      <w:b/>
                                      <w:sz w:val="18"/>
                                    </w:rPr>
                                  </w:pPr>
                                  <w:r w:rsidRPr="005D33D8">
                                    <w:rPr>
                                      <w:b/>
                                      <w:sz w:val="20"/>
                                    </w:rPr>
                                    <w:t>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2755575" y="1605695"/>
                                <a:ext cx="122872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5FA" w:rsidRPr="00381D4E" w:rsidRDefault="002C75FA" w:rsidP="00C653E4">
                                  <w:pPr>
                                    <w:jc w:val="center"/>
                                    <w:rPr>
                                      <w:sz w:val="20"/>
                                    </w:rPr>
                                  </w:pPr>
                                  <w:r w:rsidRPr="00381D4E">
                                    <w:rPr>
                                      <w:sz w:val="20"/>
                                    </w:rPr>
                                    <w:t>Kuadran IV</w:t>
                                  </w:r>
                                </w:p>
                                <w:p w:rsidR="002C75FA" w:rsidRPr="00381D4E" w:rsidRDefault="002C75FA" w:rsidP="00C653E4">
                                  <w:pPr>
                                    <w:jc w:val="center"/>
                                    <w:rPr>
                                      <w:sz w:val="18"/>
                                    </w:rPr>
                                  </w:pPr>
                                  <w:r w:rsidRPr="00381D4E">
                                    <w:rPr>
                                      <w:sz w:val="20"/>
                                    </w:rPr>
                                    <w:t>Diversivikasi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658730" y="1605695"/>
                                <a:ext cx="124777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5FA" w:rsidRPr="00381D4E" w:rsidRDefault="002C75FA" w:rsidP="00C653E4">
                                  <w:pPr>
                                    <w:jc w:val="center"/>
                                    <w:rPr>
                                      <w:sz w:val="20"/>
                                    </w:rPr>
                                  </w:pPr>
                                  <w:r w:rsidRPr="00381D4E">
                                    <w:rPr>
                                      <w:sz w:val="20"/>
                                    </w:rPr>
                                    <w:t>Kuadran III</w:t>
                                  </w:r>
                                </w:p>
                                <w:p w:rsidR="002C75FA" w:rsidRPr="00381D4E" w:rsidRDefault="002C75FA" w:rsidP="00C653E4">
                                  <w:pPr>
                                    <w:jc w:val="center"/>
                                    <w:rPr>
                                      <w:sz w:val="18"/>
                                    </w:rPr>
                                  </w:pPr>
                                  <w:r w:rsidRPr="00381D4E">
                                    <w:rPr>
                                      <w:sz w:val="20"/>
                                    </w:rPr>
                                    <w:t>Survival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709280" y="285750"/>
                                <a:ext cx="112395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5FA" w:rsidRPr="00381D4E" w:rsidRDefault="002C75FA" w:rsidP="00C653E4">
                                  <w:pPr>
                                    <w:jc w:val="center"/>
                                    <w:rPr>
                                      <w:sz w:val="20"/>
                                    </w:rPr>
                                  </w:pPr>
                                  <w:r w:rsidRPr="00381D4E">
                                    <w:rPr>
                                      <w:sz w:val="20"/>
                                    </w:rPr>
                                    <w:t>Kuadran II</w:t>
                                  </w:r>
                                </w:p>
                                <w:p w:rsidR="002C75FA" w:rsidRPr="00381D4E" w:rsidRDefault="002C75FA" w:rsidP="00C653E4">
                                  <w:pPr>
                                    <w:jc w:val="center"/>
                                    <w:rPr>
                                      <w:sz w:val="18"/>
                                    </w:rPr>
                                  </w:pPr>
                                  <w:r w:rsidRPr="00381D4E">
                                    <w:rPr>
                                      <w:sz w:val="20"/>
                                    </w:rPr>
                                    <w:t>Stability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43" name="Group 43"/>
                        <wpg:cNvGrpSpPr/>
                        <wpg:grpSpPr>
                          <a:xfrm>
                            <a:off x="1805829" y="584787"/>
                            <a:ext cx="1418434" cy="914846"/>
                            <a:chOff x="40824" y="-297715"/>
                            <a:chExt cx="1418434" cy="914846"/>
                          </a:xfrm>
                        </wpg:grpSpPr>
                        <wpg:grpSp>
                          <wpg:cNvPr id="44" name="Group 44"/>
                          <wpg:cNvGrpSpPr/>
                          <wpg:grpSpPr>
                            <a:xfrm>
                              <a:off x="614543" y="-229740"/>
                              <a:ext cx="515799" cy="568700"/>
                              <a:chOff x="-2146" y="-325433"/>
                              <a:chExt cx="515799" cy="568700"/>
                            </a:xfrm>
                          </wpg:grpSpPr>
                          <wps:wsp>
                            <wps:cNvPr id="45" name="Straight Connector 45"/>
                            <wps:cNvCnPr/>
                            <wps:spPr>
                              <a:xfrm flipV="1">
                                <a:off x="513653" y="-325433"/>
                                <a:ext cx="0" cy="568700"/>
                              </a:xfrm>
                              <a:prstGeom prst="line">
                                <a:avLst/>
                              </a:prstGeom>
                              <a:ln/>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2146" y="-325433"/>
                                <a:ext cx="515550" cy="0"/>
                              </a:xfrm>
                              <a:prstGeom prst="line">
                                <a:avLst/>
                              </a:prstGeom>
                              <a:ln/>
                            </wps:spPr>
                            <wps:style>
                              <a:lnRef idx="1">
                                <a:schemeClr val="dk1"/>
                              </a:lnRef>
                              <a:fillRef idx="0">
                                <a:schemeClr val="dk1"/>
                              </a:fillRef>
                              <a:effectRef idx="0">
                                <a:schemeClr val="dk1"/>
                              </a:effectRef>
                              <a:fontRef idx="minor">
                                <a:schemeClr val="tx1"/>
                              </a:fontRef>
                            </wps:style>
                            <wps:bodyPr/>
                          </wps:wsp>
                        </wpg:grpSp>
                        <wps:wsp>
                          <wps:cNvPr id="47" name="Text Box 47"/>
                          <wps:cNvSpPr txBox="1"/>
                          <wps:spPr>
                            <a:xfrm>
                              <a:off x="40824" y="-297715"/>
                              <a:ext cx="573715" cy="2343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5FA" w:rsidRPr="00381D4E" w:rsidRDefault="002C75FA" w:rsidP="00C653E4">
                                <w:pPr>
                                  <w:jc w:val="center"/>
                                  <w:rPr>
                                    <w:sz w:val="18"/>
                                  </w:rPr>
                                </w:pPr>
                                <w:r>
                                  <w:rPr>
                                    <w:sz w:val="18"/>
                                  </w:rPr>
                                  <w:t>1,748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885543" y="382772"/>
                              <a:ext cx="573715" cy="2343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5FA" w:rsidRPr="00381D4E" w:rsidRDefault="002C75FA" w:rsidP="00C653E4">
                                <w:pPr>
                                  <w:jc w:val="center"/>
                                  <w:rPr>
                                    <w:sz w:val="18"/>
                                  </w:rPr>
                                </w:pPr>
                                <w:r w:rsidRPr="00381D4E">
                                  <w:rPr>
                                    <w:sz w:val="18"/>
                                  </w:rPr>
                                  <w:t>1,</w:t>
                                </w:r>
                                <w:r>
                                  <w:rPr>
                                    <w:sz w:val="18"/>
                                  </w:rPr>
                                  <w:t>571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id="Group 19" o:spid="_x0000_s1035" style="width:272.3pt;height:200.25pt;mso-position-horizontal-relative:char;mso-position-vertical-relative:line" coordorigin="6587" coordsize="33255,2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">
                <v:group id="Group 20" o:spid="_x0000_s1036" style="position:absolute;left:6587;width:33256;height:26529" coordorigin="6587" coordsize="33255,26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1" o:spid="_x0000_s1037" style="position:absolute;left:11239;top:2857;width:25076;height:19399" coordsize="25076,19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25" o:spid="_x0000_s1038" style="position:absolute;flip:x;visibility:visible;mso-wrap-style:square" from="0,9525" to="25076,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CydMQAAADbAAAADwAAAGRycy9kb3ducmV2LnhtbESPQWvCQBSE7wX/w/IEb3UTiUViVmmL&#10;SumhqGnvj+xzE5p9G7JrTP99t1DwOMzMN0yxHW0rBup941hBOk9AEFdON2wUfJb7xxUIH5A1to5J&#10;wQ952G4mDwXm2t34RMM5GBEh7HNUUIfQ5VL6qiaLfu464uhdXG8xRNkbqXu8Rbht5SJJnqTFhuNC&#10;jR291lR9n69WwQ71ITu9L3e6/Dgak41p8vKVKjWbjs9rEIHGcA//t9+0gsUS/r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LJ0xAAAANsAAAAPAAAAAAAAAAAA&#10;AAAAAKECAABkcnMvZG93bnJldi54bWxQSwUGAAAAAAQABAD5AAAAkgMAAAAA&#10;" strokecolor="black [3213]" strokeweight="1.5pt"/>
                    <v:line id="Straight Connector 26" o:spid="_x0000_s1039" style="position:absolute;visibility:visible;mso-wrap-style:square" from="12571,0" to="12571,19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wKLsEAAADbAAAADwAAAGRycy9kb3ducmV2LnhtbESPQYvCMBSE7wv+h/CEva2pPchSjaKC&#10;ulfrevD2aJ5NsXkpSWq7/34jLOxxmJlvmNVmtK14kg+NYwXzWQaCuHK64VrB9+Xw8QkiRGSNrWNS&#10;8EMBNuvJ2woL7QY+07OMtUgQDgUqMDF2hZShMmQxzFxHnLy78xZjkr6W2uOQ4LaVeZYtpMWG04LB&#10;jvaGqkfZWwW3fhf96SK3QznujyY/tFXvrkq9T8ftEkSkMf6H/9pfWkG+gNeX9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AouwQAAANsAAAAPAAAAAAAAAAAAAAAA&#10;AKECAABkcnMvZG93bnJldi54bWxQSwUGAAAAAAQABAD5AAAAjwMAAAAA&#10;" strokecolor="black [3213]" strokeweight="1.5pt"/>
                  </v:group>
                  <v:group id="Group 27" o:spid="_x0000_s1040" style="position:absolute;left:6587;width:33256;height:26529" coordorigin="6587" coordsize="33255,26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202" coordsize="21600,21600" o:spt="202" path="m,l,21600r21600,l21600,xe">
                      <v:stroke joinstyle="miter"/>
                      <v:path gradientshapeok="t" o:connecttype="rect"/>
                    </v:shapetype>
                    <v:shape id="Text Box 34" o:spid="_x0000_s1041" type="#_x0000_t202" style="position:absolute;left:22013;width:35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2C75FA" w:rsidRPr="005D33D8" w:rsidRDefault="002C75FA" w:rsidP="00C653E4">
                            <w:pPr>
                              <w:jc w:val="center"/>
                              <w:rPr>
                                <w:b/>
                              </w:rPr>
                            </w:pPr>
                            <w:r w:rsidRPr="005D33D8">
                              <w:rPr>
                                <w:b/>
                              </w:rPr>
                              <w:t>O</w:t>
                            </w:r>
                          </w:p>
                        </w:txbxContent>
                      </v:textbox>
                    </v:shape>
                    <v:shape id="Text Box 35" o:spid="_x0000_s1042" type="#_x0000_t202" style="position:absolute;left:36315;top:10787;width:342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4IMYA&#10;AADbAAAADwAAAGRycy9kb3ducmV2LnhtbESPS2vDMBCE74X8B7GBXEoiNyYPnCihhPRBb43zILfF&#10;2tgm1spYqu3++6pQ6HGYmW+Y9bY3lWipcaVlBU+TCARxZnXJuYJj+jJegnAeWWNlmRR8k4PtZvCw&#10;xkTbjj+pPfhcBAi7BBUU3teJlC4ryKCb2Jo4eDfbGPRBNrnUDXYBbio5jaK5NFhyWCiwpl1B2f3w&#10;ZRRcH/PLh+tfT108i+v9W5suzjpVajTsn1cgPPX+P/zXftcK4hn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4IMYAAADbAAAADwAAAAAAAAAAAAAAAACYAgAAZHJz&#10;L2Rvd25yZXYueG1sUEsFBgAAAAAEAAQA9QAAAIsDAAAAAA==&#10;" fillcolor="white [3201]" stroked="f" strokeweight=".5pt">
                      <v:textbox>
                        <w:txbxContent>
                          <w:p w:rsidR="002C75FA" w:rsidRPr="005D33D8" w:rsidRDefault="002C75FA" w:rsidP="00C653E4">
                            <w:pPr>
                              <w:jc w:val="center"/>
                              <w:rPr>
                                <w:b/>
                              </w:rPr>
                            </w:pPr>
                            <w:r w:rsidRPr="005D33D8">
                              <w:rPr>
                                <w:b/>
                              </w:rPr>
                              <w:t>S</w:t>
                            </w:r>
                          </w:p>
                        </w:txbxContent>
                      </v:textbox>
                    </v:shape>
                    <v:shape id="Text Box 36" o:spid="_x0000_s1043" type="#_x0000_t202" style="position:absolute;left:22017;top:23291;width:350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mV8UA&#10;AADbAAAADwAAAGRycy9kb3ducmV2LnhtbESPQWvCQBSE7wX/w/KEXopubKiV6CpSWi3earTF2yP7&#10;TILZtyG7TeK/dwsFj8PMfMMsVr2pREuNKy0rmIwjEMSZ1SXnCg7px2gGwnlkjZVlUnAlB6vl4GGB&#10;ibYdf1G797kIEHYJKii8rxMpXVaQQTe2NXHwzrYx6INscqkb7ALcVPI5iqbSYMlhocCa3grKLvtf&#10;o+D0lP/sXL85dvFLXL9v2/T1W6dKPQ779RyEp97fw//tT60gnsL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yZXxQAAANsAAAAPAAAAAAAAAAAAAAAAAJgCAABkcnMv&#10;ZG93bnJldi54bWxQSwUGAAAAAAQABAD1AAAAigMAAAAA&#10;" fillcolor="white [3201]" stroked="f" strokeweight=".5pt">
                      <v:textbox>
                        <w:txbxContent>
                          <w:p w:rsidR="002C75FA" w:rsidRPr="005D33D8" w:rsidRDefault="002C75FA" w:rsidP="00C653E4">
                            <w:pPr>
                              <w:jc w:val="center"/>
                              <w:rPr>
                                <w:b/>
                              </w:rPr>
                            </w:pPr>
                            <w:r w:rsidRPr="005D33D8">
                              <w:rPr>
                                <w:b/>
                              </w:rPr>
                              <w:t>T</w:t>
                            </w:r>
                          </w:p>
                        </w:txbxContent>
                      </v:textbox>
                    </v:shape>
                    <v:shape id="Text Box 37" o:spid="_x0000_s1044" type="#_x0000_t202" style="position:absolute;left:7091;top:10763;width:393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zM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4h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DzMYAAADbAAAADwAAAAAAAAAAAAAAAACYAgAAZHJz&#10;L2Rvd25yZXYueG1sUEsFBgAAAAAEAAQA9QAAAIsDAAAAAA==&#10;" fillcolor="white [3201]" stroked="f" strokeweight=".5pt">
                      <v:textbox>
                        <w:txbxContent>
                          <w:p w:rsidR="002C75FA" w:rsidRPr="005D33D8" w:rsidRDefault="002C75FA" w:rsidP="00C653E4">
                            <w:pPr>
                              <w:jc w:val="center"/>
                              <w:rPr>
                                <w:b/>
                              </w:rPr>
                            </w:pPr>
                            <w:r w:rsidRPr="005D33D8">
                              <w:rPr>
                                <w:b/>
                              </w:rPr>
                              <w:t>W</w:t>
                            </w:r>
                          </w:p>
                        </w:txbxContent>
                      </v:textbox>
                    </v:shape>
                    <v:shape id="Text Box 38" o:spid="_x0000_s1045" type="#_x0000_t202" style="position:absolute;left:28950;top:2243;width:9811;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XvsIA&#10;AADbAAAADwAAAGRycy9kb3ducmV2LnhtbERPy2rCQBTdC/7DcAtupE40qCV1FCn1QXc1fdDdJXOb&#10;BDN3QmZM4t87C8Hl4bxXm95UoqXGlZYVTCcRCOLM6pJzBV/p7vkFhPPIGivLpOBKDjbr4WCFibYd&#10;f1J78rkIIewSVFB4XydSuqwgg25ia+LA/dvGoA+wyaVusAvhppKzKFpIgyWHhgJreisoO58uRsHf&#10;OP/9cP3+u4vncf1+aNPlj06VGj3121cQnnr/EN/dR60gDmP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Be+wgAAANsAAAAPAAAAAAAAAAAAAAAAAJgCAABkcnMvZG93&#10;bnJldi54bWxQSwUGAAAAAAQABAD1AAAAhwMAAAAA&#10;" fillcolor="white [3201]" stroked="f" strokeweight=".5pt">
                      <v:textbox>
                        <w:txbxContent>
                          <w:p w:rsidR="002C75FA" w:rsidRPr="005D33D8" w:rsidRDefault="002C75FA" w:rsidP="00C653E4">
                            <w:pPr>
                              <w:jc w:val="center"/>
                              <w:rPr>
                                <w:b/>
                                <w:sz w:val="20"/>
                              </w:rPr>
                            </w:pPr>
                            <w:r w:rsidRPr="005D33D8">
                              <w:rPr>
                                <w:b/>
                                <w:sz w:val="20"/>
                              </w:rPr>
                              <w:t>Kuadran I</w:t>
                            </w:r>
                          </w:p>
                          <w:p w:rsidR="002C75FA" w:rsidRPr="005D33D8" w:rsidRDefault="002C75FA" w:rsidP="00C653E4">
                            <w:pPr>
                              <w:jc w:val="center"/>
                              <w:rPr>
                                <w:b/>
                                <w:sz w:val="18"/>
                              </w:rPr>
                            </w:pPr>
                            <w:r w:rsidRPr="005D33D8">
                              <w:rPr>
                                <w:b/>
                                <w:sz w:val="20"/>
                              </w:rPr>
                              <w:t>Growth</w:t>
                            </w:r>
                          </w:p>
                        </w:txbxContent>
                      </v:textbox>
                    </v:shape>
                    <v:shape id="Text Box 39" o:spid="_x0000_s1046" type="#_x0000_t202" style="position:absolute;left:27555;top:16056;width:12288;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yJcYA&#10;AADbAAAADwAAAGRycy9kb3ducmV2LnhtbESPQWvCQBSE7wX/w/IKXopu2lC1qauUYlW8adTS2yP7&#10;mgSzb0N2m8R/7xYKPQ4z8w0zX/amEi01rrSs4HEcgSDOrC45V3BMP0YzEM4ja6wsk4IrOVguBndz&#10;TLTteE/tweciQNglqKDwvk6kdFlBBt3Y1sTB+7aNQR9kk0vdYBfgppJPUTSRBksOCwXW9F5Qdjn8&#10;GAVfD/nnzvXrUxc/x/Vq06bTs06VGt73b68gPPX+P/zX3moF8Qv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yyJcYAAADbAAAADwAAAAAAAAAAAAAAAACYAgAAZHJz&#10;L2Rvd25yZXYueG1sUEsFBgAAAAAEAAQA9QAAAIsDAAAAAA==&#10;" fillcolor="white [3201]" stroked="f" strokeweight=".5pt">
                      <v:textbox>
                        <w:txbxContent>
                          <w:p w:rsidR="002C75FA" w:rsidRPr="00381D4E" w:rsidRDefault="002C75FA" w:rsidP="00C653E4">
                            <w:pPr>
                              <w:jc w:val="center"/>
                              <w:rPr>
                                <w:sz w:val="20"/>
                              </w:rPr>
                            </w:pPr>
                            <w:r w:rsidRPr="00381D4E">
                              <w:rPr>
                                <w:sz w:val="20"/>
                              </w:rPr>
                              <w:t>Kuadran IV</w:t>
                            </w:r>
                          </w:p>
                          <w:p w:rsidR="002C75FA" w:rsidRPr="00381D4E" w:rsidRDefault="002C75FA" w:rsidP="00C653E4">
                            <w:pPr>
                              <w:jc w:val="center"/>
                              <w:rPr>
                                <w:sz w:val="18"/>
                              </w:rPr>
                            </w:pPr>
                            <w:r w:rsidRPr="00381D4E">
                              <w:rPr>
                                <w:sz w:val="20"/>
                              </w:rPr>
                              <w:t>Diversivikasi</w:t>
                            </w:r>
                          </w:p>
                        </w:txbxContent>
                      </v:textbox>
                    </v:shape>
                    <v:shape id="Text Box 41" o:spid="_x0000_s1047" type="#_x0000_t202" style="position:absolute;left:6587;top:16056;width:12478;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NXsYA&#10;AADbAAAADwAAAGRycy9kb3ducmV2LnhtbESPQWvCQBSE70L/w/IKXkQ3VttK6iqlWJXeaqzi7ZF9&#10;TUKzb0N2m8R/7wqCx2FmvmHmy86UoqHaFZYVjEcRCOLU6oIzBfvkczgD4TyyxtIyKTiTg+XioTfH&#10;WNuWv6nZ+UwECLsYFeTeV7GULs3JoBvZijh4v7Y26IOsM6lrbAPclPIpil6kwYLDQo4VfeSU/u3+&#10;jYLTIDt+uW79006eJ9Vq0ySvB50o1X/s3t9AeOr8PXxrb7WC6Ri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zNXsYAAADbAAAADwAAAAAAAAAAAAAAAACYAgAAZHJz&#10;L2Rvd25yZXYueG1sUEsFBgAAAAAEAAQA9QAAAIsDAAAAAA==&#10;" fillcolor="white [3201]" stroked="f" strokeweight=".5pt">
                      <v:textbox>
                        <w:txbxContent>
                          <w:p w:rsidR="002C75FA" w:rsidRPr="00381D4E" w:rsidRDefault="002C75FA" w:rsidP="00C653E4">
                            <w:pPr>
                              <w:jc w:val="center"/>
                              <w:rPr>
                                <w:sz w:val="20"/>
                              </w:rPr>
                            </w:pPr>
                            <w:r w:rsidRPr="00381D4E">
                              <w:rPr>
                                <w:sz w:val="20"/>
                              </w:rPr>
                              <w:t>Kuadran III</w:t>
                            </w:r>
                          </w:p>
                          <w:p w:rsidR="002C75FA" w:rsidRPr="00381D4E" w:rsidRDefault="002C75FA" w:rsidP="00C653E4">
                            <w:pPr>
                              <w:jc w:val="center"/>
                              <w:rPr>
                                <w:sz w:val="18"/>
                              </w:rPr>
                            </w:pPr>
                            <w:r w:rsidRPr="00381D4E">
                              <w:rPr>
                                <w:sz w:val="20"/>
                              </w:rPr>
                              <w:t>Survival</w:t>
                            </w:r>
                          </w:p>
                        </w:txbxContent>
                      </v:textbox>
                    </v:shape>
                    <v:shape id="Text Box 42" o:spid="_x0000_s1048" type="#_x0000_t202" style="position:absolute;left:7092;top:2857;width:1124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TKcYA&#10;AADbAAAADwAAAGRycy9kb3ducmV2LnhtbESPQWvCQBSE7wX/w/KEXkQ3aqsldRWRVqU3jbb09si+&#10;JsHs25DdJvHfuwWhx2FmvmEWq86UoqHaFZYVjEcRCOLU6oIzBafkffgCwnlkjaVlUnAlB6tl72GB&#10;sbYtH6g5+kwECLsYFeTeV7GULs3JoBvZijh4P7Y26IOsM6lrbAPclHISRTNpsOCwkGNFm5zSy/HX&#10;KPgeZF8frtue2+nztHrbNcn8UydKPfa79SsIT53/D9/be63gaQ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5TKcYAAADbAAAADwAAAAAAAAAAAAAAAACYAgAAZHJz&#10;L2Rvd25yZXYueG1sUEsFBgAAAAAEAAQA9QAAAIsDAAAAAA==&#10;" fillcolor="white [3201]" stroked="f" strokeweight=".5pt">
                      <v:textbox>
                        <w:txbxContent>
                          <w:p w:rsidR="002C75FA" w:rsidRPr="00381D4E" w:rsidRDefault="002C75FA" w:rsidP="00C653E4">
                            <w:pPr>
                              <w:jc w:val="center"/>
                              <w:rPr>
                                <w:sz w:val="20"/>
                              </w:rPr>
                            </w:pPr>
                            <w:r w:rsidRPr="00381D4E">
                              <w:rPr>
                                <w:sz w:val="20"/>
                              </w:rPr>
                              <w:t>Kuadran II</w:t>
                            </w:r>
                          </w:p>
                          <w:p w:rsidR="002C75FA" w:rsidRPr="00381D4E" w:rsidRDefault="002C75FA" w:rsidP="00C653E4">
                            <w:pPr>
                              <w:jc w:val="center"/>
                              <w:rPr>
                                <w:sz w:val="18"/>
                              </w:rPr>
                            </w:pPr>
                            <w:r w:rsidRPr="00381D4E">
                              <w:rPr>
                                <w:sz w:val="20"/>
                              </w:rPr>
                              <w:t>Stability</w:t>
                            </w:r>
                          </w:p>
                        </w:txbxContent>
                      </v:textbox>
                    </v:shape>
                  </v:group>
                </v:group>
                <v:group id="Group 43" o:spid="_x0000_s1049" style="position:absolute;left:18058;top:5847;width:14184;height:9149" coordorigin="408,-2977" coordsize="14184,9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44" o:spid="_x0000_s1050" style="position:absolute;left:6145;top:-2297;width:5158;height:5686" coordorigin="-21,-3254" coordsize="5157,5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51" style="position:absolute;flip:y;visibility:visible;mso-wrap-style:square" from="5136,-3254" to="5136,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rKsUAAADbAAAADwAAAGRycy9kb3ducmV2LnhtbESPT2vCQBTE7wW/w/KE3pqNpdW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rKsUAAADbAAAADwAAAAAAAAAA&#10;AAAAAAChAgAAZHJzL2Rvd25yZXYueG1sUEsFBgAAAAAEAAQA+QAAAJMDAAAAAA==&#10;" strokecolor="black [3040]"/>
                    <v:line id="Straight Connector 46" o:spid="_x0000_s1052" style="position:absolute;visibility:visible;mso-wrap-style:square" from="-21,-3254" to="5134,-3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fjsIAAADbAAAADwAAAGRycy9kb3ducmV2LnhtbESPQWsCMRSE74L/ITyhN81q62K3RpHS&#10;UrGnar0/Nq+7i5uXNUk1/nsjCB6HmfmGmS+jacWJnG8sKxiPMhDEpdUNVwp+d5/DGQgfkDW2lknB&#10;hTwsF/3eHAttz/xDp22oRIKwL1BBHUJXSOnLmgz6ke2Ik/dnncGQpKukdnhOcNPKSZbl0mDDaaHG&#10;jt5rKg/bf5Mo4/3RyK/DK+437tt9POdxGo9KPQ3i6g1EoBge4Xt7rRW85H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KfjsIAAADbAAAADwAAAAAAAAAAAAAA&#10;AAChAgAAZHJzL2Rvd25yZXYueG1sUEsFBgAAAAAEAAQA+QAAAJADAAAAAA==&#10;" strokecolor="black [3040]"/>
                  </v:group>
                  <v:shape id="Text Box 47" o:spid="_x0000_s1053" type="#_x0000_t202" style="position:absolute;left:408;top:-2977;width:5737;height: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wscYA&#10;AADbAAAADwAAAGRycy9kb3ducmV2LnhtbESPQWvCQBSE74L/YXmCF9FNa1slukop2kpvNbbi7ZF9&#10;JsHs25Bdk/TfdwuCx2FmvmGW686UoqHaFZYVPEwiEMSp1QVnCg7JdjwH4TyyxtIyKfglB+tVv7fE&#10;WNuWv6jZ+0wECLsYFeTeV7GULs3JoJvYijh4Z1sb9EHWmdQ1tgFuSvkYRS/SYMFhIceK3nJKL/ur&#10;UXAaZcdP171/t9PnabX5aJLZj06UGg661wUIT52/h2/tnVbwNI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wscYAAADbAAAADwAAAAAAAAAAAAAAAACYAgAAZHJz&#10;L2Rvd25yZXYueG1sUEsFBgAAAAAEAAQA9QAAAIsDAAAAAA==&#10;" fillcolor="white [3201]" stroked="f" strokeweight=".5pt">
                    <v:textbox>
                      <w:txbxContent>
                        <w:p w:rsidR="002C75FA" w:rsidRPr="00381D4E" w:rsidRDefault="002C75FA" w:rsidP="00C653E4">
                          <w:pPr>
                            <w:jc w:val="center"/>
                            <w:rPr>
                              <w:sz w:val="18"/>
                            </w:rPr>
                          </w:pPr>
                          <w:r>
                            <w:rPr>
                              <w:sz w:val="18"/>
                            </w:rPr>
                            <w:t>1,748</w:t>
                          </w:r>
                        </w:p>
                      </w:txbxContent>
                    </v:textbox>
                  </v:shape>
                  <v:shape id="Text Box 48" o:spid="_x0000_s1054" type="#_x0000_t202" style="position:absolute;left:8855;top:3827;width:5737;height: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kw8MA&#10;AADbAAAADwAAAGRycy9kb3ducmV2LnhtbERPy2rCQBTdF/yH4QpupE7qo5XUUUR84a6mtXR3ydwm&#10;oZk7ITMm8e+dhdDl4bwXq86UoqHaFZYVvIwiEMSp1QVnCj6T3fMchPPIGkvLpOBGDlbL3tMCY21b&#10;/qDm7DMRQtjFqCD3voqldGlOBt3IVsSB+7W1QR9gnUldYxvCTSnHUfQqDRYcGnKsaJNT+ne+GgU/&#10;w+z75Lr9VzuZTartoUneLjpRatDv1u8gPHX+X/xwH7WCaRgb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Zkw8MAAADbAAAADwAAAAAAAAAAAAAAAACYAgAAZHJzL2Rv&#10;d25yZXYueG1sUEsFBgAAAAAEAAQA9QAAAIgDAAAAAA==&#10;" fillcolor="white [3201]" stroked="f" strokeweight=".5pt">
                    <v:textbox>
                      <w:txbxContent>
                        <w:p w:rsidR="002C75FA" w:rsidRPr="00381D4E" w:rsidRDefault="002C75FA" w:rsidP="00C653E4">
                          <w:pPr>
                            <w:jc w:val="center"/>
                            <w:rPr>
                              <w:sz w:val="18"/>
                            </w:rPr>
                          </w:pPr>
                          <w:r w:rsidRPr="00381D4E">
                            <w:rPr>
                              <w:sz w:val="18"/>
                            </w:rPr>
                            <w:t>1,</w:t>
                          </w:r>
                          <w:r>
                            <w:rPr>
                              <w:sz w:val="18"/>
                            </w:rPr>
                            <w:t>571</w:t>
                          </w:r>
                        </w:p>
                      </w:txbxContent>
                    </v:textbox>
                  </v:shape>
                </v:group>
                <w10:anchorlock/>
              </v:group>
            </w:pict>
          </mc:Fallback>
        </mc:AlternateContent>
      </w:r>
      <w:r w:rsidRPr="00E804A4">
        <w:rPr>
          <w:b/>
          <w:bCs/>
        </w:rPr>
        <w:t xml:space="preserve">                   </w:t>
      </w:r>
    </w:p>
    <w:p w:rsidR="00C653E4" w:rsidRDefault="00C653E4" w:rsidP="00C653E4">
      <w:pPr>
        <w:autoSpaceDE w:val="0"/>
        <w:autoSpaceDN w:val="0"/>
        <w:adjustRightInd w:val="0"/>
        <w:jc w:val="center"/>
        <w:rPr>
          <w:b/>
          <w:lang w:val="id-ID"/>
        </w:rPr>
      </w:pPr>
      <w:r>
        <w:rPr>
          <w:b/>
          <w:bCs/>
        </w:rPr>
        <w:t xml:space="preserve">Gambar </w:t>
      </w:r>
      <w:r>
        <w:rPr>
          <w:b/>
          <w:bCs/>
          <w:lang w:val="id-ID"/>
        </w:rPr>
        <w:t>5</w:t>
      </w:r>
      <w:r w:rsidRPr="00856FBB">
        <w:rPr>
          <w:b/>
          <w:bCs/>
        </w:rPr>
        <w:t xml:space="preserve">. </w:t>
      </w:r>
      <w:r w:rsidRPr="00856FBB">
        <w:rPr>
          <w:b/>
        </w:rPr>
        <w:t xml:space="preserve"> </w:t>
      </w:r>
      <w:r w:rsidRPr="008A1277">
        <w:t>Analsisi Kuadran SWOT</w:t>
      </w:r>
    </w:p>
    <w:p w:rsidR="00C653E4" w:rsidRPr="00263BAD" w:rsidRDefault="00C653E4" w:rsidP="00C653E4">
      <w:pPr>
        <w:autoSpaceDE w:val="0"/>
        <w:autoSpaceDN w:val="0"/>
        <w:adjustRightInd w:val="0"/>
        <w:jc w:val="center"/>
        <w:rPr>
          <w:color w:val="FF0000"/>
          <w:lang w:val="id-ID"/>
        </w:rPr>
      </w:pPr>
    </w:p>
    <w:p w:rsidR="005573A8" w:rsidRDefault="005573A8" w:rsidP="00C653E4">
      <w:pPr>
        <w:autoSpaceDE w:val="0"/>
        <w:autoSpaceDN w:val="0"/>
        <w:adjustRightInd w:val="0"/>
        <w:ind w:firstLine="426"/>
        <w:jc w:val="both"/>
        <w:sectPr w:rsidR="005573A8" w:rsidSect="000F2FC3">
          <w:footnotePr>
            <w:pos w:val="beneathText"/>
          </w:footnotePr>
          <w:type w:val="continuous"/>
          <w:pgSz w:w="11905" w:h="16837" w:code="9"/>
          <w:pgMar w:top="1701" w:right="1134" w:bottom="1134" w:left="1134" w:header="709" w:footer="992" w:gutter="0"/>
          <w:pgNumType w:start="1"/>
          <w:cols w:space="278"/>
          <w:titlePg/>
          <w:docGrid w:linePitch="360"/>
        </w:sectPr>
      </w:pPr>
    </w:p>
    <w:p w:rsidR="00C653E4" w:rsidRDefault="00C653E4" w:rsidP="00C653E4">
      <w:pPr>
        <w:autoSpaceDE w:val="0"/>
        <w:autoSpaceDN w:val="0"/>
        <w:adjustRightInd w:val="0"/>
        <w:ind w:firstLine="426"/>
        <w:jc w:val="both"/>
        <w:rPr>
          <w:lang w:val="id-ID"/>
        </w:rPr>
      </w:pPr>
      <w:proofErr w:type="gramStart"/>
      <w:r w:rsidRPr="00E804A4">
        <w:lastRenderedPageBreak/>
        <w:t>Berdasarkan analisis SWOT, maka strategi yang dapat dikembangkan yaitu menggunakan kekuatan dan memanfaatkan peluang.</w:t>
      </w:r>
      <w:proofErr w:type="gramEnd"/>
      <w:r w:rsidRPr="00E804A4">
        <w:t xml:space="preserve"> Meningkatkan peluang dari segi produksi pertanian, serta sarana dan prasarana penunjang.</w:t>
      </w:r>
    </w:p>
    <w:p w:rsidR="00C653E4" w:rsidRPr="00E804A4" w:rsidRDefault="00C653E4" w:rsidP="00C653E4">
      <w:pPr>
        <w:autoSpaceDE w:val="0"/>
        <w:autoSpaceDN w:val="0"/>
        <w:adjustRightInd w:val="0"/>
        <w:ind w:firstLine="426"/>
        <w:jc w:val="both"/>
        <w:rPr>
          <w:lang w:val="id-ID"/>
        </w:rPr>
      </w:pPr>
      <w:r w:rsidRPr="00E804A4">
        <w:t xml:space="preserve">Berdasarkan faktor internal dan eksternal, maka melalui matrik SWOT akan ditemukan </w:t>
      </w:r>
      <w:r w:rsidRPr="00E804A4">
        <w:lastRenderedPageBreak/>
        <w:t xml:space="preserve">beberapa strategi pengembangan yang dapat mendukung pembangunan infrastruktur perdesaan untuk mengembangkan desa berbasis agrobisnis di Desa Pattuku. Hasil analisis SWOT yang disajikan, disusun beberapa alternatif pengembangannya sebagai strategi khusus, yang merupakan opsi-opsi pengembangan dari </w:t>
      </w:r>
      <w:r w:rsidRPr="00E804A4">
        <w:rPr>
          <w:i/>
          <w:iCs/>
        </w:rPr>
        <w:t>grand strategy</w:t>
      </w:r>
      <w:r w:rsidRPr="00E804A4">
        <w:t>.</w:t>
      </w:r>
    </w:p>
    <w:p w:rsidR="005573A8" w:rsidRDefault="005573A8" w:rsidP="00C653E4">
      <w:pPr>
        <w:autoSpaceDE w:val="0"/>
        <w:autoSpaceDN w:val="0"/>
        <w:adjustRightInd w:val="0"/>
        <w:jc w:val="both"/>
        <w:rPr>
          <w:lang w:val="id-ID"/>
        </w:rPr>
        <w:sectPr w:rsidR="005573A8" w:rsidSect="005573A8">
          <w:footnotePr>
            <w:pos w:val="beneathText"/>
          </w:footnotePr>
          <w:type w:val="continuous"/>
          <w:pgSz w:w="11905" w:h="16837" w:code="9"/>
          <w:pgMar w:top="1701" w:right="1134" w:bottom="1134" w:left="1134" w:header="709" w:footer="992" w:gutter="0"/>
          <w:pgNumType w:start="1"/>
          <w:cols w:num="2" w:space="565"/>
          <w:titlePg/>
          <w:docGrid w:linePitch="360"/>
        </w:sectPr>
      </w:pPr>
    </w:p>
    <w:p w:rsidR="00C653E4" w:rsidRPr="00E804A4" w:rsidRDefault="00C653E4" w:rsidP="00C653E4">
      <w:pPr>
        <w:autoSpaceDE w:val="0"/>
        <w:autoSpaceDN w:val="0"/>
        <w:adjustRightInd w:val="0"/>
        <w:jc w:val="both"/>
        <w:rPr>
          <w:lang w:val="id-ID"/>
        </w:rPr>
      </w:pPr>
    </w:p>
    <w:tbl>
      <w:tblPr>
        <w:tblStyle w:val="TableGrid"/>
        <w:tblW w:w="7926" w:type="dxa"/>
        <w:jc w:val="center"/>
        <w:tblLook w:val="04A0" w:firstRow="1" w:lastRow="0" w:firstColumn="1" w:lastColumn="0" w:noHBand="0" w:noVBand="1"/>
      </w:tblPr>
      <w:tblGrid>
        <w:gridCol w:w="2641"/>
        <w:gridCol w:w="2637"/>
        <w:gridCol w:w="2648"/>
      </w:tblGrid>
      <w:tr w:rsidR="00C653E4" w:rsidRPr="00856FBB" w:rsidTr="002C75FA">
        <w:trPr>
          <w:trHeight w:val="1843"/>
          <w:jc w:val="center"/>
        </w:trPr>
        <w:tc>
          <w:tcPr>
            <w:tcW w:w="2641" w:type="dxa"/>
          </w:tcPr>
          <w:p w:rsidR="00C653E4" w:rsidRPr="00856FBB" w:rsidRDefault="00C653E4" w:rsidP="002C75FA">
            <w:pPr>
              <w:pStyle w:val="ListParagraph"/>
              <w:ind w:left="1350"/>
              <w:jc w:val="both"/>
              <w:rPr>
                <w:rFonts w:ascii="Times New Roman" w:hAnsi="Times New Roman" w:cs="Times New Roman"/>
                <w:b/>
                <w:sz w:val="20"/>
                <w:szCs w:val="20"/>
              </w:rPr>
            </w:pPr>
            <w:r w:rsidRPr="00856FBB">
              <w:rPr>
                <w:b/>
                <w:noProof/>
                <w:sz w:val="20"/>
                <w:szCs w:val="20"/>
              </w:rPr>
              <mc:AlternateContent>
                <mc:Choice Requires="wps">
                  <w:drawing>
                    <wp:anchor distT="0" distB="0" distL="114300" distR="114300" simplePos="0" relativeHeight="251671552" behindDoc="0" locked="0" layoutInCell="1" allowOverlap="1" wp14:anchorId="74B15A6A" wp14:editId="52E68640">
                      <wp:simplePos x="0" y="0"/>
                      <wp:positionH relativeFrom="column">
                        <wp:posOffset>-86995</wp:posOffset>
                      </wp:positionH>
                      <wp:positionV relativeFrom="paragraph">
                        <wp:posOffset>1270</wp:posOffset>
                      </wp:positionV>
                      <wp:extent cx="1685925" cy="1190625"/>
                      <wp:effectExtent l="0" t="0" r="28575" b="28575"/>
                      <wp:wrapNone/>
                      <wp:docPr id="49" name="Straight Connector 49"/>
                      <wp:cNvGraphicFramePr/>
                      <a:graphic xmlns:a="http://schemas.openxmlformats.org/drawingml/2006/main">
                        <a:graphicData uri="http://schemas.microsoft.com/office/word/2010/wordprocessingShape">
                          <wps:wsp>
                            <wps:cNvCnPr/>
                            <wps:spPr>
                              <a:xfrm>
                                <a:off x="0" y="0"/>
                                <a:ext cx="1685925" cy="1190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109E75" id="Straight Connector 4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1pt" to="125.9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" strokecolor="black [3040]"/>
                  </w:pict>
                </mc:Fallback>
              </mc:AlternateContent>
            </w:r>
            <w:r w:rsidRPr="00856FBB">
              <w:rPr>
                <w:rFonts w:ascii="Times New Roman" w:hAnsi="Times New Roman" w:cs="Times New Roman"/>
                <w:b/>
                <w:sz w:val="20"/>
                <w:szCs w:val="20"/>
              </w:rPr>
              <w:t xml:space="preserve">Eksternal                                                                                                        </w:t>
            </w:r>
          </w:p>
          <w:p w:rsidR="00C653E4" w:rsidRPr="00856FBB" w:rsidRDefault="00C653E4" w:rsidP="002C75FA">
            <w:pPr>
              <w:pStyle w:val="ListParagraph"/>
              <w:ind w:left="0"/>
              <w:jc w:val="both"/>
              <w:rPr>
                <w:rFonts w:ascii="Times New Roman" w:hAnsi="Times New Roman" w:cs="Times New Roman"/>
                <w:b/>
                <w:sz w:val="20"/>
                <w:szCs w:val="20"/>
              </w:rPr>
            </w:pPr>
          </w:p>
          <w:p w:rsidR="00C653E4" w:rsidRPr="00856FBB" w:rsidRDefault="00C653E4" w:rsidP="002C75FA">
            <w:pPr>
              <w:pStyle w:val="ListParagraph"/>
              <w:ind w:left="0"/>
              <w:jc w:val="both"/>
              <w:rPr>
                <w:rFonts w:ascii="Times New Roman" w:hAnsi="Times New Roman" w:cs="Times New Roman"/>
                <w:b/>
                <w:sz w:val="20"/>
                <w:szCs w:val="20"/>
              </w:rPr>
            </w:pPr>
          </w:p>
          <w:p w:rsidR="00C653E4" w:rsidRPr="00856FBB" w:rsidRDefault="00C653E4" w:rsidP="002C75FA">
            <w:pPr>
              <w:pStyle w:val="ListParagraph"/>
              <w:ind w:left="0"/>
              <w:jc w:val="both"/>
              <w:rPr>
                <w:rFonts w:ascii="Times New Roman" w:hAnsi="Times New Roman" w:cs="Times New Roman"/>
                <w:b/>
                <w:sz w:val="20"/>
                <w:szCs w:val="20"/>
              </w:rPr>
            </w:pPr>
          </w:p>
          <w:p w:rsidR="00C653E4" w:rsidRPr="00856FBB" w:rsidRDefault="00C653E4" w:rsidP="002C75FA">
            <w:pPr>
              <w:pStyle w:val="ListParagraph"/>
              <w:ind w:left="0"/>
              <w:jc w:val="both"/>
              <w:rPr>
                <w:rFonts w:ascii="Times New Roman" w:hAnsi="Times New Roman" w:cs="Times New Roman"/>
                <w:b/>
                <w:sz w:val="20"/>
                <w:szCs w:val="20"/>
              </w:rPr>
            </w:pPr>
          </w:p>
          <w:p w:rsidR="00C653E4" w:rsidRPr="00856FBB" w:rsidRDefault="00C653E4" w:rsidP="002C75FA">
            <w:pPr>
              <w:pStyle w:val="ListParagraph"/>
              <w:ind w:left="0"/>
              <w:jc w:val="both"/>
              <w:rPr>
                <w:rFonts w:ascii="Times New Roman" w:hAnsi="Times New Roman" w:cs="Times New Roman"/>
                <w:b/>
                <w:sz w:val="20"/>
                <w:szCs w:val="20"/>
              </w:rPr>
            </w:pPr>
          </w:p>
          <w:p w:rsidR="00C653E4" w:rsidRPr="00856FBB" w:rsidRDefault="00C653E4" w:rsidP="002C75FA">
            <w:pPr>
              <w:pStyle w:val="ListParagraph"/>
              <w:ind w:left="0"/>
              <w:jc w:val="both"/>
              <w:rPr>
                <w:rFonts w:ascii="Times New Roman" w:hAnsi="Times New Roman" w:cs="Times New Roman"/>
                <w:b/>
                <w:sz w:val="20"/>
                <w:szCs w:val="20"/>
              </w:rPr>
            </w:pPr>
          </w:p>
          <w:p w:rsidR="00C653E4" w:rsidRPr="00856FBB" w:rsidRDefault="00C653E4" w:rsidP="002C75FA">
            <w:pPr>
              <w:pStyle w:val="ListParagraph"/>
              <w:ind w:left="0"/>
              <w:jc w:val="both"/>
              <w:rPr>
                <w:rFonts w:ascii="Times New Roman" w:hAnsi="Times New Roman" w:cs="Times New Roman"/>
                <w:b/>
                <w:sz w:val="20"/>
                <w:szCs w:val="20"/>
              </w:rPr>
            </w:pPr>
            <w:r w:rsidRPr="00856FBB">
              <w:rPr>
                <w:rFonts w:ascii="Times New Roman" w:hAnsi="Times New Roman" w:cs="Times New Roman"/>
                <w:b/>
                <w:sz w:val="20"/>
                <w:szCs w:val="20"/>
              </w:rPr>
              <w:t>Internal</w:t>
            </w:r>
          </w:p>
        </w:tc>
        <w:tc>
          <w:tcPr>
            <w:tcW w:w="2637" w:type="dxa"/>
          </w:tcPr>
          <w:p w:rsidR="00C653E4" w:rsidRPr="00856FBB" w:rsidRDefault="00C653E4" w:rsidP="002C75FA">
            <w:pPr>
              <w:jc w:val="center"/>
              <w:rPr>
                <w:rFonts w:ascii="Times New Roman" w:hAnsi="Times New Roman" w:cs="Times New Roman"/>
                <w:b/>
                <w:i/>
                <w:iCs/>
                <w:sz w:val="20"/>
                <w:szCs w:val="20"/>
              </w:rPr>
            </w:pPr>
            <w:r w:rsidRPr="00856FBB">
              <w:rPr>
                <w:rFonts w:ascii="Times New Roman" w:hAnsi="Times New Roman" w:cs="Times New Roman"/>
                <w:b/>
                <w:i/>
                <w:iCs/>
                <w:sz w:val="20"/>
                <w:szCs w:val="20"/>
              </w:rPr>
              <w:t>Opportunities/Peluang (O)</w:t>
            </w:r>
          </w:p>
          <w:p w:rsidR="00C653E4" w:rsidRPr="00856FBB" w:rsidRDefault="00C653E4" w:rsidP="00C653E4">
            <w:pPr>
              <w:pStyle w:val="ListParagraph"/>
              <w:numPr>
                <w:ilvl w:val="0"/>
                <w:numId w:val="16"/>
              </w:numPr>
              <w:ind w:left="252" w:hanging="252"/>
              <w:jc w:val="both"/>
              <w:rPr>
                <w:rFonts w:ascii="Times New Roman" w:hAnsi="Times New Roman" w:cs="Times New Roman"/>
                <w:sz w:val="20"/>
                <w:szCs w:val="20"/>
              </w:rPr>
            </w:pPr>
            <w:r w:rsidRPr="00856FBB">
              <w:rPr>
                <w:rFonts w:ascii="Times New Roman" w:hAnsi="Times New Roman" w:cs="Times New Roman"/>
                <w:sz w:val="20"/>
                <w:szCs w:val="20"/>
              </w:rPr>
              <w:t>Biaya produksi yang meningkat</w:t>
            </w:r>
          </w:p>
          <w:p w:rsidR="00C653E4" w:rsidRPr="00856FBB" w:rsidRDefault="00C653E4" w:rsidP="00C653E4">
            <w:pPr>
              <w:pStyle w:val="ListParagraph"/>
              <w:numPr>
                <w:ilvl w:val="0"/>
                <w:numId w:val="16"/>
              </w:numPr>
              <w:ind w:left="252" w:hanging="252"/>
              <w:jc w:val="both"/>
              <w:rPr>
                <w:rFonts w:ascii="Times New Roman" w:hAnsi="Times New Roman" w:cs="Times New Roman"/>
                <w:sz w:val="20"/>
                <w:szCs w:val="20"/>
              </w:rPr>
            </w:pPr>
            <w:r w:rsidRPr="00856FBB">
              <w:rPr>
                <w:rFonts w:ascii="Times New Roman" w:eastAsia="Times New Roman" w:hAnsi="Times New Roman" w:cs="Times New Roman"/>
                <w:color w:val="000000"/>
                <w:sz w:val="20"/>
                <w:szCs w:val="20"/>
              </w:rPr>
              <w:t>Program yang telah dilakukan dalam hal kelestarian lingkungan</w:t>
            </w:r>
          </w:p>
          <w:p w:rsidR="00C653E4" w:rsidRPr="00856FBB" w:rsidRDefault="00C653E4" w:rsidP="00C653E4">
            <w:pPr>
              <w:pStyle w:val="ListParagraph"/>
              <w:numPr>
                <w:ilvl w:val="0"/>
                <w:numId w:val="16"/>
              </w:numPr>
              <w:ind w:left="252" w:hanging="252"/>
              <w:jc w:val="both"/>
              <w:rPr>
                <w:rFonts w:ascii="Times New Roman" w:hAnsi="Times New Roman" w:cs="Times New Roman"/>
                <w:sz w:val="20"/>
                <w:szCs w:val="20"/>
              </w:rPr>
            </w:pPr>
            <w:r w:rsidRPr="00856FBB">
              <w:rPr>
                <w:rFonts w:ascii="Times New Roman" w:eastAsia="Times New Roman" w:hAnsi="Times New Roman" w:cs="Times New Roman"/>
                <w:color w:val="000000"/>
                <w:sz w:val="20"/>
                <w:szCs w:val="20"/>
              </w:rPr>
              <w:t>Rawan bencana</w:t>
            </w:r>
          </w:p>
          <w:p w:rsidR="00C653E4" w:rsidRPr="00856FBB" w:rsidRDefault="00C653E4" w:rsidP="00C653E4">
            <w:pPr>
              <w:pStyle w:val="ListParagraph"/>
              <w:numPr>
                <w:ilvl w:val="0"/>
                <w:numId w:val="16"/>
              </w:numPr>
              <w:ind w:left="252" w:hanging="252"/>
              <w:jc w:val="both"/>
              <w:rPr>
                <w:rFonts w:ascii="Times New Roman" w:hAnsi="Times New Roman" w:cs="Times New Roman"/>
                <w:sz w:val="20"/>
                <w:szCs w:val="20"/>
              </w:rPr>
            </w:pPr>
            <w:r w:rsidRPr="00856FBB">
              <w:rPr>
                <w:rFonts w:ascii="Times New Roman" w:eastAsia="Times New Roman" w:hAnsi="Times New Roman" w:cs="Times New Roman"/>
                <w:color w:val="000000"/>
                <w:sz w:val="20"/>
                <w:szCs w:val="20"/>
              </w:rPr>
              <w:t>Kebijakan Pemerintah</w:t>
            </w:r>
          </w:p>
        </w:tc>
        <w:tc>
          <w:tcPr>
            <w:tcW w:w="2648" w:type="dxa"/>
          </w:tcPr>
          <w:p w:rsidR="00C653E4" w:rsidRPr="00856FBB" w:rsidRDefault="00C653E4" w:rsidP="002C75FA">
            <w:pPr>
              <w:pStyle w:val="ListParagraph"/>
              <w:ind w:left="0"/>
              <w:jc w:val="center"/>
              <w:rPr>
                <w:rFonts w:ascii="Times New Roman" w:hAnsi="Times New Roman" w:cs="Times New Roman"/>
                <w:b/>
                <w:i/>
                <w:iCs/>
                <w:sz w:val="20"/>
                <w:szCs w:val="20"/>
              </w:rPr>
            </w:pPr>
            <w:r w:rsidRPr="00856FBB">
              <w:rPr>
                <w:rFonts w:ascii="Times New Roman" w:hAnsi="Times New Roman" w:cs="Times New Roman"/>
                <w:b/>
                <w:i/>
                <w:iCs/>
                <w:sz w:val="20"/>
                <w:szCs w:val="20"/>
              </w:rPr>
              <w:t>Threats/Ancaman (T)</w:t>
            </w:r>
          </w:p>
          <w:p w:rsidR="00C653E4" w:rsidRPr="00856FBB" w:rsidRDefault="00C653E4" w:rsidP="002C75FA">
            <w:pPr>
              <w:pStyle w:val="ListParagraph"/>
              <w:ind w:left="0"/>
              <w:rPr>
                <w:rFonts w:ascii="Times New Roman" w:hAnsi="Times New Roman" w:cs="Times New Roman"/>
                <w:b/>
                <w:sz w:val="20"/>
                <w:szCs w:val="20"/>
              </w:rPr>
            </w:pPr>
          </w:p>
          <w:p w:rsidR="00C653E4" w:rsidRPr="00856FBB" w:rsidRDefault="00C653E4" w:rsidP="00C653E4">
            <w:pPr>
              <w:pStyle w:val="ListParagraph"/>
              <w:numPr>
                <w:ilvl w:val="0"/>
                <w:numId w:val="17"/>
              </w:numPr>
              <w:ind w:left="234" w:hanging="270"/>
              <w:jc w:val="both"/>
              <w:rPr>
                <w:rFonts w:ascii="Times New Roman" w:hAnsi="Times New Roman" w:cs="Times New Roman"/>
                <w:sz w:val="20"/>
                <w:szCs w:val="20"/>
              </w:rPr>
            </w:pPr>
            <w:r w:rsidRPr="00856FBB">
              <w:rPr>
                <w:rFonts w:ascii="Times New Roman" w:eastAsia="Times New Roman" w:hAnsi="Times New Roman" w:cs="Times New Roman"/>
                <w:color w:val="000000"/>
                <w:sz w:val="20"/>
                <w:szCs w:val="20"/>
              </w:rPr>
              <w:t>Daya saing</w:t>
            </w:r>
          </w:p>
          <w:p w:rsidR="00C653E4" w:rsidRPr="00856FBB" w:rsidRDefault="00C653E4" w:rsidP="00C653E4">
            <w:pPr>
              <w:pStyle w:val="ListParagraph"/>
              <w:numPr>
                <w:ilvl w:val="0"/>
                <w:numId w:val="17"/>
              </w:numPr>
              <w:ind w:left="234" w:hanging="270"/>
              <w:jc w:val="both"/>
              <w:rPr>
                <w:rFonts w:ascii="Times New Roman" w:hAnsi="Times New Roman" w:cs="Times New Roman"/>
                <w:sz w:val="20"/>
                <w:szCs w:val="20"/>
              </w:rPr>
            </w:pPr>
            <w:r w:rsidRPr="00856FBB">
              <w:rPr>
                <w:rFonts w:ascii="Times New Roman" w:eastAsia="Times New Roman" w:hAnsi="Times New Roman" w:cs="Times New Roman"/>
                <w:color w:val="000000"/>
                <w:sz w:val="20"/>
                <w:szCs w:val="20"/>
              </w:rPr>
              <w:t>Kemajuan teknologi</w:t>
            </w:r>
          </w:p>
        </w:tc>
      </w:tr>
      <w:tr w:rsidR="00C653E4" w:rsidRPr="00856FBB" w:rsidTr="002C75FA">
        <w:trPr>
          <w:trHeight w:val="1383"/>
          <w:jc w:val="center"/>
        </w:trPr>
        <w:tc>
          <w:tcPr>
            <w:tcW w:w="2641" w:type="dxa"/>
          </w:tcPr>
          <w:p w:rsidR="00C653E4" w:rsidRPr="00856FBB" w:rsidRDefault="00C653E4" w:rsidP="002C75FA">
            <w:pPr>
              <w:pStyle w:val="ListParagraph"/>
              <w:ind w:left="0"/>
              <w:jc w:val="center"/>
              <w:rPr>
                <w:rFonts w:ascii="Times New Roman" w:hAnsi="Times New Roman" w:cs="Times New Roman"/>
                <w:b/>
                <w:i/>
                <w:iCs/>
                <w:sz w:val="20"/>
                <w:szCs w:val="20"/>
              </w:rPr>
            </w:pPr>
            <w:r w:rsidRPr="00856FBB">
              <w:rPr>
                <w:rFonts w:ascii="Times New Roman" w:hAnsi="Times New Roman" w:cs="Times New Roman"/>
                <w:b/>
                <w:i/>
                <w:iCs/>
                <w:sz w:val="20"/>
                <w:szCs w:val="20"/>
              </w:rPr>
              <w:t>Strenghts/Kekuatan (S)</w:t>
            </w:r>
          </w:p>
          <w:p w:rsidR="00C653E4" w:rsidRPr="00856FBB" w:rsidRDefault="00C653E4" w:rsidP="00C653E4">
            <w:pPr>
              <w:pStyle w:val="ListParagraph"/>
              <w:numPr>
                <w:ilvl w:val="0"/>
                <w:numId w:val="14"/>
              </w:numPr>
              <w:ind w:left="360"/>
              <w:rPr>
                <w:rFonts w:ascii="Times New Roman" w:hAnsi="Times New Roman" w:cs="Times New Roman"/>
                <w:sz w:val="20"/>
                <w:szCs w:val="20"/>
              </w:rPr>
            </w:pPr>
            <w:r w:rsidRPr="00856FBB">
              <w:rPr>
                <w:rFonts w:ascii="Times New Roman" w:hAnsi="Times New Roman" w:cs="Times New Roman"/>
                <w:sz w:val="20"/>
                <w:szCs w:val="20"/>
              </w:rPr>
              <w:t>Komoditi pertanian tanaman pangan</w:t>
            </w:r>
          </w:p>
          <w:p w:rsidR="00C653E4" w:rsidRPr="00856FBB" w:rsidRDefault="00C653E4" w:rsidP="00C653E4">
            <w:pPr>
              <w:pStyle w:val="ListParagraph"/>
              <w:numPr>
                <w:ilvl w:val="0"/>
                <w:numId w:val="14"/>
              </w:numPr>
              <w:ind w:left="360"/>
              <w:rPr>
                <w:rFonts w:ascii="Times New Roman" w:hAnsi="Times New Roman" w:cs="Times New Roman"/>
                <w:sz w:val="20"/>
                <w:szCs w:val="20"/>
              </w:rPr>
            </w:pPr>
            <w:r w:rsidRPr="00856FBB">
              <w:rPr>
                <w:rFonts w:ascii="Times New Roman" w:hAnsi="Times New Roman" w:cs="Times New Roman"/>
                <w:sz w:val="20"/>
                <w:szCs w:val="20"/>
              </w:rPr>
              <w:t>Komoditi perkebunan</w:t>
            </w:r>
          </w:p>
          <w:p w:rsidR="00C653E4" w:rsidRPr="00856FBB" w:rsidRDefault="00C653E4" w:rsidP="00C653E4">
            <w:pPr>
              <w:pStyle w:val="ListParagraph"/>
              <w:numPr>
                <w:ilvl w:val="0"/>
                <w:numId w:val="14"/>
              </w:numPr>
              <w:ind w:left="360"/>
              <w:rPr>
                <w:rFonts w:ascii="Times New Roman" w:hAnsi="Times New Roman" w:cs="Times New Roman"/>
                <w:sz w:val="20"/>
                <w:szCs w:val="20"/>
              </w:rPr>
            </w:pPr>
            <w:r w:rsidRPr="00856FBB">
              <w:rPr>
                <w:rFonts w:ascii="Times New Roman" w:hAnsi="Times New Roman" w:cs="Times New Roman"/>
                <w:sz w:val="20"/>
                <w:szCs w:val="20"/>
              </w:rPr>
              <w:t>Populasi peternakan</w:t>
            </w:r>
          </w:p>
          <w:p w:rsidR="00C653E4" w:rsidRPr="00856FBB" w:rsidRDefault="00C653E4" w:rsidP="00C653E4">
            <w:pPr>
              <w:pStyle w:val="ListParagraph"/>
              <w:numPr>
                <w:ilvl w:val="0"/>
                <w:numId w:val="14"/>
              </w:numPr>
              <w:ind w:left="360"/>
              <w:rPr>
                <w:rFonts w:ascii="Times New Roman" w:hAnsi="Times New Roman" w:cs="Times New Roman"/>
                <w:sz w:val="20"/>
                <w:szCs w:val="20"/>
              </w:rPr>
            </w:pPr>
            <w:r w:rsidRPr="00856FBB">
              <w:rPr>
                <w:rFonts w:ascii="Times New Roman" w:hAnsi="Times New Roman" w:cs="Times New Roman"/>
                <w:sz w:val="20"/>
                <w:szCs w:val="20"/>
              </w:rPr>
              <w:t>Air bersih</w:t>
            </w:r>
          </w:p>
          <w:p w:rsidR="00C653E4" w:rsidRPr="00856FBB" w:rsidRDefault="00C653E4" w:rsidP="00C653E4">
            <w:pPr>
              <w:pStyle w:val="ListParagraph"/>
              <w:numPr>
                <w:ilvl w:val="0"/>
                <w:numId w:val="14"/>
              </w:numPr>
              <w:ind w:left="360"/>
              <w:rPr>
                <w:rFonts w:ascii="Times New Roman" w:hAnsi="Times New Roman" w:cs="Times New Roman"/>
                <w:sz w:val="20"/>
                <w:szCs w:val="20"/>
              </w:rPr>
            </w:pPr>
            <w:r w:rsidRPr="00856FBB">
              <w:rPr>
                <w:rFonts w:ascii="Times New Roman" w:hAnsi="Times New Roman" w:cs="Times New Roman"/>
                <w:sz w:val="20"/>
                <w:szCs w:val="20"/>
              </w:rPr>
              <w:t xml:space="preserve">Sanitasi lingkungan </w:t>
            </w:r>
          </w:p>
          <w:p w:rsidR="00C653E4" w:rsidRPr="00856FBB" w:rsidRDefault="00C653E4" w:rsidP="00C653E4">
            <w:pPr>
              <w:pStyle w:val="ListParagraph"/>
              <w:numPr>
                <w:ilvl w:val="0"/>
                <w:numId w:val="14"/>
              </w:numPr>
              <w:ind w:left="360"/>
              <w:rPr>
                <w:rFonts w:ascii="Times New Roman" w:hAnsi="Times New Roman" w:cs="Times New Roman"/>
                <w:sz w:val="20"/>
                <w:szCs w:val="20"/>
              </w:rPr>
            </w:pPr>
            <w:r w:rsidRPr="00856FBB">
              <w:rPr>
                <w:rFonts w:ascii="Times New Roman" w:hAnsi="Times New Roman" w:cs="Times New Roman"/>
                <w:sz w:val="20"/>
                <w:szCs w:val="20"/>
              </w:rPr>
              <w:t xml:space="preserve">Pasar </w:t>
            </w:r>
          </w:p>
          <w:p w:rsidR="00C653E4" w:rsidRPr="00856FBB" w:rsidRDefault="00C653E4" w:rsidP="00C653E4">
            <w:pPr>
              <w:pStyle w:val="ListParagraph"/>
              <w:numPr>
                <w:ilvl w:val="0"/>
                <w:numId w:val="14"/>
              </w:numPr>
              <w:ind w:left="360"/>
              <w:rPr>
                <w:rFonts w:ascii="Times New Roman" w:hAnsi="Times New Roman" w:cs="Times New Roman"/>
                <w:sz w:val="20"/>
                <w:szCs w:val="20"/>
              </w:rPr>
            </w:pPr>
            <w:r w:rsidRPr="00856FBB">
              <w:rPr>
                <w:rFonts w:ascii="Times New Roman" w:hAnsi="Times New Roman" w:cs="Times New Roman"/>
                <w:sz w:val="20"/>
                <w:szCs w:val="20"/>
              </w:rPr>
              <w:lastRenderedPageBreak/>
              <w:t>Kelembagaan masyarakat petani</w:t>
            </w:r>
          </w:p>
          <w:p w:rsidR="00C653E4" w:rsidRPr="00856FBB" w:rsidRDefault="00C653E4" w:rsidP="00C653E4">
            <w:pPr>
              <w:pStyle w:val="ListParagraph"/>
              <w:numPr>
                <w:ilvl w:val="0"/>
                <w:numId w:val="14"/>
              </w:numPr>
              <w:ind w:left="360"/>
              <w:rPr>
                <w:rFonts w:ascii="Times New Roman" w:hAnsi="Times New Roman" w:cs="Times New Roman"/>
                <w:sz w:val="20"/>
                <w:szCs w:val="20"/>
              </w:rPr>
            </w:pPr>
            <w:r w:rsidRPr="00856FBB">
              <w:rPr>
                <w:rFonts w:ascii="Times New Roman" w:hAnsi="Times New Roman" w:cs="Times New Roman"/>
                <w:sz w:val="20"/>
                <w:szCs w:val="20"/>
              </w:rPr>
              <w:t>Minat masyarakat petani</w:t>
            </w:r>
          </w:p>
          <w:p w:rsidR="00C653E4" w:rsidRPr="00856FBB" w:rsidRDefault="00C653E4" w:rsidP="00C653E4">
            <w:pPr>
              <w:pStyle w:val="ListParagraph"/>
              <w:numPr>
                <w:ilvl w:val="0"/>
                <w:numId w:val="14"/>
              </w:numPr>
              <w:ind w:left="360"/>
              <w:rPr>
                <w:rFonts w:ascii="Times New Roman" w:hAnsi="Times New Roman" w:cs="Times New Roman"/>
                <w:sz w:val="20"/>
                <w:szCs w:val="20"/>
              </w:rPr>
            </w:pPr>
            <w:r w:rsidRPr="00856FBB">
              <w:rPr>
                <w:rFonts w:ascii="Times New Roman" w:hAnsi="Times New Roman" w:cs="Times New Roman"/>
                <w:sz w:val="20"/>
                <w:szCs w:val="20"/>
              </w:rPr>
              <w:t>Lembaga keuangan mikro</w:t>
            </w:r>
          </w:p>
        </w:tc>
        <w:tc>
          <w:tcPr>
            <w:tcW w:w="2637" w:type="dxa"/>
          </w:tcPr>
          <w:p w:rsidR="00C653E4" w:rsidRPr="00856FBB" w:rsidRDefault="00C653E4" w:rsidP="002C75FA">
            <w:pPr>
              <w:pStyle w:val="ListParagraph"/>
              <w:ind w:left="0"/>
              <w:jc w:val="center"/>
              <w:rPr>
                <w:rFonts w:ascii="Times New Roman" w:hAnsi="Times New Roman" w:cs="Times New Roman"/>
                <w:b/>
                <w:i/>
                <w:sz w:val="20"/>
                <w:szCs w:val="20"/>
              </w:rPr>
            </w:pPr>
            <w:r w:rsidRPr="00856FBB">
              <w:rPr>
                <w:rFonts w:ascii="Times New Roman" w:hAnsi="Times New Roman" w:cs="Times New Roman"/>
                <w:b/>
                <w:i/>
                <w:sz w:val="20"/>
                <w:szCs w:val="20"/>
              </w:rPr>
              <w:lastRenderedPageBreak/>
              <w:t>Strategi (SO)</w:t>
            </w:r>
          </w:p>
          <w:p w:rsidR="00C653E4" w:rsidRPr="00856FBB" w:rsidRDefault="00C653E4" w:rsidP="002C75FA">
            <w:pPr>
              <w:pStyle w:val="ListParagraph"/>
              <w:ind w:left="0"/>
              <w:jc w:val="both"/>
              <w:rPr>
                <w:rFonts w:ascii="Times New Roman" w:hAnsi="Times New Roman" w:cs="Times New Roman"/>
                <w:sz w:val="20"/>
                <w:szCs w:val="20"/>
              </w:rPr>
            </w:pPr>
            <w:r w:rsidRPr="00856FBB">
              <w:rPr>
                <w:rFonts w:ascii="Times New Roman" w:hAnsi="Times New Roman" w:cs="Times New Roman"/>
                <w:sz w:val="20"/>
                <w:szCs w:val="20"/>
              </w:rPr>
              <w:t>Strategi yang menggunakan kekuatan dan memanfaatkan peluang</w:t>
            </w:r>
          </w:p>
          <w:p w:rsidR="00C653E4" w:rsidRPr="00856FBB" w:rsidRDefault="00C653E4" w:rsidP="002C75FA">
            <w:pPr>
              <w:pStyle w:val="ListParagraph"/>
              <w:ind w:left="0"/>
              <w:jc w:val="both"/>
              <w:rPr>
                <w:rFonts w:ascii="Times New Roman" w:hAnsi="Times New Roman" w:cs="Times New Roman"/>
                <w:sz w:val="20"/>
                <w:szCs w:val="20"/>
              </w:rPr>
            </w:pPr>
          </w:p>
          <w:p w:rsidR="00C653E4" w:rsidRPr="00856FBB" w:rsidRDefault="00C653E4" w:rsidP="002C75FA">
            <w:pPr>
              <w:pStyle w:val="ListParagraph"/>
              <w:ind w:left="0"/>
              <w:jc w:val="both"/>
              <w:rPr>
                <w:rFonts w:ascii="Times New Roman" w:hAnsi="Times New Roman" w:cs="Times New Roman"/>
                <w:sz w:val="20"/>
                <w:szCs w:val="20"/>
              </w:rPr>
            </w:pPr>
          </w:p>
          <w:p w:rsidR="00C653E4" w:rsidRPr="00856FBB" w:rsidRDefault="00C653E4" w:rsidP="002C75FA">
            <w:pPr>
              <w:pStyle w:val="ListParagraph"/>
              <w:ind w:left="0"/>
              <w:jc w:val="both"/>
              <w:rPr>
                <w:rFonts w:ascii="Times New Roman" w:hAnsi="Times New Roman" w:cs="Times New Roman"/>
                <w:sz w:val="20"/>
                <w:szCs w:val="20"/>
              </w:rPr>
            </w:pPr>
            <w:r w:rsidRPr="00856FBB">
              <w:rPr>
                <w:rFonts w:ascii="Times New Roman" w:hAnsi="Times New Roman" w:cs="Times New Roman"/>
                <w:b/>
                <w:sz w:val="20"/>
                <w:szCs w:val="20"/>
              </w:rPr>
              <w:t xml:space="preserve">Strategi pengembangan komoditi pertanian dengan </w:t>
            </w:r>
            <w:r w:rsidRPr="00856FBB">
              <w:rPr>
                <w:rFonts w:ascii="Times New Roman" w:hAnsi="Times New Roman" w:cs="Times New Roman"/>
                <w:b/>
                <w:sz w:val="20"/>
                <w:szCs w:val="20"/>
              </w:rPr>
              <w:lastRenderedPageBreak/>
              <w:t>mengembangkan pertanian berkelanjutan</w:t>
            </w:r>
          </w:p>
        </w:tc>
        <w:tc>
          <w:tcPr>
            <w:tcW w:w="2648" w:type="dxa"/>
          </w:tcPr>
          <w:p w:rsidR="00C653E4" w:rsidRPr="00856FBB" w:rsidRDefault="00C653E4" w:rsidP="002C75FA">
            <w:pPr>
              <w:jc w:val="center"/>
              <w:rPr>
                <w:rFonts w:ascii="Times New Roman" w:hAnsi="Times New Roman" w:cs="Times New Roman"/>
                <w:b/>
                <w:i/>
                <w:sz w:val="20"/>
                <w:szCs w:val="20"/>
              </w:rPr>
            </w:pPr>
            <w:r w:rsidRPr="00856FBB">
              <w:rPr>
                <w:rFonts w:ascii="Times New Roman" w:hAnsi="Times New Roman" w:cs="Times New Roman"/>
                <w:b/>
                <w:i/>
                <w:sz w:val="20"/>
                <w:szCs w:val="20"/>
              </w:rPr>
              <w:lastRenderedPageBreak/>
              <w:t>Strategi (ST)</w:t>
            </w:r>
          </w:p>
          <w:p w:rsidR="00C653E4" w:rsidRPr="00856FBB" w:rsidRDefault="00C653E4" w:rsidP="002C75FA">
            <w:pPr>
              <w:jc w:val="both"/>
              <w:rPr>
                <w:rFonts w:ascii="Times New Roman" w:hAnsi="Times New Roman" w:cs="Times New Roman"/>
                <w:sz w:val="20"/>
                <w:szCs w:val="20"/>
              </w:rPr>
            </w:pPr>
            <w:r w:rsidRPr="00856FBB">
              <w:rPr>
                <w:rFonts w:ascii="Times New Roman" w:hAnsi="Times New Roman" w:cs="Times New Roman"/>
                <w:sz w:val="20"/>
                <w:szCs w:val="20"/>
              </w:rPr>
              <w:t>Strategi yang menggunakan kekuatan untuk mengatasi ancaman</w:t>
            </w:r>
          </w:p>
          <w:p w:rsidR="00C653E4" w:rsidRPr="00856FBB" w:rsidRDefault="00C653E4" w:rsidP="002C75FA">
            <w:pPr>
              <w:jc w:val="both"/>
              <w:rPr>
                <w:rFonts w:ascii="Times New Roman" w:hAnsi="Times New Roman" w:cs="Times New Roman"/>
                <w:sz w:val="20"/>
                <w:szCs w:val="20"/>
              </w:rPr>
            </w:pPr>
          </w:p>
          <w:p w:rsidR="00C653E4" w:rsidRPr="00856FBB" w:rsidRDefault="00C653E4" w:rsidP="002C75FA">
            <w:pPr>
              <w:jc w:val="both"/>
              <w:rPr>
                <w:rFonts w:ascii="Times New Roman" w:hAnsi="Times New Roman" w:cs="Times New Roman"/>
                <w:sz w:val="20"/>
                <w:szCs w:val="20"/>
              </w:rPr>
            </w:pPr>
          </w:p>
          <w:p w:rsidR="00C653E4" w:rsidRPr="00856FBB" w:rsidRDefault="00C653E4" w:rsidP="002C75FA">
            <w:pPr>
              <w:pStyle w:val="ListParagraph"/>
              <w:ind w:left="0"/>
              <w:jc w:val="both"/>
              <w:rPr>
                <w:rFonts w:ascii="Times New Roman" w:hAnsi="Times New Roman" w:cs="Times New Roman"/>
                <w:b/>
                <w:sz w:val="20"/>
                <w:szCs w:val="20"/>
              </w:rPr>
            </w:pPr>
            <w:r w:rsidRPr="00856FBB">
              <w:rPr>
                <w:rFonts w:ascii="Times New Roman" w:hAnsi="Times New Roman" w:cs="Times New Roman"/>
                <w:b/>
                <w:sz w:val="20"/>
                <w:szCs w:val="20"/>
              </w:rPr>
              <w:t xml:space="preserve">Strategi pemberdayaan masyarakat dalam </w:t>
            </w:r>
            <w:r w:rsidRPr="00856FBB">
              <w:rPr>
                <w:rFonts w:ascii="Times New Roman" w:hAnsi="Times New Roman" w:cs="Times New Roman"/>
                <w:b/>
                <w:sz w:val="20"/>
                <w:szCs w:val="20"/>
              </w:rPr>
              <w:lastRenderedPageBreak/>
              <w:t>mendukung kegiatan petani modern</w:t>
            </w:r>
          </w:p>
        </w:tc>
      </w:tr>
      <w:tr w:rsidR="00C653E4" w:rsidRPr="00856FBB" w:rsidTr="002C75FA">
        <w:trPr>
          <w:trHeight w:val="1622"/>
          <w:jc w:val="center"/>
        </w:trPr>
        <w:tc>
          <w:tcPr>
            <w:tcW w:w="2641" w:type="dxa"/>
          </w:tcPr>
          <w:p w:rsidR="00C653E4" w:rsidRPr="00856FBB" w:rsidRDefault="00C653E4" w:rsidP="002C75FA">
            <w:pPr>
              <w:pStyle w:val="ListParagraph"/>
              <w:ind w:left="0"/>
              <w:jc w:val="center"/>
              <w:rPr>
                <w:rFonts w:ascii="Times New Roman" w:hAnsi="Times New Roman" w:cs="Times New Roman"/>
                <w:b/>
                <w:i/>
                <w:iCs/>
                <w:sz w:val="20"/>
                <w:szCs w:val="20"/>
              </w:rPr>
            </w:pPr>
            <w:r w:rsidRPr="00856FBB">
              <w:rPr>
                <w:rFonts w:ascii="Times New Roman" w:hAnsi="Times New Roman" w:cs="Times New Roman"/>
                <w:b/>
                <w:i/>
                <w:iCs/>
                <w:sz w:val="20"/>
                <w:szCs w:val="20"/>
              </w:rPr>
              <w:lastRenderedPageBreak/>
              <w:t>Weakness/Kelemahan (W)</w:t>
            </w:r>
          </w:p>
          <w:p w:rsidR="00C653E4" w:rsidRPr="00856FBB" w:rsidRDefault="00C653E4" w:rsidP="00C653E4">
            <w:pPr>
              <w:pStyle w:val="ListParagraph"/>
              <w:numPr>
                <w:ilvl w:val="0"/>
                <w:numId w:val="15"/>
              </w:numPr>
              <w:ind w:left="360"/>
              <w:rPr>
                <w:rFonts w:ascii="Times New Roman" w:hAnsi="Times New Roman" w:cs="Times New Roman"/>
                <w:sz w:val="20"/>
                <w:szCs w:val="20"/>
              </w:rPr>
            </w:pPr>
            <w:r w:rsidRPr="00856FBB">
              <w:rPr>
                <w:rFonts w:ascii="Times New Roman" w:hAnsi="Times New Roman" w:cs="Times New Roman"/>
                <w:iCs/>
                <w:sz w:val="20"/>
                <w:szCs w:val="20"/>
              </w:rPr>
              <w:t xml:space="preserve">Transportasi </w:t>
            </w:r>
          </w:p>
          <w:p w:rsidR="00C653E4" w:rsidRPr="00856FBB" w:rsidRDefault="00C653E4" w:rsidP="00C653E4">
            <w:pPr>
              <w:pStyle w:val="ListParagraph"/>
              <w:numPr>
                <w:ilvl w:val="0"/>
                <w:numId w:val="15"/>
              </w:numPr>
              <w:ind w:left="360"/>
              <w:rPr>
                <w:rFonts w:ascii="Times New Roman" w:hAnsi="Times New Roman" w:cs="Times New Roman"/>
                <w:sz w:val="20"/>
                <w:szCs w:val="20"/>
              </w:rPr>
            </w:pPr>
            <w:r w:rsidRPr="00856FBB">
              <w:rPr>
                <w:rFonts w:ascii="Times New Roman" w:hAnsi="Times New Roman" w:cs="Times New Roman"/>
                <w:iCs/>
                <w:sz w:val="20"/>
                <w:szCs w:val="20"/>
              </w:rPr>
              <w:t xml:space="preserve">Persampahan </w:t>
            </w:r>
          </w:p>
          <w:p w:rsidR="00C653E4" w:rsidRPr="00856FBB" w:rsidRDefault="00C653E4" w:rsidP="00C653E4">
            <w:pPr>
              <w:pStyle w:val="ListParagraph"/>
              <w:numPr>
                <w:ilvl w:val="0"/>
                <w:numId w:val="15"/>
              </w:numPr>
              <w:ind w:left="360"/>
              <w:rPr>
                <w:rFonts w:ascii="Times New Roman" w:hAnsi="Times New Roman" w:cs="Times New Roman"/>
                <w:sz w:val="20"/>
                <w:szCs w:val="20"/>
              </w:rPr>
            </w:pPr>
            <w:r w:rsidRPr="00856FBB">
              <w:rPr>
                <w:rFonts w:ascii="Times New Roman" w:hAnsi="Times New Roman" w:cs="Times New Roman"/>
                <w:iCs/>
                <w:sz w:val="20"/>
                <w:szCs w:val="20"/>
              </w:rPr>
              <w:t xml:space="preserve">Jalan </w:t>
            </w:r>
          </w:p>
          <w:p w:rsidR="00C653E4" w:rsidRPr="00856FBB" w:rsidRDefault="00C653E4" w:rsidP="00C653E4">
            <w:pPr>
              <w:pStyle w:val="ListParagraph"/>
              <w:numPr>
                <w:ilvl w:val="0"/>
                <w:numId w:val="15"/>
              </w:numPr>
              <w:ind w:left="360"/>
              <w:rPr>
                <w:rFonts w:ascii="Times New Roman" w:hAnsi="Times New Roman" w:cs="Times New Roman"/>
                <w:sz w:val="20"/>
                <w:szCs w:val="20"/>
              </w:rPr>
            </w:pPr>
            <w:r w:rsidRPr="00856FBB">
              <w:rPr>
                <w:rFonts w:ascii="Times New Roman" w:hAnsi="Times New Roman" w:cs="Times New Roman"/>
                <w:sz w:val="20"/>
                <w:szCs w:val="20"/>
              </w:rPr>
              <w:t>Industri pertanian</w:t>
            </w:r>
          </w:p>
        </w:tc>
        <w:tc>
          <w:tcPr>
            <w:tcW w:w="2637" w:type="dxa"/>
          </w:tcPr>
          <w:p w:rsidR="00C653E4" w:rsidRPr="00856FBB" w:rsidRDefault="00C653E4" w:rsidP="002C75FA">
            <w:pPr>
              <w:jc w:val="center"/>
              <w:rPr>
                <w:rFonts w:ascii="Times New Roman" w:hAnsi="Times New Roman" w:cs="Times New Roman"/>
                <w:b/>
                <w:i/>
                <w:sz w:val="20"/>
                <w:szCs w:val="20"/>
              </w:rPr>
            </w:pPr>
            <w:r w:rsidRPr="00856FBB">
              <w:rPr>
                <w:rFonts w:ascii="Times New Roman" w:hAnsi="Times New Roman" w:cs="Times New Roman"/>
                <w:b/>
                <w:i/>
                <w:sz w:val="20"/>
                <w:szCs w:val="20"/>
              </w:rPr>
              <w:t>Strategi (WO)</w:t>
            </w:r>
          </w:p>
          <w:p w:rsidR="00C653E4" w:rsidRPr="00856FBB" w:rsidRDefault="00C653E4" w:rsidP="002C75FA">
            <w:pPr>
              <w:jc w:val="both"/>
              <w:rPr>
                <w:rFonts w:ascii="Times New Roman" w:hAnsi="Times New Roman" w:cs="Times New Roman"/>
                <w:sz w:val="20"/>
                <w:szCs w:val="20"/>
              </w:rPr>
            </w:pPr>
            <w:r w:rsidRPr="00856FBB">
              <w:rPr>
                <w:rFonts w:ascii="Times New Roman" w:hAnsi="Times New Roman" w:cs="Times New Roman"/>
                <w:sz w:val="20"/>
                <w:szCs w:val="20"/>
              </w:rPr>
              <w:t>Strategi yang meminimalkan kelemahan untuk memanfaatkan peluang</w:t>
            </w:r>
          </w:p>
          <w:p w:rsidR="00C653E4" w:rsidRPr="00856FBB" w:rsidRDefault="00C653E4" w:rsidP="002C75FA">
            <w:pPr>
              <w:pStyle w:val="ListParagraph"/>
              <w:ind w:left="0"/>
              <w:jc w:val="both"/>
              <w:rPr>
                <w:rFonts w:ascii="Times New Roman" w:hAnsi="Times New Roman" w:cs="Times New Roman"/>
                <w:b/>
                <w:sz w:val="20"/>
                <w:szCs w:val="20"/>
              </w:rPr>
            </w:pPr>
            <w:r w:rsidRPr="00856FBB">
              <w:rPr>
                <w:rFonts w:ascii="Times New Roman" w:hAnsi="Times New Roman" w:cs="Times New Roman"/>
                <w:b/>
                <w:sz w:val="20"/>
                <w:szCs w:val="20"/>
              </w:rPr>
              <w:t xml:space="preserve">Strategi pemeliharaan dan pengembangan infrastruktur perdesaan merujuk kebijakan pemerintah </w:t>
            </w:r>
          </w:p>
        </w:tc>
        <w:tc>
          <w:tcPr>
            <w:tcW w:w="2648" w:type="dxa"/>
          </w:tcPr>
          <w:p w:rsidR="00C653E4" w:rsidRPr="00856FBB" w:rsidRDefault="00C653E4" w:rsidP="002C75FA">
            <w:pPr>
              <w:jc w:val="center"/>
              <w:rPr>
                <w:rFonts w:ascii="Times New Roman" w:hAnsi="Times New Roman" w:cs="Times New Roman"/>
                <w:b/>
                <w:i/>
                <w:sz w:val="20"/>
                <w:szCs w:val="20"/>
              </w:rPr>
            </w:pPr>
            <w:r w:rsidRPr="00856FBB">
              <w:rPr>
                <w:rFonts w:ascii="Times New Roman" w:hAnsi="Times New Roman" w:cs="Times New Roman"/>
                <w:b/>
                <w:i/>
                <w:sz w:val="20"/>
                <w:szCs w:val="20"/>
              </w:rPr>
              <w:t>Strategi (WT)</w:t>
            </w:r>
          </w:p>
          <w:p w:rsidR="00C653E4" w:rsidRPr="00856FBB" w:rsidRDefault="00C653E4" w:rsidP="002C75FA">
            <w:pPr>
              <w:jc w:val="both"/>
              <w:rPr>
                <w:rFonts w:ascii="Times New Roman" w:hAnsi="Times New Roman" w:cs="Times New Roman"/>
                <w:sz w:val="20"/>
                <w:szCs w:val="20"/>
              </w:rPr>
            </w:pPr>
            <w:r w:rsidRPr="00856FBB">
              <w:rPr>
                <w:rFonts w:ascii="Times New Roman" w:hAnsi="Times New Roman" w:cs="Times New Roman"/>
                <w:sz w:val="20"/>
                <w:szCs w:val="20"/>
              </w:rPr>
              <w:t>Strategi yang meminimalkan kelemahan dan menghindar</w:t>
            </w:r>
            <w:r>
              <w:rPr>
                <w:rFonts w:ascii="Times New Roman" w:hAnsi="Times New Roman" w:cs="Times New Roman"/>
                <w:sz w:val="20"/>
                <w:szCs w:val="20"/>
              </w:rPr>
              <w:t>i ancaman</w:t>
            </w:r>
          </w:p>
          <w:p w:rsidR="00C653E4" w:rsidRPr="00856FBB" w:rsidRDefault="00C653E4" w:rsidP="002C75FA">
            <w:pPr>
              <w:pStyle w:val="ListParagraph"/>
              <w:ind w:left="0"/>
              <w:jc w:val="both"/>
              <w:rPr>
                <w:rFonts w:ascii="Times New Roman" w:hAnsi="Times New Roman" w:cs="Times New Roman"/>
                <w:b/>
                <w:sz w:val="20"/>
                <w:szCs w:val="20"/>
              </w:rPr>
            </w:pPr>
            <w:r w:rsidRPr="00856FBB">
              <w:rPr>
                <w:rFonts w:ascii="Times New Roman" w:hAnsi="Times New Roman" w:cs="Times New Roman"/>
                <w:b/>
                <w:sz w:val="20"/>
                <w:szCs w:val="20"/>
              </w:rPr>
              <w:t xml:space="preserve">Strategi pengembangan infrastruktur sesuai dengan kebutuhan masyarakat petani </w:t>
            </w:r>
          </w:p>
        </w:tc>
      </w:tr>
    </w:tbl>
    <w:p w:rsidR="00C653E4" w:rsidRPr="00E804A4" w:rsidRDefault="00C653E4" w:rsidP="00C653E4">
      <w:pPr>
        <w:jc w:val="both"/>
        <w:rPr>
          <w:i/>
        </w:rPr>
      </w:pPr>
      <w:r w:rsidRPr="00E804A4">
        <w:rPr>
          <w:i/>
          <w:lang w:val="id-ID"/>
        </w:rPr>
        <w:t xml:space="preserve">   </w:t>
      </w:r>
      <w:r w:rsidRPr="00856FBB">
        <w:rPr>
          <w:i/>
          <w:sz w:val="20"/>
        </w:rPr>
        <w:t>Sumber: Hasil Analisi SWOT Tahun 2017</w:t>
      </w:r>
    </w:p>
    <w:p w:rsidR="00C653E4" w:rsidRPr="00856FBB" w:rsidRDefault="00C653E4" w:rsidP="00C653E4">
      <w:pPr>
        <w:autoSpaceDE w:val="0"/>
        <w:autoSpaceDN w:val="0"/>
        <w:adjustRightInd w:val="0"/>
        <w:jc w:val="center"/>
        <w:rPr>
          <w:b/>
          <w:lang w:val="id-ID"/>
        </w:rPr>
      </w:pPr>
      <w:r>
        <w:rPr>
          <w:b/>
        </w:rPr>
        <w:t xml:space="preserve">Gambar </w:t>
      </w:r>
      <w:r>
        <w:rPr>
          <w:b/>
          <w:lang w:val="id-ID"/>
        </w:rPr>
        <w:t>6</w:t>
      </w:r>
      <w:r w:rsidRPr="00856FBB">
        <w:rPr>
          <w:b/>
        </w:rPr>
        <w:t xml:space="preserve">. </w:t>
      </w:r>
      <w:r w:rsidRPr="008A1277">
        <w:t>Matriks SWOT</w:t>
      </w:r>
    </w:p>
    <w:p w:rsidR="00C653E4" w:rsidRPr="00E804A4" w:rsidRDefault="00C653E4" w:rsidP="00C653E4">
      <w:pPr>
        <w:autoSpaceDE w:val="0"/>
        <w:autoSpaceDN w:val="0"/>
        <w:adjustRightInd w:val="0"/>
        <w:rPr>
          <w:b/>
          <w:lang w:val="id-ID"/>
        </w:rPr>
      </w:pPr>
    </w:p>
    <w:p w:rsidR="005573A8" w:rsidRDefault="005573A8" w:rsidP="00C653E4">
      <w:pPr>
        <w:autoSpaceDE w:val="0"/>
        <w:autoSpaceDN w:val="0"/>
        <w:adjustRightInd w:val="0"/>
        <w:ind w:firstLine="720"/>
        <w:jc w:val="both"/>
        <w:sectPr w:rsidR="005573A8" w:rsidSect="000F2FC3">
          <w:footnotePr>
            <w:pos w:val="beneathText"/>
          </w:footnotePr>
          <w:type w:val="continuous"/>
          <w:pgSz w:w="11905" w:h="16837" w:code="9"/>
          <w:pgMar w:top="1701" w:right="1134" w:bottom="1134" w:left="1134" w:header="709" w:footer="992" w:gutter="0"/>
          <w:pgNumType w:start="1"/>
          <w:cols w:space="278"/>
          <w:titlePg/>
          <w:docGrid w:linePitch="360"/>
        </w:sectPr>
      </w:pPr>
    </w:p>
    <w:p w:rsidR="00C653E4" w:rsidRPr="00E804A4" w:rsidRDefault="00C653E4" w:rsidP="00C653E4">
      <w:pPr>
        <w:autoSpaceDE w:val="0"/>
        <w:autoSpaceDN w:val="0"/>
        <w:adjustRightInd w:val="0"/>
        <w:ind w:firstLine="720"/>
        <w:jc w:val="both"/>
        <w:rPr>
          <w:lang w:val="id-ID"/>
        </w:rPr>
      </w:pPr>
      <w:r w:rsidRPr="00E804A4">
        <w:lastRenderedPageBreak/>
        <w:t>Strategi khusus dapat dijabarkan hasil rumusan dari setiap strategi yang dapat dilihat pada Tabel berikut ini:</w:t>
      </w:r>
    </w:p>
    <w:p w:rsidR="005573A8" w:rsidRDefault="005573A8" w:rsidP="00C653E4">
      <w:pPr>
        <w:jc w:val="center"/>
        <w:rPr>
          <w:b/>
        </w:rPr>
        <w:sectPr w:rsidR="005573A8" w:rsidSect="005573A8">
          <w:footnotePr>
            <w:pos w:val="beneathText"/>
          </w:footnotePr>
          <w:type w:val="continuous"/>
          <w:pgSz w:w="11905" w:h="16837" w:code="9"/>
          <w:pgMar w:top="1701" w:right="1134" w:bottom="1134" w:left="1134" w:header="709" w:footer="992" w:gutter="0"/>
          <w:pgNumType w:start="1"/>
          <w:cols w:num="2" w:space="565"/>
          <w:titlePg/>
          <w:docGrid w:linePitch="360"/>
        </w:sectPr>
      </w:pPr>
    </w:p>
    <w:p w:rsidR="00C653E4" w:rsidRPr="008A1277" w:rsidRDefault="00C653E4" w:rsidP="00C653E4">
      <w:pPr>
        <w:jc w:val="center"/>
      </w:pPr>
      <w:proofErr w:type="gramStart"/>
      <w:r>
        <w:rPr>
          <w:b/>
        </w:rPr>
        <w:lastRenderedPageBreak/>
        <w:t xml:space="preserve">Tabel </w:t>
      </w:r>
      <w:r>
        <w:rPr>
          <w:b/>
          <w:lang w:val="id-ID"/>
        </w:rPr>
        <w:t>8</w:t>
      </w:r>
      <w:r w:rsidRPr="00856FBB">
        <w:rPr>
          <w:b/>
        </w:rPr>
        <w:t>.</w:t>
      </w:r>
      <w:proofErr w:type="gramEnd"/>
      <w:r w:rsidRPr="00856FBB">
        <w:rPr>
          <w:b/>
        </w:rPr>
        <w:t xml:space="preserve"> </w:t>
      </w:r>
      <w:r w:rsidRPr="008A1277">
        <w:t xml:space="preserve">Pembangunan Infrastruktur Perdesaan Untuk     </w:t>
      </w:r>
    </w:p>
    <w:p w:rsidR="00C653E4" w:rsidRPr="008A1277" w:rsidRDefault="00C653E4" w:rsidP="00C653E4">
      <w:pPr>
        <w:jc w:val="center"/>
      </w:pPr>
      <w:r w:rsidRPr="008A1277">
        <w:t>Mengembangkan Desa Berbasis Agrobisnis Tahun 2017</w:t>
      </w:r>
    </w:p>
    <w:tbl>
      <w:tblPr>
        <w:tblStyle w:val="TableGrid"/>
        <w:tblW w:w="7894" w:type="dxa"/>
        <w:jc w:val="center"/>
        <w:tblLook w:val="04A0" w:firstRow="1" w:lastRow="0" w:firstColumn="1" w:lastColumn="0" w:noHBand="0" w:noVBand="1"/>
      </w:tblPr>
      <w:tblGrid>
        <w:gridCol w:w="572"/>
        <w:gridCol w:w="3070"/>
        <w:gridCol w:w="4252"/>
      </w:tblGrid>
      <w:tr w:rsidR="00C653E4" w:rsidRPr="00856FBB" w:rsidTr="002C75FA">
        <w:trPr>
          <w:jc w:val="center"/>
        </w:trPr>
        <w:tc>
          <w:tcPr>
            <w:tcW w:w="572" w:type="dxa"/>
          </w:tcPr>
          <w:p w:rsidR="00C653E4" w:rsidRPr="00856FBB" w:rsidRDefault="00C653E4" w:rsidP="002C75FA">
            <w:pPr>
              <w:pStyle w:val="ListParagraph"/>
              <w:autoSpaceDE w:val="0"/>
              <w:autoSpaceDN w:val="0"/>
              <w:adjustRightInd w:val="0"/>
              <w:ind w:left="0"/>
              <w:jc w:val="both"/>
              <w:rPr>
                <w:rFonts w:ascii="Times New Roman" w:hAnsi="Times New Roman"/>
                <w:b/>
                <w:sz w:val="20"/>
              </w:rPr>
            </w:pPr>
            <w:r w:rsidRPr="00856FBB">
              <w:rPr>
                <w:rFonts w:ascii="Times New Roman" w:hAnsi="Times New Roman"/>
                <w:b/>
                <w:sz w:val="20"/>
              </w:rPr>
              <w:t>SO</w:t>
            </w:r>
          </w:p>
        </w:tc>
        <w:tc>
          <w:tcPr>
            <w:tcW w:w="3070" w:type="dxa"/>
          </w:tcPr>
          <w:p w:rsidR="00C653E4" w:rsidRPr="00856FBB" w:rsidRDefault="00C653E4" w:rsidP="002C75FA">
            <w:pPr>
              <w:pStyle w:val="ListParagraph"/>
              <w:autoSpaceDE w:val="0"/>
              <w:autoSpaceDN w:val="0"/>
              <w:adjustRightInd w:val="0"/>
              <w:ind w:left="0"/>
              <w:jc w:val="both"/>
              <w:rPr>
                <w:rFonts w:ascii="Times New Roman" w:hAnsi="Times New Roman"/>
                <w:bCs/>
                <w:sz w:val="20"/>
              </w:rPr>
            </w:pPr>
            <w:r w:rsidRPr="00856FBB">
              <w:rPr>
                <w:rFonts w:ascii="Times New Roman" w:hAnsi="Times New Roman" w:cs="Times New Roman"/>
                <w:sz w:val="20"/>
              </w:rPr>
              <w:t>Strategi pengembangan komoditi pertanian dengan mengembangkan pertanian berkelanjutan</w:t>
            </w:r>
          </w:p>
        </w:tc>
        <w:tc>
          <w:tcPr>
            <w:tcW w:w="4252" w:type="dxa"/>
          </w:tcPr>
          <w:p w:rsidR="00C653E4" w:rsidRPr="00856FBB" w:rsidRDefault="00C653E4" w:rsidP="00C653E4">
            <w:pPr>
              <w:pStyle w:val="ListParagraph"/>
              <w:numPr>
                <w:ilvl w:val="0"/>
                <w:numId w:val="18"/>
              </w:numPr>
              <w:autoSpaceDE w:val="0"/>
              <w:autoSpaceDN w:val="0"/>
              <w:adjustRightInd w:val="0"/>
              <w:ind w:left="230" w:hanging="270"/>
              <w:jc w:val="both"/>
              <w:rPr>
                <w:rFonts w:ascii="Times New Roman" w:hAnsi="Times New Roman"/>
                <w:sz w:val="20"/>
              </w:rPr>
            </w:pPr>
            <w:r w:rsidRPr="00856FBB">
              <w:rPr>
                <w:rFonts w:ascii="Times New Roman" w:hAnsi="Times New Roman"/>
                <w:sz w:val="20"/>
              </w:rPr>
              <w:t>Peningkatan hasil produksi pertanian</w:t>
            </w:r>
          </w:p>
          <w:p w:rsidR="00C653E4" w:rsidRPr="00856FBB" w:rsidRDefault="00C653E4" w:rsidP="00C653E4">
            <w:pPr>
              <w:pStyle w:val="ListParagraph"/>
              <w:numPr>
                <w:ilvl w:val="0"/>
                <w:numId w:val="18"/>
              </w:numPr>
              <w:autoSpaceDE w:val="0"/>
              <w:autoSpaceDN w:val="0"/>
              <w:adjustRightInd w:val="0"/>
              <w:ind w:left="230" w:hanging="270"/>
              <w:jc w:val="both"/>
              <w:rPr>
                <w:rFonts w:ascii="Times New Roman" w:hAnsi="Times New Roman"/>
                <w:sz w:val="20"/>
              </w:rPr>
            </w:pPr>
            <w:r w:rsidRPr="00856FBB">
              <w:rPr>
                <w:rFonts w:ascii="Times New Roman" w:hAnsi="Times New Roman"/>
                <w:sz w:val="20"/>
              </w:rPr>
              <w:t xml:space="preserve">Peningkatan sarana dan prasarana </w:t>
            </w:r>
          </w:p>
          <w:p w:rsidR="00C653E4" w:rsidRPr="00856FBB" w:rsidRDefault="00C653E4" w:rsidP="00C653E4">
            <w:pPr>
              <w:pStyle w:val="ListParagraph"/>
              <w:numPr>
                <w:ilvl w:val="0"/>
                <w:numId w:val="18"/>
              </w:numPr>
              <w:autoSpaceDE w:val="0"/>
              <w:autoSpaceDN w:val="0"/>
              <w:adjustRightInd w:val="0"/>
              <w:ind w:left="230" w:hanging="270"/>
              <w:jc w:val="both"/>
              <w:rPr>
                <w:rFonts w:ascii="Times New Roman" w:hAnsi="Times New Roman"/>
                <w:sz w:val="20"/>
              </w:rPr>
            </w:pPr>
            <w:r w:rsidRPr="00856FBB">
              <w:rPr>
                <w:rFonts w:ascii="Times New Roman" w:hAnsi="Times New Roman"/>
                <w:sz w:val="20"/>
              </w:rPr>
              <w:t>Peningkatan perekonomian masyarakat</w:t>
            </w:r>
          </w:p>
        </w:tc>
      </w:tr>
      <w:tr w:rsidR="00C653E4" w:rsidRPr="00856FBB" w:rsidTr="002C75FA">
        <w:trPr>
          <w:jc w:val="center"/>
        </w:trPr>
        <w:tc>
          <w:tcPr>
            <w:tcW w:w="572" w:type="dxa"/>
          </w:tcPr>
          <w:p w:rsidR="00C653E4" w:rsidRPr="00856FBB" w:rsidRDefault="00C653E4" w:rsidP="002C75FA">
            <w:pPr>
              <w:pStyle w:val="ListParagraph"/>
              <w:autoSpaceDE w:val="0"/>
              <w:autoSpaceDN w:val="0"/>
              <w:adjustRightInd w:val="0"/>
              <w:ind w:left="0"/>
              <w:jc w:val="both"/>
              <w:rPr>
                <w:rFonts w:ascii="Times New Roman" w:hAnsi="Times New Roman"/>
                <w:b/>
                <w:sz w:val="20"/>
              </w:rPr>
            </w:pPr>
            <w:r w:rsidRPr="00856FBB">
              <w:rPr>
                <w:rFonts w:ascii="Times New Roman" w:hAnsi="Times New Roman"/>
                <w:b/>
                <w:sz w:val="20"/>
              </w:rPr>
              <w:t>ST</w:t>
            </w:r>
          </w:p>
        </w:tc>
        <w:tc>
          <w:tcPr>
            <w:tcW w:w="3070" w:type="dxa"/>
          </w:tcPr>
          <w:p w:rsidR="00C653E4" w:rsidRPr="00856FBB" w:rsidRDefault="00C653E4" w:rsidP="002C75FA">
            <w:pPr>
              <w:pStyle w:val="ListParagraph"/>
              <w:autoSpaceDE w:val="0"/>
              <w:autoSpaceDN w:val="0"/>
              <w:adjustRightInd w:val="0"/>
              <w:ind w:left="0"/>
              <w:jc w:val="both"/>
              <w:rPr>
                <w:rFonts w:ascii="Times New Roman" w:hAnsi="Times New Roman"/>
                <w:bCs/>
                <w:sz w:val="20"/>
              </w:rPr>
            </w:pPr>
            <w:r w:rsidRPr="00856FBB">
              <w:rPr>
                <w:rFonts w:ascii="Times New Roman" w:hAnsi="Times New Roman" w:cs="Times New Roman"/>
                <w:sz w:val="20"/>
              </w:rPr>
              <w:t>Strategi pemberdayaan masyarakat dalam mendukung kegiatan petani modern</w:t>
            </w:r>
          </w:p>
        </w:tc>
        <w:tc>
          <w:tcPr>
            <w:tcW w:w="4252" w:type="dxa"/>
          </w:tcPr>
          <w:p w:rsidR="00C653E4" w:rsidRPr="00856FBB" w:rsidRDefault="00C653E4" w:rsidP="00C653E4">
            <w:pPr>
              <w:pStyle w:val="ListParagraph"/>
              <w:numPr>
                <w:ilvl w:val="0"/>
                <w:numId w:val="19"/>
              </w:numPr>
              <w:autoSpaceDE w:val="0"/>
              <w:autoSpaceDN w:val="0"/>
              <w:adjustRightInd w:val="0"/>
              <w:ind w:left="212" w:hanging="212"/>
              <w:jc w:val="both"/>
              <w:rPr>
                <w:rFonts w:ascii="Times New Roman" w:hAnsi="Times New Roman"/>
                <w:sz w:val="20"/>
              </w:rPr>
            </w:pPr>
            <w:r w:rsidRPr="00856FBB">
              <w:rPr>
                <w:rFonts w:ascii="Times New Roman" w:hAnsi="Times New Roman"/>
                <w:sz w:val="20"/>
              </w:rPr>
              <w:t>Pengembangan SDM masyarakat petani</w:t>
            </w:r>
          </w:p>
          <w:p w:rsidR="00C653E4" w:rsidRPr="00856FBB" w:rsidRDefault="00C653E4" w:rsidP="00C653E4">
            <w:pPr>
              <w:pStyle w:val="ListParagraph"/>
              <w:numPr>
                <w:ilvl w:val="0"/>
                <w:numId w:val="19"/>
              </w:numPr>
              <w:autoSpaceDE w:val="0"/>
              <w:autoSpaceDN w:val="0"/>
              <w:adjustRightInd w:val="0"/>
              <w:ind w:left="212" w:hanging="212"/>
              <w:jc w:val="both"/>
              <w:rPr>
                <w:rFonts w:ascii="Times New Roman" w:hAnsi="Times New Roman"/>
                <w:sz w:val="20"/>
              </w:rPr>
            </w:pPr>
            <w:r w:rsidRPr="00856FBB">
              <w:rPr>
                <w:rFonts w:ascii="Times New Roman" w:hAnsi="Times New Roman"/>
                <w:sz w:val="20"/>
              </w:rPr>
              <w:t>Pengenalan bertahap terhadap teknologi pertanian</w:t>
            </w:r>
          </w:p>
          <w:p w:rsidR="00C653E4" w:rsidRPr="00856FBB" w:rsidRDefault="00C653E4" w:rsidP="00C653E4">
            <w:pPr>
              <w:pStyle w:val="ListParagraph"/>
              <w:numPr>
                <w:ilvl w:val="0"/>
                <w:numId w:val="19"/>
              </w:numPr>
              <w:autoSpaceDE w:val="0"/>
              <w:autoSpaceDN w:val="0"/>
              <w:adjustRightInd w:val="0"/>
              <w:ind w:left="212" w:hanging="212"/>
              <w:jc w:val="both"/>
              <w:rPr>
                <w:rFonts w:ascii="Times New Roman" w:hAnsi="Times New Roman"/>
                <w:sz w:val="20"/>
              </w:rPr>
            </w:pPr>
            <w:r w:rsidRPr="00856FBB">
              <w:rPr>
                <w:rFonts w:ascii="Times New Roman" w:hAnsi="Times New Roman"/>
                <w:sz w:val="20"/>
              </w:rPr>
              <w:t xml:space="preserve">Bekerja sama dengan masyarakat sekitar selaku pendukung </w:t>
            </w:r>
          </w:p>
        </w:tc>
      </w:tr>
      <w:tr w:rsidR="00C653E4" w:rsidRPr="00856FBB" w:rsidTr="002C75FA">
        <w:trPr>
          <w:jc w:val="center"/>
        </w:trPr>
        <w:tc>
          <w:tcPr>
            <w:tcW w:w="572" w:type="dxa"/>
          </w:tcPr>
          <w:p w:rsidR="00C653E4" w:rsidRPr="00856FBB" w:rsidRDefault="00C653E4" w:rsidP="002C75FA">
            <w:pPr>
              <w:pStyle w:val="ListParagraph"/>
              <w:autoSpaceDE w:val="0"/>
              <w:autoSpaceDN w:val="0"/>
              <w:adjustRightInd w:val="0"/>
              <w:ind w:left="0"/>
              <w:jc w:val="both"/>
              <w:rPr>
                <w:rFonts w:ascii="Times New Roman" w:hAnsi="Times New Roman"/>
                <w:b/>
                <w:sz w:val="20"/>
              </w:rPr>
            </w:pPr>
            <w:r w:rsidRPr="00856FBB">
              <w:rPr>
                <w:rFonts w:ascii="Times New Roman" w:hAnsi="Times New Roman"/>
                <w:b/>
                <w:sz w:val="20"/>
              </w:rPr>
              <w:t>WO</w:t>
            </w:r>
          </w:p>
        </w:tc>
        <w:tc>
          <w:tcPr>
            <w:tcW w:w="3070" w:type="dxa"/>
          </w:tcPr>
          <w:p w:rsidR="00C653E4" w:rsidRPr="00856FBB" w:rsidRDefault="00C653E4" w:rsidP="002C75FA">
            <w:pPr>
              <w:pStyle w:val="ListParagraph"/>
              <w:autoSpaceDE w:val="0"/>
              <w:autoSpaceDN w:val="0"/>
              <w:adjustRightInd w:val="0"/>
              <w:ind w:left="0"/>
              <w:jc w:val="both"/>
              <w:rPr>
                <w:rFonts w:ascii="Times New Roman" w:hAnsi="Times New Roman"/>
                <w:sz w:val="20"/>
              </w:rPr>
            </w:pPr>
            <w:r w:rsidRPr="00856FBB">
              <w:rPr>
                <w:rFonts w:ascii="Times New Roman" w:hAnsi="Times New Roman" w:cs="Times New Roman"/>
                <w:sz w:val="20"/>
              </w:rPr>
              <w:t>Strategi pemeliharaan dan pengembangan infrastruktur perdesaan merujuk kebijakan pemerintah</w:t>
            </w:r>
          </w:p>
        </w:tc>
        <w:tc>
          <w:tcPr>
            <w:tcW w:w="4252" w:type="dxa"/>
          </w:tcPr>
          <w:p w:rsidR="00C653E4" w:rsidRPr="00856FBB" w:rsidRDefault="00C653E4" w:rsidP="00C653E4">
            <w:pPr>
              <w:pStyle w:val="ListParagraph"/>
              <w:numPr>
                <w:ilvl w:val="0"/>
                <w:numId w:val="20"/>
              </w:numPr>
              <w:autoSpaceDE w:val="0"/>
              <w:autoSpaceDN w:val="0"/>
              <w:adjustRightInd w:val="0"/>
              <w:ind w:left="212" w:hanging="270"/>
              <w:jc w:val="both"/>
              <w:rPr>
                <w:rFonts w:ascii="Times New Roman" w:hAnsi="Times New Roman"/>
                <w:sz w:val="20"/>
              </w:rPr>
            </w:pPr>
            <w:r w:rsidRPr="00856FBB">
              <w:rPr>
                <w:rFonts w:ascii="Times New Roman" w:hAnsi="Times New Roman"/>
                <w:sz w:val="20"/>
              </w:rPr>
              <w:t>Pengembangan infrastruktur perdesaan untuk meningkatkan daya saing</w:t>
            </w:r>
          </w:p>
          <w:p w:rsidR="00C653E4" w:rsidRPr="00856FBB" w:rsidRDefault="00C653E4" w:rsidP="00C653E4">
            <w:pPr>
              <w:pStyle w:val="ListParagraph"/>
              <w:numPr>
                <w:ilvl w:val="0"/>
                <w:numId w:val="20"/>
              </w:numPr>
              <w:autoSpaceDE w:val="0"/>
              <w:autoSpaceDN w:val="0"/>
              <w:adjustRightInd w:val="0"/>
              <w:ind w:left="212" w:hanging="270"/>
              <w:jc w:val="both"/>
              <w:rPr>
                <w:rFonts w:ascii="Times New Roman" w:hAnsi="Times New Roman"/>
                <w:sz w:val="20"/>
              </w:rPr>
            </w:pPr>
            <w:r w:rsidRPr="00856FBB">
              <w:rPr>
                <w:rFonts w:ascii="Times New Roman" w:hAnsi="Times New Roman"/>
                <w:sz w:val="20"/>
              </w:rPr>
              <w:t>Kebijakan pembangunan yang berpihak kepada pemerataan pembangunan dan pertumbuhan ekonomi</w:t>
            </w:r>
          </w:p>
        </w:tc>
      </w:tr>
      <w:tr w:rsidR="00C653E4" w:rsidRPr="00856FBB" w:rsidTr="002C75FA">
        <w:trPr>
          <w:trHeight w:val="692"/>
          <w:jc w:val="center"/>
        </w:trPr>
        <w:tc>
          <w:tcPr>
            <w:tcW w:w="572" w:type="dxa"/>
          </w:tcPr>
          <w:p w:rsidR="00C653E4" w:rsidRPr="00856FBB" w:rsidRDefault="00C653E4" w:rsidP="002C75FA">
            <w:pPr>
              <w:pStyle w:val="ListParagraph"/>
              <w:autoSpaceDE w:val="0"/>
              <w:autoSpaceDN w:val="0"/>
              <w:adjustRightInd w:val="0"/>
              <w:ind w:left="0"/>
              <w:jc w:val="both"/>
              <w:rPr>
                <w:rFonts w:ascii="Times New Roman" w:hAnsi="Times New Roman"/>
                <w:b/>
                <w:sz w:val="20"/>
              </w:rPr>
            </w:pPr>
            <w:r w:rsidRPr="00856FBB">
              <w:rPr>
                <w:rFonts w:ascii="Times New Roman" w:hAnsi="Times New Roman"/>
                <w:b/>
                <w:sz w:val="20"/>
              </w:rPr>
              <w:t>WT</w:t>
            </w:r>
          </w:p>
        </w:tc>
        <w:tc>
          <w:tcPr>
            <w:tcW w:w="3070" w:type="dxa"/>
          </w:tcPr>
          <w:p w:rsidR="00C653E4" w:rsidRPr="00856FBB" w:rsidRDefault="00C653E4" w:rsidP="002C75FA">
            <w:pPr>
              <w:pStyle w:val="ListParagraph"/>
              <w:autoSpaceDE w:val="0"/>
              <w:autoSpaceDN w:val="0"/>
              <w:adjustRightInd w:val="0"/>
              <w:ind w:left="0"/>
              <w:jc w:val="both"/>
              <w:rPr>
                <w:rFonts w:ascii="Times New Roman" w:hAnsi="Times New Roman"/>
                <w:bCs/>
                <w:sz w:val="20"/>
              </w:rPr>
            </w:pPr>
            <w:r w:rsidRPr="00856FBB">
              <w:rPr>
                <w:rFonts w:ascii="Times New Roman" w:hAnsi="Times New Roman" w:cs="Times New Roman"/>
                <w:sz w:val="20"/>
              </w:rPr>
              <w:t>Strategi pengembangan infrastruktur sesuai dengan kebutuhan petani</w:t>
            </w:r>
          </w:p>
        </w:tc>
        <w:tc>
          <w:tcPr>
            <w:tcW w:w="4252" w:type="dxa"/>
          </w:tcPr>
          <w:p w:rsidR="00C653E4" w:rsidRPr="00263F55" w:rsidRDefault="00C653E4" w:rsidP="00C653E4">
            <w:pPr>
              <w:pStyle w:val="ListParagraph"/>
              <w:numPr>
                <w:ilvl w:val="0"/>
                <w:numId w:val="21"/>
              </w:numPr>
              <w:autoSpaceDE w:val="0"/>
              <w:autoSpaceDN w:val="0"/>
              <w:adjustRightInd w:val="0"/>
              <w:ind w:left="57" w:hanging="180"/>
              <w:jc w:val="both"/>
              <w:rPr>
                <w:rFonts w:ascii="Times New Roman" w:hAnsi="Times New Roman"/>
                <w:sz w:val="20"/>
              </w:rPr>
            </w:pPr>
            <w:r w:rsidRPr="00856FBB">
              <w:rPr>
                <w:rFonts w:ascii="Times New Roman" w:hAnsi="Times New Roman"/>
                <w:sz w:val="20"/>
              </w:rPr>
              <w:t xml:space="preserve"> </w:t>
            </w:r>
            <w:r>
              <w:rPr>
                <w:rFonts w:ascii="Times New Roman" w:hAnsi="Times New Roman"/>
                <w:sz w:val="20"/>
              </w:rPr>
              <w:t xml:space="preserve">Pengembangan sarana dan prasarana </w:t>
            </w:r>
            <w:r w:rsidRPr="00263F55">
              <w:rPr>
                <w:rFonts w:ascii="Times New Roman" w:hAnsi="Times New Roman"/>
                <w:sz w:val="20"/>
              </w:rPr>
              <w:t>pertanian</w:t>
            </w:r>
          </w:p>
          <w:p w:rsidR="00C653E4" w:rsidRPr="00856FBB" w:rsidRDefault="00C653E4" w:rsidP="002C75FA">
            <w:pPr>
              <w:pStyle w:val="ListParagraph"/>
              <w:autoSpaceDE w:val="0"/>
              <w:autoSpaceDN w:val="0"/>
              <w:adjustRightInd w:val="0"/>
              <w:ind w:left="198" w:hanging="426"/>
              <w:jc w:val="both"/>
              <w:rPr>
                <w:rFonts w:ascii="Times New Roman" w:hAnsi="Times New Roman"/>
                <w:sz w:val="20"/>
              </w:rPr>
            </w:pPr>
            <w:r w:rsidRPr="00856FBB">
              <w:rPr>
                <w:rFonts w:ascii="Times New Roman" w:hAnsi="Times New Roman"/>
                <w:sz w:val="20"/>
              </w:rPr>
              <w:t xml:space="preserve">   2. Peningkatan terhadap penyediaan alat     mesin pertanian</w:t>
            </w:r>
          </w:p>
        </w:tc>
      </w:tr>
    </w:tbl>
    <w:p w:rsidR="00C653E4" w:rsidRDefault="00C653E4" w:rsidP="00C653E4">
      <w:pPr>
        <w:ind w:firstLine="720"/>
        <w:jc w:val="both"/>
        <w:rPr>
          <w:i/>
          <w:sz w:val="20"/>
          <w:lang w:val="id-ID"/>
        </w:rPr>
      </w:pPr>
      <w:r w:rsidRPr="00E804A4">
        <w:rPr>
          <w:i/>
        </w:rPr>
        <w:t xml:space="preserve"> </w:t>
      </w:r>
      <w:r w:rsidRPr="00856FBB">
        <w:rPr>
          <w:i/>
          <w:sz w:val="20"/>
        </w:rPr>
        <w:t>Sumber: Hasil Analisi SWOT Tahun 2017</w:t>
      </w:r>
    </w:p>
    <w:p w:rsidR="00084022" w:rsidRPr="00084022" w:rsidRDefault="00084022" w:rsidP="00C653E4">
      <w:pPr>
        <w:ind w:firstLine="720"/>
        <w:jc w:val="both"/>
        <w:rPr>
          <w:i/>
          <w:sz w:val="20"/>
          <w:lang w:val="id-ID"/>
        </w:rPr>
      </w:pPr>
    </w:p>
    <w:p w:rsidR="005573A8" w:rsidRDefault="005573A8" w:rsidP="00C653E4">
      <w:pPr>
        <w:pStyle w:val="ListParagraph"/>
        <w:numPr>
          <w:ilvl w:val="0"/>
          <w:numId w:val="24"/>
        </w:numPr>
        <w:ind w:left="426"/>
        <w:rPr>
          <w:b/>
          <w:lang w:val="id-ID"/>
        </w:rPr>
        <w:sectPr w:rsidR="005573A8" w:rsidSect="000F2FC3">
          <w:footnotePr>
            <w:pos w:val="beneathText"/>
          </w:footnotePr>
          <w:type w:val="continuous"/>
          <w:pgSz w:w="11905" w:h="16837" w:code="9"/>
          <w:pgMar w:top="1701" w:right="1134" w:bottom="1134" w:left="1134" w:header="709" w:footer="992" w:gutter="0"/>
          <w:pgNumType w:start="1"/>
          <w:cols w:space="278"/>
          <w:titlePg/>
          <w:docGrid w:linePitch="360"/>
        </w:sectPr>
      </w:pPr>
    </w:p>
    <w:p w:rsidR="00C653E4" w:rsidRPr="00263F55" w:rsidRDefault="00C653E4" w:rsidP="00C653E4">
      <w:pPr>
        <w:pStyle w:val="ListParagraph"/>
        <w:numPr>
          <w:ilvl w:val="0"/>
          <w:numId w:val="24"/>
        </w:numPr>
        <w:ind w:left="426"/>
        <w:rPr>
          <w:b/>
          <w:lang w:val="id-ID"/>
        </w:rPr>
      </w:pPr>
      <w:r w:rsidRPr="00263F55">
        <w:rPr>
          <w:b/>
          <w:lang w:val="id-ID"/>
        </w:rPr>
        <w:lastRenderedPageBreak/>
        <w:t xml:space="preserve">KESIMPULAN DAN </w:t>
      </w:r>
      <w:r>
        <w:rPr>
          <w:b/>
          <w:lang w:val="id-ID"/>
        </w:rPr>
        <w:t>SARAN</w:t>
      </w:r>
    </w:p>
    <w:p w:rsidR="00C653E4" w:rsidRPr="00263F55" w:rsidRDefault="00C653E4" w:rsidP="00C653E4">
      <w:pPr>
        <w:ind w:firstLine="426"/>
        <w:rPr>
          <w:lang w:val="id-ID"/>
        </w:rPr>
      </w:pPr>
      <w:r w:rsidRPr="00263F55">
        <w:rPr>
          <w:lang w:val="id-ID"/>
        </w:rPr>
        <w:t>Berdasarkan hasil pembahasan dan analisis yang telah dilakukan, maka dapat ditarik kesimpulan bahwa:</w:t>
      </w:r>
    </w:p>
    <w:p w:rsidR="00C653E4" w:rsidRPr="00263F55" w:rsidRDefault="00C653E4" w:rsidP="00C653E4">
      <w:pPr>
        <w:pStyle w:val="ListParagraph"/>
        <w:numPr>
          <w:ilvl w:val="0"/>
          <w:numId w:val="22"/>
        </w:numPr>
        <w:spacing w:after="160"/>
        <w:ind w:left="709"/>
        <w:jc w:val="both"/>
      </w:pPr>
      <w:r w:rsidRPr="00E804A4">
        <w:t xml:space="preserve">Dari hasil analisa dan pembahasan yang telah dilakukan pada penelitian ini, maka dapat disimpulkan potensi agrobisnis yang dapat dikembangkan di Desa Pattuku berdasarkan analisis DLQ untuk keseluruhan komoditi sektor pertanian memperoleh nilai rata-rata diatas 1. Hal ini menunjukkan bahwa keseluruhan komoditi sektor tersebut termasuk kedalam sektor basis </w:t>
      </w:r>
      <w:r w:rsidRPr="00E804A4">
        <w:lastRenderedPageBreak/>
        <w:t>yang artinya sektor tersebut dapat dikembangkan untuk masa yang akan datang. Komoditas tersebut antara lain: padi, jagung, kacang tanah, kopi, cengkeh, kakao, kemiri, sapi, kuda, ayam dan itik.</w:t>
      </w:r>
    </w:p>
    <w:p w:rsidR="00C653E4" w:rsidRPr="00263F55" w:rsidRDefault="00C653E4" w:rsidP="00C653E4">
      <w:pPr>
        <w:pStyle w:val="ListParagraph"/>
        <w:numPr>
          <w:ilvl w:val="0"/>
          <w:numId w:val="22"/>
        </w:numPr>
        <w:ind w:left="709"/>
        <w:jc w:val="both"/>
      </w:pPr>
      <w:r w:rsidRPr="00263F55">
        <w:t xml:space="preserve">Alternatif strategi pengembangan pembangunan infrastruktur Desa Pattuku berbasis agrobisnis melalui analisis matriks SWOT yaitu dengan menggunakan kekuatan dan memanfaatkan peluang. Berdasarkan faktor internal dan eksternal, maka melalui matriks SWOT ditemukan </w:t>
      </w:r>
      <w:r w:rsidRPr="00263F55">
        <w:lastRenderedPageBreak/>
        <w:t>strategi SO yaitu strategi pengembangan komoditi pertanian dengan mengembangkan pertanian berkelanjutan.</w:t>
      </w:r>
    </w:p>
    <w:p w:rsidR="00C653E4" w:rsidRPr="00263F55" w:rsidRDefault="00C653E4" w:rsidP="00C653E4">
      <w:pPr>
        <w:jc w:val="both"/>
        <w:rPr>
          <w:lang w:val="id-ID"/>
        </w:rPr>
      </w:pPr>
      <w:r w:rsidRPr="00263F55">
        <w:rPr>
          <w:lang w:val="id-ID"/>
        </w:rPr>
        <w:t>Berdasarkan hasil penelitian, maka penulis memberikan saran sebagai berikut:</w:t>
      </w:r>
    </w:p>
    <w:p w:rsidR="00C653E4" w:rsidRPr="00263F55" w:rsidRDefault="00C653E4" w:rsidP="00C653E4">
      <w:pPr>
        <w:pStyle w:val="ListParagraph"/>
        <w:numPr>
          <w:ilvl w:val="0"/>
          <w:numId w:val="23"/>
        </w:numPr>
        <w:ind w:left="709"/>
        <w:jc w:val="both"/>
      </w:pPr>
      <w:r w:rsidRPr="00E804A4">
        <w:t xml:space="preserve">Untuk pihak Pemerintah Desa Pattuku perlu melakukan perbaikan dan pengembangan infrastruktur perdesaan untuk menunjang pengembangan desa berbasis agrobisnis. </w:t>
      </w:r>
    </w:p>
    <w:p w:rsidR="00C653E4" w:rsidRPr="00263F55" w:rsidRDefault="00C653E4" w:rsidP="00C653E4">
      <w:pPr>
        <w:pStyle w:val="ListParagraph"/>
        <w:numPr>
          <w:ilvl w:val="0"/>
          <w:numId w:val="23"/>
        </w:numPr>
        <w:ind w:left="709"/>
        <w:jc w:val="both"/>
      </w:pPr>
      <w:r w:rsidRPr="00263F55">
        <w:t xml:space="preserve">Untuk masyarakat setempat, perlu menjaga dan memelihara sumber daya alam yang merupakan potensi atau modal utama pengembangan desa serta perlu adanya pemberdayaan masyarakat dalam mendukung kegiatan petani modern. </w:t>
      </w:r>
    </w:p>
    <w:p w:rsidR="00C653E4" w:rsidRPr="00E804A4" w:rsidRDefault="00C653E4" w:rsidP="00C653E4">
      <w:pPr>
        <w:rPr>
          <w:b/>
          <w:lang w:val="id-ID"/>
        </w:rPr>
      </w:pPr>
    </w:p>
    <w:p w:rsidR="00C653E4" w:rsidRDefault="00C653E4" w:rsidP="00C653E4">
      <w:pPr>
        <w:pStyle w:val="ListParagraph"/>
        <w:ind w:hanging="720"/>
        <w:jc w:val="both"/>
        <w:rPr>
          <w:b/>
          <w:lang w:val="id-ID"/>
        </w:rPr>
      </w:pPr>
      <w:r>
        <w:rPr>
          <w:b/>
          <w:lang w:val="id-ID"/>
        </w:rPr>
        <w:t>DAFTAR PUSTAKA</w:t>
      </w:r>
    </w:p>
    <w:p w:rsidR="00C653E4" w:rsidRPr="00E804A4" w:rsidRDefault="00C653E4" w:rsidP="00C653E4">
      <w:pPr>
        <w:pStyle w:val="ListParagraph"/>
        <w:ind w:hanging="720"/>
        <w:jc w:val="both"/>
        <w:rPr>
          <w:lang w:val="id-ID"/>
        </w:rPr>
      </w:pPr>
      <w:r w:rsidRPr="00E804A4">
        <w:t xml:space="preserve">Aji, A.A </w:t>
      </w:r>
      <w:r w:rsidRPr="00E804A4">
        <w:rPr>
          <w:i/>
        </w:rPr>
        <w:t>Strategi Pengembangan Agribisnis Komoditas Padi dalam Meningkatkan Ketahanan Pangan Kabupaten Jember</w:t>
      </w:r>
      <w:r w:rsidRPr="00E804A4">
        <w:t>. Jember: Politeknik Negeri Banyuwangi, 2014</w:t>
      </w:r>
    </w:p>
    <w:p w:rsidR="00C653E4" w:rsidRPr="00E804A4" w:rsidRDefault="00C653E4" w:rsidP="00C653E4">
      <w:pPr>
        <w:pStyle w:val="ListParagraph"/>
        <w:ind w:hanging="720"/>
        <w:jc w:val="both"/>
        <w:rPr>
          <w:lang w:val="id-ID"/>
        </w:rPr>
      </w:pPr>
      <w:r w:rsidRPr="00E804A4">
        <w:t xml:space="preserve">Badan Pusat Statistik. </w:t>
      </w:r>
      <w:r w:rsidRPr="00E804A4">
        <w:rPr>
          <w:i/>
        </w:rPr>
        <w:t>Kabupaten Bone dalam Angka 2016</w:t>
      </w:r>
      <w:r w:rsidRPr="00E804A4">
        <w:t>. Bone: BPS Kabupaten Bone, 2016.</w:t>
      </w:r>
    </w:p>
    <w:p w:rsidR="00C653E4" w:rsidRPr="00E804A4" w:rsidRDefault="00C653E4" w:rsidP="00C653E4">
      <w:pPr>
        <w:pStyle w:val="ListParagraph"/>
        <w:ind w:hanging="720"/>
        <w:jc w:val="both"/>
        <w:rPr>
          <w:lang w:val="id-ID"/>
        </w:rPr>
      </w:pPr>
      <w:r w:rsidRPr="00E804A4">
        <w:t xml:space="preserve">Badan Pusat Statistik. </w:t>
      </w:r>
      <w:r w:rsidRPr="00E804A4">
        <w:rPr>
          <w:i/>
        </w:rPr>
        <w:t>Kecamatan Bontocani dalam Angka 2016</w:t>
      </w:r>
      <w:r w:rsidRPr="00E804A4">
        <w:t>. Bone: Kabupaten Bone, 2016.</w:t>
      </w:r>
    </w:p>
    <w:p w:rsidR="00C653E4" w:rsidRPr="00E804A4" w:rsidRDefault="00C653E4" w:rsidP="00C653E4">
      <w:pPr>
        <w:pStyle w:val="ListParagraph"/>
        <w:ind w:hanging="720"/>
        <w:jc w:val="both"/>
        <w:rPr>
          <w:lang w:val="id-ID"/>
        </w:rPr>
      </w:pPr>
      <w:r w:rsidRPr="00E804A4">
        <w:t xml:space="preserve">Badan Pusat Statistik. </w:t>
      </w:r>
      <w:r w:rsidRPr="00E804A4">
        <w:rPr>
          <w:i/>
        </w:rPr>
        <w:t>Statistik Daerah Kabupaten Bone dalam Angka 2016</w:t>
      </w:r>
      <w:r w:rsidRPr="00E804A4">
        <w:t>.   Bone: BPS Kabupaten Bone, 2016.</w:t>
      </w:r>
    </w:p>
    <w:p w:rsidR="00C653E4" w:rsidRPr="00E804A4" w:rsidRDefault="00C653E4" w:rsidP="00C653E4">
      <w:pPr>
        <w:pStyle w:val="ListParagraph"/>
        <w:ind w:hanging="720"/>
        <w:jc w:val="both"/>
        <w:rPr>
          <w:lang w:val="id-ID"/>
        </w:rPr>
      </w:pPr>
      <w:r w:rsidRPr="00E804A4">
        <w:t xml:space="preserve">Darmansyah, A. </w:t>
      </w:r>
      <w:r w:rsidRPr="00E804A4">
        <w:rPr>
          <w:i/>
        </w:rPr>
        <w:t>Akuntansi Agribisnis</w:t>
      </w:r>
      <w:r w:rsidRPr="00E804A4">
        <w:t xml:space="preserve">. Bandung: Alfabeta, 2012. Hanafie Rita. </w:t>
      </w:r>
      <w:r w:rsidRPr="00E804A4">
        <w:rPr>
          <w:i/>
        </w:rPr>
        <w:t xml:space="preserve">Pengantar Ekonomi Pertanian. </w:t>
      </w:r>
      <w:r w:rsidRPr="00E804A4">
        <w:t>Yogyakarta: C.V ANDI OFFSET, 2010.</w:t>
      </w:r>
    </w:p>
    <w:p w:rsidR="00C653E4" w:rsidRPr="00E804A4" w:rsidRDefault="00C653E4" w:rsidP="00C653E4">
      <w:pPr>
        <w:pStyle w:val="ListParagraph"/>
        <w:ind w:hanging="720"/>
        <w:jc w:val="both"/>
        <w:rPr>
          <w:lang w:val="id-ID"/>
        </w:rPr>
      </w:pPr>
      <w:r w:rsidRPr="00E804A4">
        <w:t>Hardiyansyah, A et.al</w:t>
      </w:r>
      <w:proofErr w:type="gramStart"/>
      <w:r w:rsidRPr="00E804A4">
        <w:t>,.</w:t>
      </w:r>
      <w:proofErr w:type="gramEnd"/>
      <w:r w:rsidRPr="00E804A4">
        <w:t xml:space="preserve"> Jurnal Kalibrasi “</w:t>
      </w:r>
      <w:r w:rsidRPr="00E804A4">
        <w:rPr>
          <w:i/>
        </w:rPr>
        <w:t>Analisis Strategi Pemasaran Usaha Mie Basah</w:t>
      </w:r>
      <w:r w:rsidRPr="00E804A4">
        <w:t>”. Garut: Sekolah Tinggi Teknologi Garut, 2015.</w:t>
      </w:r>
    </w:p>
    <w:p w:rsidR="00C653E4" w:rsidRPr="00E804A4" w:rsidRDefault="00C653E4" w:rsidP="00C653E4">
      <w:pPr>
        <w:pStyle w:val="ListParagraph"/>
        <w:ind w:hanging="720"/>
        <w:jc w:val="both"/>
        <w:rPr>
          <w:lang w:val="id-ID"/>
        </w:rPr>
      </w:pPr>
      <w:r w:rsidRPr="00E804A4">
        <w:t xml:space="preserve">Helmi, R. </w:t>
      </w:r>
      <w:r w:rsidRPr="00E804A4">
        <w:rPr>
          <w:i/>
        </w:rPr>
        <w:t>Analisis Pendapatan Peternakan Itik Pedaging di Desa Mattongan-Tongang Kecamatan Mattiro Sompe Kabupaten Pinrang.</w:t>
      </w:r>
      <w:r w:rsidRPr="00E804A4">
        <w:t xml:space="preserve"> Makassar: Universitas Hasanuddin, 2013.</w:t>
      </w:r>
    </w:p>
    <w:p w:rsidR="00C653E4" w:rsidRPr="00E804A4" w:rsidRDefault="00C653E4" w:rsidP="00C653E4">
      <w:pPr>
        <w:pStyle w:val="ListParagraph"/>
        <w:ind w:hanging="720"/>
        <w:jc w:val="both"/>
        <w:rPr>
          <w:lang w:val="id-ID"/>
        </w:rPr>
      </w:pPr>
      <w:r w:rsidRPr="00E804A4">
        <w:t>Hermansyah et.al</w:t>
      </w:r>
      <w:proofErr w:type="gramStart"/>
      <w:r w:rsidRPr="00E804A4">
        <w:t>,.</w:t>
      </w:r>
      <w:proofErr w:type="gramEnd"/>
      <w:r w:rsidRPr="00E804A4">
        <w:t xml:space="preserve"> </w:t>
      </w:r>
      <w:r w:rsidRPr="00E804A4">
        <w:rPr>
          <w:i/>
        </w:rPr>
        <w:t xml:space="preserve">Strategi Pengembangan Kawasan Agropolitan </w:t>
      </w:r>
      <w:proofErr w:type="gramStart"/>
      <w:r w:rsidRPr="00E804A4">
        <w:rPr>
          <w:i/>
        </w:rPr>
        <w:t xml:space="preserve">Untuk  </w:t>
      </w:r>
      <w:r w:rsidRPr="00E804A4">
        <w:rPr>
          <w:i/>
        </w:rPr>
        <w:lastRenderedPageBreak/>
        <w:t>Mendukung</w:t>
      </w:r>
      <w:proofErr w:type="gramEnd"/>
      <w:r w:rsidRPr="00E804A4">
        <w:rPr>
          <w:i/>
        </w:rPr>
        <w:t xml:space="preserve"> Peningkatan Nilai Produksi Komoditi Unggulan Hortikultura di Kec. Ulu Ere Kab. Bantaeng.</w:t>
      </w:r>
      <w:r w:rsidRPr="00E804A4">
        <w:t xml:space="preserve"> UNHAS, 2012.</w:t>
      </w:r>
    </w:p>
    <w:p w:rsidR="00C653E4" w:rsidRPr="00E804A4" w:rsidRDefault="00C653E4" w:rsidP="00C653E4">
      <w:pPr>
        <w:pStyle w:val="ListParagraph"/>
        <w:ind w:hanging="720"/>
        <w:jc w:val="both"/>
        <w:rPr>
          <w:lang w:val="id-ID"/>
        </w:rPr>
      </w:pPr>
      <w:r w:rsidRPr="00E804A4">
        <w:t xml:space="preserve">Mulyadin. </w:t>
      </w:r>
      <w:r w:rsidRPr="00E804A4">
        <w:rPr>
          <w:i/>
        </w:rPr>
        <w:t>Pengembangan Atraksi Wisata Pantai Cipatujuh Seabagi Kawasan Wisata Bahari di Kabupaten Tasikmalaya.</w:t>
      </w:r>
      <w:r w:rsidRPr="00E804A4">
        <w:t xml:space="preserve"> Universitas Pendidikan</w:t>
      </w:r>
      <w:r w:rsidRPr="00E804A4">
        <w:rPr>
          <w:i/>
        </w:rPr>
        <w:t xml:space="preserve"> </w:t>
      </w:r>
      <w:r w:rsidRPr="00E804A4">
        <w:t>Indonesia, 2014.</w:t>
      </w:r>
    </w:p>
    <w:p w:rsidR="00C653E4" w:rsidRPr="00E804A4" w:rsidRDefault="00C653E4" w:rsidP="00C653E4">
      <w:pPr>
        <w:pStyle w:val="ListParagraph"/>
        <w:ind w:hanging="720"/>
        <w:jc w:val="both"/>
        <w:rPr>
          <w:lang w:val="id-ID"/>
        </w:rPr>
      </w:pPr>
      <w:r w:rsidRPr="00E804A4">
        <w:t xml:space="preserve">Muta’ali, L. </w:t>
      </w:r>
      <w:r w:rsidRPr="00E804A4">
        <w:rPr>
          <w:i/>
        </w:rPr>
        <w:t>Pengembangan Wilayah Perdesaan (Perspektif Keruangan)</w:t>
      </w:r>
      <w:r w:rsidRPr="00E804A4">
        <w:t>. Yogyakarta: Badan Penerbit Fakultas Geografi, 2013.</w:t>
      </w:r>
    </w:p>
    <w:p w:rsidR="00C653E4" w:rsidRPr="00E804A4" w:rsidRDefault="00C653E4" w:rsidP="00C653E4">
      <w:pPr>
        <w:pStyle w:val="ListParagraph"/>
        <w:ind w:hanging="720"/>
        <w:jc w:val="both"/>
        <w:rPr>
          <w:i/>
          <w:lang w:val="id-ID"/>
        </w:rPr>
      </w:pPr>
      <w:r w:rsidRPr="00E804A4">
        <w:t xml:space="preserve">Muta’ali, L. </w:t>
      </w:r>
      <w:r w:rsidRPr="00E804A4">
        <w:rPr>
          <w:i/>
        </w:rPr>
        <w:t>Teknik Analisis Regional untuk Perencanaan Wilayah, Tata Ruang dan Lingkungan.</w:t>
      </w:r>
      <w:r w:rsidRPr="00E804A4">
        <w:t xml:space="preserve"> Yogyakarta: BPFG Universitas Gajah Mada, 2015.</w:t>
      </w:r>
    </w:p>
    <w:p w:rsidR="00C653E4" w:rsidRPr="00E804A4" w:rsidRDefault="00C653E4" w:rsidP="00C653E4">
      <w:pPr>
        <w:pStyle w:val="ListParagraph"/>
        <w:ind w:hanging="720"/>
        <w:jc w:val="both"/>
        <w:rPr>
          <w:lang w:val="id-ID"/>
        </w:rPr>
      </w:pPr>
      <w:r w:rsidRPr="00E804A4">
        <w:t>Nursalam. Statistika dan Pengukuran untuk Guru dan Dosen Teori dan   Aplikasi dalam Bidang Pendidikan. Makassar: Alauddin University Press, 2014.</w:t>
      </w:r>
    </w:p>
    <w:p w:rsidR="00C653E4" w:rsidRPr="00E804A4" w:rsidRDefault="00C653E4" w:rsidP="00C653E4">
      <w:pPr>
        <w:pStyle w:val="ListParagraph"/>
        <w:ind w:hanging="720"/>
        <w:jc w:val="both"/>
        <w:rPr>
          <w:lang w:val="id-ID"/>
        </w:rPr>
      </w:pPr>
      <w:r w:rsidRPr="00E804A4">
        <w:t xml:space="preserve">Oksatriandhi, B dan Budi, E.S. </w:t>
      </w:r>
      <w:r w:rsidRPr="00E804A4">
        <w:rPr>
          <w:i/>
        </w:rPr>
        <w:t xml:space="preserve">Identifikasi </w:t>
      </w:r>
      <w:proofErr w:type="gramStart"/>
      <w:r w:rsidRPr="00E804A4">
        <w:rPr>
          <w:i/>
        </w:rPr>
        <w:t>Komoditas  Unggulan</w:t>
      </w:r>
      <w:proofErr w:type="gramEnd"/>
      <w:r w:rsidRPr="00E804A4">
        <w:rPr>
          <w:i/>
        </w:rPr>
        <w:t xml:space="preserve"> di Kawasan Agropolitan Kabupaten Pasaman</w:t>
      </w:r>
      <w:r w:rsidRPr="00E804A4">
        <w:t>. Jurnal Teknik</w:t>
      </w:r>
      <w:r w:rsidRPr="00E804A4">
        <w:rPr>
          <w:i/>
        </w:rPr>
        <w:t xml:space="preserve"> </w:t>
      </w:r>
      <w:r w:rsidRPr="00E804A4">
        <w:t>Pomits Vol. 3, No.1. Surabaya: Fakultas Perencanaan Wilayah dan Kota, 2014.</w:t>
      </w:r>
    </w:p>
    <w:p w:rsidR="00C653E4" w:rsidRPr="00E804A4" w:rsidRDefault="00C653E4" w:rsidP="00C653E4">
      <w:pPr>
        <w:pStyle w:val="ListParagraph"/>
        <w:ind w:hanging="720"/>
        <w:jc w:val="both"/>
        <w:rPr>
          <w:lang w:val="id-ID"/>
        </w:rPr>
      </w:pPr>
      <w:r w:rsidRPr="00E804A4">
        <w:t>Pemerintah Kabupaten Bone. Dinas Pertanian Tanaman Pangan, Hortikulturan dan Perkebunan. 2017</w:t>
      </w:r>
    </w:p>
    <w:p w:rsidR="00C653E4" w:rsidRPr="00E804A4" w:rsidRDefault="00C653E4" w:rsidP="00C653E4">
      <w:pPr>
        <w:pStyle w:val="ListParagraph"/>
        <w:ind w:hanging="720"/>
        <w:jc w:val="both"/>
        <w:rPr>
          <w:lang w:val="id-ID"/>
        </w:rPr>
      </w:pPr>
      <w:r w:rsidRPr="00E804A4">
        <w:t xml:space="preserve">Pemerintah Kabupaten Bone. </w:t>
      </w:r>
      <w:r w:rsidRPr="00E804A4">
        <w:rPr>
          <w:i/>
        </w:rPr>
        <w:t>Profil Desa Pattuku</w:t>
      </w:r>
      <w:r w:rsidRPr="00E804A4">
        <w:t>. Bone: Desa Pattuku, 2015</w:t>
      </w:r>
    </w:p>
    <w:p w:rsidR="00C653E4" w:rsidRPr="00E804A4" w:rsidRDefault="00C653E4" w:rsidP="00C653E4">
      <w:pPr>
        <w:pStyle w:val="ListParagraph"/>
        <w:ind w:hanging="720"/>
        <w:jc w:val="both"/>
        <w:rPr>
          <w:lang w:val="id-ID"/>
        </w:rPr>
      </w:pPr>
      <w:r w:rsidRPr="00E804A4">
        <w:t xml:space="preserve">Rahmat, M dan Yuliana, F. </w:t>
      </w:r>
      <w:r w:rsidRPr="00E804A4">
        <w:rPr>
          <w:i/>
        </w:rPr>
        <w:t>Strategi Pengembangan Usaha Agribisnis Pedesaan di Kecamatan Kuok Kabupaten Kampar</w:t>
      </w:r>
      <w:r w:rsidRPr="00E804A4">
        <w:t>. Pekanbaru: Fisip</w:t>
      </w:r>
      <w:r w:rsidRPr="00E804A4">
        <w:rPr>
          <w:i/>
        </w:rPr>
        <w:t xml:space="preserve"> </w:t>
      </w:r>
      <w:r w:rsidRPr="00E804A4">
        <w:t>Universitas Riau, 2013.</w:t>
      </w:r>
    </w:p>
    <w:p w:rsidR="00C653E4" w:rsidRPr="00E804A4" w:rsidRDefault="00C653E4" w:rsidP="00C653E4">
      <w:pPr>
        <w:pStyle w:val="ListParagraph"/>
        <w:ind w:hanging="720"/>
        <w:jc w:val="both"/>
        <w:rPr>
          <w:lang w:val="id-ID"/>
        </w:rPr>
      </w:pPr>
      <w:r w:rsidRPr="00E804A4">
        <w:t xml:space="preserve">Rencana Tata Ruang Wilayah. </w:t>
      </w:r>
      <w:r w:rsidRPr="00E804A4">
        <w:rPr>
          <w:i/>
        </w:rPr>
        <w:t>Rencana Tata Ruang Wilayah Kabupaten Bone.</w:t>
      </w:r>
      <w:r w:rsidRPr="00E804A4">
        <w:t xml:space="preserve"> Bone: RTRW Kabupaten Bone, 2013.</w:t>
      </w:r>
    </w:p>
    <w:p w:rsidR="00C653E4" w:rsidRPr="00E804A4" w:rsidRDefault="00C653E4" w:rsidP="00C653E4">
      <w:pPr>
        <w:pStyle w:val="ListParagraph"/>
        <w:ind w:hanging="720"/>
        <w:jc w:val="both"/>
        <w:rPr>
          <w:lang w:val="id-ID"/>
        </w:rPr>
      </w:pPr>
      <w:r w:rsidRPr="00E804A4">
        <w:t xml:space="preserve">Retta, D. </w:t>
      </w:r>
      <w:r w:rsidRPr="00E804A4">
        <w:rPr>
          <w:i/>
        </w:rPr>
        <w:t>Evaluasi Program Kesetaraan Paket C pada Program Pusat Kegiatan Belajar Masyarakat (PKBM) Negeri 17 Penjaringan, Jakarta Utara</w:t>
      </w:r>
      <w:r w:rsidRPr="00E804A4">
        <w:t>. Jakarta Utara: Institut Pertanian Bogor, 2011.</w:t>
      </w:r>
    </w:p>
    <w:p w:rsidR="00C653E4" w:rsidRPr="00E804A4" w:rsidRDefault="00C653E4" w:rsidP="00C653E4">
      <w:pPr>
        <w:pStyle w:val="ListParagraph"/>
        <w:ind w:hanging="720"/>
        <w:jc w:val="both"/>
        <w:rPr>
          <w:lang w:val="id-ID"/>
        </w:rPr>
      </w:pPr>
      <w:r w:rsidRPr="00E804A4">
        <w:t xml:space="preserve">Shihab, M.Q. </w:t>
      </w:r>
      <w:r w:rsidRPr="00E804A4">
        <w:rPr>
          <w:i/>
        </w:rPr>
        <w:t>Tafsir Al Misbah: Pesan, Kesan dan Keserasian Al-Quran. Vol 1, 3, 6 dan 7</w:t>
      </w:r>
      <w:r w:rsidRPr="00E804A4">
        <w:t>. Jakarta: Lentera Hati, 2002.</w:t>
      </w:r>
    </w:p>
    <w:p w:rsidR="00C653E4" w:rsidRPr="00E804A4" w:rsidRDefault="00C653E4" w:rsidP="00C653E4">
      <w:pPr>
        <w:pStyle w:val="ListParagraph"/>
        <w:ind w:hanging="720"/>
        <w:jc w:val="both"/>
        <w:rPr>
          <w:lang w:val="id-ID"/>
        </w:rPr>
      </w:pPr>
      <w:r w:rsidRPr="00E804A4">
        <w:t xml:space="preserve">Teknik PWK UIN Alauddin Makassar. </w:t>
      </w:r>
      <w:r w:rsidRPr="00E804A4">
        <w:rPr>
          <w:i/>
        </w:rPr>
        <w:t xml:space="preserve">Buku Pedoman Penulisan Karya Ilmiah </w:t>
      </w:r>
      <w:r w:rsidRPr="00E804A4">
        <w:rPr>
          <w:i/>
        </w:rPr>
        <w:lastRenderedPageBreak/>
        <w:t>Makassar.</w:t>
      </w:r>
      <w:r w:rsidRPr="00E804A4">
        <w:t xml:space="preserve"> Makassar: Jurusan Teknik Perencanaan Wilayah dan Kota Fakultas Sains dan Teknologi UIN Alauddin Makassar, 2013.</w:t>
      </w:r>
    </w:p>
    <w:p w:rsidR="00C653E4" w:rsidRPr="00E804A4" w:rsidRDefault="00C653E4" w:rsidP="00C653E4">
      <w:pPr>
        <w:pStyle w:val="ListParagraph"/>
        <w:ind w:right="140" w:hanging="720"/>
        <w:jc w:val="both"/>
        <w:rPr>
          <w:lang w:val="id-ID"/>
        </w:rPr>
      </w:pPr>
      <w:r w:rsidRPr="00E804A4">
        <w:t xml:space="preserve">Utami, B.Y. </w:t>
      </w:r>
      <w:r w:rsidRPr="00E804A4">
        <w:rPr>
          <w:i/>
        </w:rPr>
        <w:t>Pariwisata dan Pengembangan Wilayah di Kawasan Selatan Pulau Lombok</w:t>
      </w:r>
      <w:r w:rsidRPr="00E804A4">
        <w:t>. Bogor: Institut Pertanian Bogor, 2016.</w:t>
      </w:r>
    </w:p>
    <w:p w:rsidR="00C653E4" w:rsidRPr="00E804A4" w:rsidRDefault="00C653E4" w:rsidP="00C653E4">
      <w:pPr>
        <w:pStyle w:val="ListParagraph"/>
        <w:ind w:hanging="720"/>
        <w:jc w:val="both"/>
        <w:rPr>
          <w:i/>
        </w:rPr>
      </w:pPr>
      <w:r w:rsidRPr="00E804A4">
        <w:lastRenderedPageBreak/>
        <w:t xml:space="preserve">Wulandari. </w:t>
      </w:r>
      <w:r w:rsidRPr="00E804A4">
        <w:rPr>
          <w:i/>
        </w:rPr>
        <w:t>“Pembangunan Wilayah Kecamatan Berbasis Komoditi Pertanian di Kabupaten Kudus”</w:t>
      </w:r>
      <w:r w:rsidRPr="00E804A4">
        <w:t>. Surakarta: Fakultas Pertanian Universitas</w:t>
      </w:r>
      <w:r w:rsidRPr="00E804A4">
        <w:rPr>
          <w:i/>
        </w:rPr>
        <w:t xml:space="preserve"> </w:t>
      </w:r>
      <w:r w:rsidRPr="00E804A4">
        <w:t>Sebelas Maret, 2008.</w:t>
      </w:r>
    </w:p>
    <w:p w:rsidR="007D0E41" w:rsidRDefault="007D0E41" w:rsidP="00C653E4">
      <w:pPr>
        <w:rPr>
          <w:lang w:val="id-ID"/>
        </w:rPr>
      </w:pPr>
    </w:p>
    <w:p w:rsidR="005573A8" w:rsidRDefault="005573A8" w:rsidP="00C653E4">
      <w:pPr>
        <w:rPr>
          <w:lang w:val="id-ID"/>
        </w:rPr>
        <w:sectPr w:rsidR="005573A8" w:rsidSect="005573A8">
          <w:footnotePr>
            <w:pos w:val="beneathText"/>
          </w:footnotePr>
          <w:type w:val="continuous"/>
          <w:pgSz w:w="11905" w:h="16837" w:code="9"/>
          <w:pgMar w:top="1701" w:right="1134" w:bottom="1134" w:left="1134" w:header="709" w:footer="992" w:gutter="0"/>
          <w:pgNumType w:start="1"/>
          <w:cols w:num="2" w:space="569"/>
          <w:titlePg/>
          <w:docGrid w:linePitch="360"/>
        </w:sectPr>
      </w:pPr>
    </w:p>
    <w:p w:rsidR="00C653E4" w:rsidRDefault="00C653E4" w:rsidP="00C653E4">
      <w:pPr>
        <w:rPr>
          <w:lang w:val="id-ID"/>
        </w:rPr>
      </w:pPr>
    </w:p>
    <w:p w:rsidR="00C653E4" w:rsidRDefault="00C653E4" w:rsidP="00C653E4">
      <w:pPr>
        <w:rPr>
          <w:lang w:val="id-ID"/>
        </w:rPr>
      </w:pPr>
    </w:p>
    <w:p w:rsidR="00C653E4" w:rsidRDefault="00C653E4" w:rsidP="00C653E4">
      <w:pPr>
        <w:rPr>
          <w:lang w:val="id-ID"/>
        </w:rPr>
      </w:pPr>
    </w:p>
    <w:p w:rsidR="00C653E4" w:rsidRDefault="00C653E4" w:rsidP="00C653E4">
      <w:pPr>
        <w:rPr>
          <w:lang w:val="id-ID"/>
        </w:rPr>
      </w:pPr>
    </w:p>
    <w:p w:rsidR="00C653E4" w:rsidRDefault="00C653E4" w:rsidP="00C653E4">
      <w:pPr>
        <w:rPr>
          <w:lang w:val="id-ID"/>
        </w:rPr>
      </w:pPr>
    </w:p>
    <w:p w:rsidR="00C653E4" w:rsidRDefault="00C653E4" w:rsidP="00C653E4">
      <w:pPr>
        <w:rPr>
          <w:lang w:val="id-ID"/>
        </w:rPr>
      </w:pPr>
      <w:bookmarkStart w:id="1" w:name="_GoBack"/>
      <w:bookmarkEnd w:id="1"/>
    </w:p>
    <w:p w:rsidR="00C653E4" w:rsidRDefault="00C653E4" w:rsidP="00C653E4">
      <w:pPr>
        <w:rPr>
          <w:lang w:val="id-ID"/>
        </w:rPr>
      </w:pPr>
    </w:p>
    <w:p w:rsidR="00C653E4" w:rsidRDefault="00C653E4" w:rsidP="00C653E4">
      <w:pPr>
        <w:rPr>
          <w:lang w:val="id-ID"/>
        </w:rPr>
      </w:pPr>
    </w:p>
    <w:p w:rsidR="00C653E4" w:rsidRDefault="00C653E4" w:rsidP="00C653E4">
      <w:pPr>
        <w:rPr>
          <w:lang w:val="id-ID"/>
        </w:rPr>
      </w:pPr>
    </w:p>
    <w:p w:rsidR="00C653E4" w:rsidRDefault="00C653E4" w:rsidP="00C653E4">
      <w:pPr>
        <w:rPr>
          <w:lang w:val="id-ID"/>
        </w:rPr>
      </w:pPr>
    </w:p>
    <w:p w:rsidR="00C653E4" w:rsidRDefault="00C653E4" w:rsidP="00C653E4">
      <w:pPr>
        <w:rPr>
          <w:lang w:val="id-ID"/>
        </w:rPr>
      </w:pPr>
    </w:p>
    <w:p w:rsidR="00C653E4" w:rsidRDefault="00C653E4" w:rsidP="00C653E4">
      <w:pPr>
        <w:rPr>
          <w:lang w:val="id-ID"/>
        </w:rPr>
      </w:pPr>
    </w:p>
    <w:p w:rsidR="00C653E4" w:rsidRDefault="00C653E4" w:rsidP="00C653E4">
      <w:pPr>
        <w:rPr>
          <w:lang w:val="id-ID"/>
        </w:rPr>
      </w:pPr>
    </w:p>
    <w:p w:rsidR="00C653E4" w:rsidRDefault="00C653E4" w:rsidP="00C653E4">
      <w:pPr>
        <w:rPr>
          <w:lang w:val="id-ID"/>
        </w:rPr>
      </w:pPr>
    </w:p>
    <w:p w:rsidR="00C653E4" w:rsidRDefault="00C653E4" w:rsidP="00C653E4">
      <w:pPr>
        <w:rPr>
          <w:lang w:val="id-ID"/>
        </w:rPr>
      </w:pPr>
    </w:p>
    <w:p w:rsidR="00C653E4" w:rsidRDefault="00C653E4" w:rsidP="00C653E4">
      <w:pPr>
        <w:rPr>
          <w:lang w:val="id-ID"/>
        </w:rPr>
      </w:pPr>
    </w:p>
    <w:p w:rsidR="00C653E4" w:rsidRPr="00C653E4" w:rsidRDefault="00C653E4" w:rsidP="00C653E4">
      <w:pPr>
        <w:rPr>
          <w:lang w:val="id-ID"/>
        </w:rPr>
      </w:pPr>
    </w:p>
    <w:sectPr w:rsidR="00C653E4" w:rsidRPr="00C653E4" w:rsidSect="000F2FC3">
      <w:footnotePr>
        <w:pos w:val="beneathText"/>
      </w:footnotePr>
      <w:type w:val="continuous"/>
      <w:pgSz w:w="11905" w:h="16837" w:code="9"/>
      <w:pgMar w:top="1701" w:right="1134" w:bottom="1134" w:left="1134" w:header="709" w:footer="992" w:gutter="0"/>
      <w:pgNumType w:start="1"/>
      <w:cols w:space="27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FA" w:rsidRDefault="002C75FA">
      <w:r>
        <w:separator/>
      </w:r>
    </w:p>
  </w:endnote>
  <w:endnote w:type="continuationSeparator" w:id="0">
    <w:p w:rsidR="002C75FA" w:rsidRDefault="002C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FA" w:rsidRDefault="002C75FA" w:rsidP="002772F4">
    <w:pPr>
      <w:pStyle w:val="Footer"/>
      <w:tabs>
        <w:tab w:val="clear" w:pos="4320"/>
        <w:tab w:val="clear" w:pos="8640"/>
        <w:tab w:val="left" w:pos="426"/>
        <w:tab w:val="right" w:pos="801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79218749"/>
      <w:docPartObj>
        <w:docPartGallery w:val="Page Numbers (Bottom of Page)"/>
        <w:docPartUnique/>
      </w:docPartObj>
    </w:sdtPr>
    <w:sdtEndPr>
      <w:rPr>
        <w:noProof/>
      </w:rPr>
    </w:sdtEndPr>
    <w:sdtContent>
      <w:p w:rsidR="002C75FA" w:rsidRPr="00CD0E1A" w:rsidRDefault="002C75FA" w:rsidP="00570F5E">
        <w:pPr>
          <w:pStyle w:val="Footer"/>
          <w:tabs>
            <w:tab w:val="clear" w:pos="4320"/>
            <w:tab w:val="clear" w:pos="8640"/>
            <w:tab w:val="center" w:pos="360"/>
            <w:tab w:val="right" w:pos="8010"/>
          </w:tabs>
          <w:jc w:val="right"/>
          <w:rPr>
            <w:noProof/>
            <w:sz w:val="20"/>
            <w:szCs w:val="20"/>
          </w:rPr>
        </w:pPr>
      </w:p>
      <w:p w:rsidR="002C75FA" w:rsidRPr="000F48B4" w:rsidRDefault="002C75FA" w:rsidP="000F48B4">
        <w:pPr>
          <w:pStyle w:val="Footer"/>
          <w:tabs>
            <w:tab w:val="clear" w:pos="4320"/>
            <w:tab w:val="clear" w:pos="8640"/>
            <w:tab w:val="center" w:pos="360"/>
            <w:tab w:val="right" w:pos="8010"/>
          </w:tabs>
          <w:jc w:val="right"/>
          <w:rPr>
            <w:sz w:val="22"/>
            <w:szCs w:val="2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FA" w:rsidRDefault="002C75FA">
      <w:r>
        <w:separator/>
      </w:r>
    </w:p>
  </w:footnote>
  <w:footnote w:type="continuationSeparator" w:id="0">
    <w:p w:rsidR="002C75FA" w:rsidRDefault="002C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FA" w:rsidRDefault="002C75FA" w:rsidP="00D936A9">
    <w:pPr>
      <w:jc w:val="both"/>
      <w:rPr>
        <w:sz w:val="20"/>
        <w:szCs w:val="18"/>
      </w:rPr>
    </w:pPr>
  </w:p>
  <w:p w:rsidR="002C75FA" w:rsidRPr="00084022" w:rsidRDefault="002C75FA">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FA" w:rsidRDefault="002C75FA" w:rsidP="00535230">
    <w:pPr>
      <w:pStyle w:val="Header"/>
      <w:tabs>
        <w:tab w:val="clear" w:pos="4680"/>
        <w:tab w:val="center" w:pos="3261"/>
      </w:tabs>
      <w:ind w:right="1552"/>
      <w:jc w:val="right"/>
      <w:rPr>
        <w:sz w:val="16"/>
      </w:rPr>
    </w:pPr>
  </w:p>
  <w:p w:rsidR="002C75FA" w:rsidRDefault="002C75FA" w:rsidP="00535230">
    <w:pPr>
      <w:pStyle w:val="Header"/>
      <w:tabs>
        <w:tab w:val="clear" w:pos="4680"/>
        <w:tab w:val="center" w:pos="3261"/>
      </w:tabs>
      <w:ind w:right="1694"/>
      <w:jc w:val="right"/>
      <w:rPr>
        <w:b/>
        <w:sz w:val="16"/>
        <w:lang w:val="id-ID"/>
      </w:rPr>
    </w:pPr>
  </w:p>
  <w:p w:rsidR="002C75FA" w:rsidRDefault="002C75FA" w:rsidP="00535230">
    <w:pPr>
      <w:pStyle w:val="Header"/>
      <w:tabs>
        <w:tab w:val="clear" w:pos="4680"/>
        <w:tab w:val="center" w:pos="3261"/>
      </w:tabs>
      <w:ind w:right="1694"/>
      <w:jc w:val="right"/>
      <w:rPr>
        <w:b/>
        <w:sz w:val="16"/>
        <w:lang w:val="id-ID"/>
      </w:rPr>
    </w:pPr>
  </w:p>
  <w:p w:rsidR="002C75FA" w:rsidRDefault="002C75FA" w:rsidP="00535230">
    <w:pPr>
      <w:pStyle w:val="Header"/>
      <w:tabs>
        <w:tab w:val="clear" w:pos="4680"/>
        <w:tab w:val="center" w:pos="3261"/>
      </w:tabs>
      <w:ind w:right="1694"/>
      <w:jc w:val="right"/>
      <w:rPr>
        <w:b/>
        <w:sz w:val="16"/>
        <w:lang w:val="id-ID"/>
      </w:rPr>
    </w:pPr>
  </w:p>
  <w:p w:rsidR="002C75FA" w:rsidRPr="00535230" w:rsidRDefault="002C75FA" w:rsidP="00535230">
    <w:pPr>
      <w:pStyle w:val="Header"/>
      <w:tabs>
        <w:tab w:val="clear" w:pos="4680"/>
        <w:tab w:val="center" w:pos="3261"/>
      </w:tabs>
      <w:ind w:right="1694"/>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322"/>
    <w:multiLevelType w:val="hybridMultilevel"/>
    <w:tmpl w:val="16DA1EAC"/>
    <w:lvl w:ilvl="0" w:tplc="E0E8DA94">
      <w:start w:val="1"/>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AB61869"/>
    <w:multiLevelType w:val="hybridMultilevel"/>
    <w:tmpl w:val="91DC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84D84"/>
    <w:multiLevelType w:val="hybridMultilevel"/>
    <w:tmpl w:val="C880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867B4"/>
    <w:multiLevelType w:val="hybridMultilevel"/>
    <w:tmpl w:val="C85E376A"/>
    <w:lvl w:ilvl="0" w:tplc="52283DDA">
      <w:start w:val="1"/>
      <w:numFmt w:val="decimal"/>
      <w:lvlText w:val="%1."/>
      <w:lvlJc w:val="left"/>
      <w:pPr>
        <w:ind w:left="360" w:hanging="360"/>
      </w:pPr>
      <w:rPr>
        <w:rFonts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D6F7C1B"/>
    <w:multiLevelType w:val="hybridMultilevel"/>
    <w:tmpl w:val="2898BA7E"/>
    <w:lvl w:ilvl="0" w:tplc="B2B8D70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203EE"/>
    <w:multiLevelType w:val="hybridMultilevel"/>
    <w:tmpl w:val="FA703CCA"/>
    <w:lvl w:ilvl="0" w:tplc="435A4C42">
      <w:start w:val="1"/>
      <w:numFmt w:val="upp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0CE51F6"/>
    <w:multiLevelType w:val="hybridMultilevel"/>
    <w:tmpl w:val="20D0352C"/>
    <w:lvl w:ilvl="0" w:tplc="A8AAF5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A12852"/>
    <w:multiLevelType w:val="hybridMultilevel"/>
    <w:tmpl w:val="95729DD4"/>
    <w:lvl w:ilvl="0" w:tplc="6FF46C8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C5E01D9"/>
    <w:multiLevelType w:val="multilevel"/>
    <w:tmpl w:val="15D2701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DB71C9D"/>
    <w:multiLevelType w:val="hybridMultilevel"/>
    <w:tmpl w:val="393E8564"/>
    <w:lvl w:ilvl="0" w:tplc="FAB202B6">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0300B5E"/>
    <w:multiLevelType w:val="hybridMultilevel"/>
    <w:tmpl w:val="A1E44032"/>
    <w:lvl w:ilvl="0" w:tplc="2EE68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0C7DC0"/>
    <w:multiLevelType w:val="hybridMultilevel"/>
    <w:tmpl w:val="1A244152"/>
    <w:lvl w:ilvl="0" w:tplc="E0E8DA9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5729E"/>
    <w:multiLevelType w:val="hybridMultilevel"/>
    <w:tmpl w:val="4DF2CE5E"/>
    <w:lvl w:ilvl="0" w:tplc="9F089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D6ED5"/>
    <w:multiLevelType w:val="hybridMultilevel"/>
    <w:tmpl w:val="DBB448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662F4B"/>
    <w:multiLevelType w:val="hybridMultilevel"/>
    <w:tmpl w:val="D960D682"/>
    <w:lvl w:ilvl="0" w:tplc="E0E8DA9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97EE7"/>
    <w:multiLevelType w:val="hybridMultilevel"/>
    <w:tmpl w:val="65DC245C"/>
    <w:lvl w:ilvl="0" w:tplc="A198E13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F1A1E"/>
    <w:multiLevelType w:val="hybridMultilevel"/>
    <w:tmpl w:val="2E12CFCA"/>
    <w:lvl w:ilvl="0" w:tplc="29CA6DD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466252EE"/>
    <w:multiLevelType w:val="hybridMultilevel"/>
    <w:tmpl w:val="56766FF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EA124F"/>
    <w:multiLevelType w:val="hybridMultilevel"/>
    <w:tmpl w:val="DBB448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74095A"/>
    <w:multiLevelType w:val="hybridMultilevel"/>
    <w:tmpl w:val="C4BE3460"/>
    <w:lvl w:ilvl="0" w:tplc="57D01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A23A9E"/>
    <w:multiLevelType w:val="hybridMultilevel"/>
    <w:tmpl w:val="C880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600DCB"/>
    <w:multiLevelType w:val="hybridMultilevel"/>
    <w:tmpl w:val="3D0A2C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733F3F"/>
    <w:multiLevelType w:val="hybridMultilevel"/>
    <w:tmpl w:val="DD5CD6D8"/>
    <w:lvl w:ilvl="0" w:tplc="5E66DB42">
      <w:start w:val="1"/>
      <w:numFmt w:val="upperLetter"/>
      <w:lvlText w:val="%1."/>
      <w:lvlJc w:val="left"/>
      <w:pPr>
        <w:tabs>
          <w:tab w:val="num" w:pos="720"/>
        </w:tabs>
        <w:ind w:left="720" w:hanging="360"/>
      </w:pPr>
      <w:rPr>
        <w:b/>
        <w:i w:val="0"/>
      </w:rPr>
    </w:lvl>
    <w:lvl w:ilvl="1" w:tplc="66064FAC">
      <w:start w:val="1"/>
      <w:numFmt w:val="lowerLetter"/>
      <w:lvlText w:val="%2."/>
      <w:lvlJc w:val="left"/>
      <w:pPr>
        <w:tabs>
          <w:tab w:val="num" w:pos="1440"/>
        </w:tabs>
        <w:ind w:left="1440" w:hanging="360"/>
      </w:pPr>
      <w:rPr>
        <w:rFonts w:hint="default"/>
      </w:rPr>
    </w:lvl>
    <w:lvl w:ilvl="2" w:tplc="08090005">
      <w:start w:val="1"/>
      <w:numFmt w:val="bullet"/>
      <w:lvlText w:val=""/>
      <w:lvlJc w:val="left"/>
      <w:pPr>
        <w:tabs>
          <w:tab w:val="num" w:pos="2340"/>
        </w:tabs>
        <w:ind w:left="2340" w:hanging="360"/>
      </w:pPr>
      <w:rPr>
        <w:rFonts w:ascii="Wingdings" w:hAnsi="Wingdings" w:hint="default"/>
      </w:rPr>
    </w:lvl>
    <w:lvl w:ilvl="3" w:tplc="C4102490">
      <w:start w:val="1"/>
      <w:numFmt w:val="decimal"/>
      <w:lvlText w:val="%4."/>
      <w:lvlJc w:val="left"/>
      <w:pPr>
        <w:tabs>
          <w:tab w:val="num" w:pos="2880"/>
        </w:tabs>
        <w:ind w:left="2880" w:hanging="360"/>
      </w:pPr>
      <w:rPr>
        <w:rFonts w:ascii="Times New Roman" w:hAnsi="Times New Roman" w:cs="Times New Roman" w:hint="default"/>
        <w:i w:val="0"/>
        <w:sz w:val="22"/>
      </w:rPr>
    </w:lvl>
    <w:lvl w:ilvl="4" w:tplc="012C72B4">
      <w:start w:val="1"/>
      <w:numFmt w:val="decimal"/>
      <w:lvlText w:val="%5."/>
      <w:lvlJc w:val="left"/>
      <w:pPr>
        <w:tabs>
          <w:tab w:val="num" w:pos="3600"/>
        </w:tabs>
        <w:ind w:left="3600" w:hanging="360"/>
      </w:pPr>
      <w:rPr>
        <w:b w:val="0"/>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1530AB6"/>
    <w:multiLevelType w:val="hybridMultilevel"/>
    <w:tmpl w:val="4510EFDE"/>
    <w:lvl w:ilvl="0" w:tplc="EEB8C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FD4987"/>
    <w:multiLevelType w:val="hybridMultilevel"/>
    <w:tmpl w:val="00EE0724"/>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FE85676"/>
    <w:multiLevelType w:val="hybridMultilevel"/>
    <w:tmpl w:val="E4B22746"/>
    <w:lvl w:ilvl="0" w:tplc="994435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453733C"/>
    <w:multiLevelType w:val="hybridMultilevel"/>
    <w:tmpl w:val="0D78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6D3211"/>
    <w:multiLevelType w:val="hybridMultilevel"/>
    <w:tmpl w:val="8B5E2E1C"/>
    <w:lvl w:ilvl="0" w:tplc="C91270D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13"/>
  </w:num>
  <w:num w:numId="4">
    <w:abstractNumId w:val="2"/>
  </w:num>
  <w:num w:numId="5">
    <w:abstractNumId w:val="11"/>
  </w:num>
  <w:num w:numId="6">
    <w:abstractNumId w:val="20"/>
  </w:num>
  <w:num w:numId="7">
    <w:abstractNumId w:val="18"/>
  </w:num>
  <w:num w:numId="8">
    <w:abstractNumId w:val="0"/>
  </w:num>
  <w:num w:numId="9">
    <w:abstractNumId w:val="21"/>
  </w:num>
  <w:num w:numId="10">
    <w:abstractNumId w:val="14"/>
  </w:num>
  <w:num w:numId="11">
    <w:abstractNumId w:val="15"/>
  </w:num>
  <w:num w:numId="12">
    <w:abstractNumId w:val="8"/>
  </w:num>
  <w:num w:numId="13">
    <w:abstractNumId w:val="22"/>
  </w:num>
  <w:num w:numId="14">
    <w:abstractNumId w:val="26"/>
  </w:num>
  <w:num w:numId="15">
    <w:abstractNumId w:val="27"/>
  </w:num>
  <w:num w:numId="16">
    <w:abstractNumId w:val="4"/>
  </w:num>
  <w:num w:numId="17">
    <w:abstractNumId w:val="1"/>
  </w:num>
  <w:num w:numId="18">
    <w:abstractNumId w:val="10"/>
  </w:num>
  <w:num w:numId="19">
    <w:abstractNumId w:val="23"/>
  </w:num>
  <w:num w:numId="20">
    <w:abstractNumId w:val="12"/>
  </w:num>
  <w:num w:numId="21">
    <w:abstractNumId w:val="19"/>
  </w:num>
  <w:num w:numId="22">
    <w:abstractNumId w:val="25"/>
  </w:num>
  <w:num w:numId="23">
    <w:abstractNumId w:val="7"/>
  </w:num>
  <w:num w:numId="24">
    <w:abstractNumId w:val="5"/>
  </w:num>
  <w:num w:numId="25">
    <w:abstractNumId w:val="16"/>
  </w:num>
  <w:num w:numId="26">
    <w:abstractNumId w:val="6"/>
  </w:num>
  <w:num w:numId="27">
    <w:abstractNumId w:val="17"/>
  </w:num>
  <w:num w:numId="2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30"/>
    <w:rsid w:val="00001827"/>
    <w:rsid w:val="00001CBF"/>
    <w:rsid w:val="000027B9"/>
    <w:rsid w:val="00002B2F"/>
    <w:rsid w:val="0000446A"/>
    <w:rsid w:val="000046D2"/>
    <w:rsid w:val="00006345"/>
    <w:rsid w:val="0000721F"/>
    <w:rsid w:val="000137BD"/>
    <w:rsid w:val="00014F67"/>
    <w:rsid w:val="00020199"/>
    <w:rsid w:val="000215C3"/>
    <w:rsid w:val="00021A4D"/>
    <w:rsid w:val="00023C4F"/>
    <w:rsid w:val="00024355"/>
    <w:rsid w:val="00024873"/>
    <w:rsid w:val="00025CAE"/>
    <w:rsid w:val="00027A85"/>
    <w:rsid w:val="00030DD4"/>
    <w:rsid w:val="00042E00"/>
    <w:rsid w:val="00044B42"/>
    <w:rsid w:val="0004550D"/>
    <w:rsid w:val="0004767B"/>
    <w:rsid w:val="0005103B"/>
    <w:rsid w:val="000527F6"/>
    <w:rsid w:val="00052D89"/>
    <w:rsid w:val="00056BF2"/>
    <w:rsid w:val="00060F8A"/>
    <w:rsid w:val="00061701"/>
    <w:rsid w:val="00064123"/>
    <w:rsid w:val="0006421C"/>
    <w:rsid w:val="0006539D"/>
    <w:rsid w:val="000663C0"/>
    <w:rsid w:val="00067355"/>
    <w:rsid w:val="00067CD1"/>
    <w:rsid w:val="00071D64"/>
    <w:rsid w:val="0007292B"/>
    <w:rsid w:val="00073C77"/>
    <w:rsid w:val="00073C98"/>
    <w:rsid w:val="00073DEA"/>
    <w:rsid w:val="00074C90"/>
    <w:rsid w:val="00074CA8"/>
    <w:rsid w:val="000759CA"/>
    <w:rsid w:val="000763D6"/>
    <w:rsid w:val="0007767B"/>
    <w:rsid w:val="00077DCB"/>
    <w:rsid w:val="00081031"/>
    <w:rsid w:val="00084022"/>
    <w:rsid w:val="00084A03"/>
    <w:rsid w:val="00084CE2"/>
    <w:rsid w:val="000852F4"/>
    <w:rsid w:val="00085DF6"/>
    <w:rsid w:val="0008631F"/>
    <w:rsid w:val="00087BFA"/>
    <w:rsid w:val="00087C12"/>
    <w:rsid w:val="00090019"/>
    <w:rsid w:val="00090167"/>
    <w:rsid w:val="00091F38"/>
    <w:rsid w:val="00094515"/>
    <w:rsid w:val="000964C2"/>
    <w:rsid w:val="000A1300"/>
    <w:rsid w:val="000A1420"/>
    <w:rsid w:val="000A1EA2"/>
    <w:rsid w:val="000A4AEF"/>
    <w:rsid w:val="000A4EDF"/>
    <w:rsid w:val="000A5F90"/>
    <w:rsid w:val="000A6431"/>
    <w:rsid w:val="000B0992"/>
    <w:rsid w:val="000B173B"/>
    <w:rsid w:val="000B367E"/>
    <w:rsid w:val="000B3DBF"/>
    <w:rsid w:val="000C208E"/>
    <w:rsid w:val="000C7BCF"/>
    <w:rsid w:val="000D0E84"/>
    <w:rsid w:val="000D18BF"/>
    <w:rsid w:val="000D2A79"/>
    <w:rsid w:val="000D3316"/>
    <w:rsid w:val="000D4319"/>
    <w:rsid w:val="000E0A77"/>
    <w:rsid w:val="000E38E6"/>
    <w:rsid w:val="000E6B98"/>
    <w:rsid w:val="000E730C"/>
    <w:rsid w:val="000F0134"/>
    <w:rsid w:val="000F0F54"/>
    <w:rsid w:val="000F2FC3"/>
    <w:rsid w:val="000F4240"/>
    <w:rsid w:val="000F48B4"/>
    <w:rsid w:val="000F5323"/>
    <w:rsid w:val="0010022F"/>
    <w:rsid w:val="0010212A"/>
    <w:rsid w:val="001049BE"/>
    <w:rsid w:val="0010563A"/>
    <w:rsid w:val="00105AE9"/>
    <w:rsid w:val="00106267"/>
    <w:rsid w:val="00107692"/>
    <w:rsid w:val="00107FD3"/>
    <w:rsid w:val="0011025F"/>
    <w:rsid w:val="00111707"/>
    <w:rsid w:val="00112FB7"/>
    <w:rsid w:val="0011329D"/>
    <w:rsid w:val="0011523D"/>
    <w:rsid w:val="00117E43"/>
    <w:rsid w:val="00120EA7"/>
    <w:rsid w:val="00121F00"/>
    <w:rsid w:val="001226FF"/>
    <w:rsid w:val="00123CA0"/>
    <w:rsid w:val="00124261"/>
    <w:rsid w:val="0012532C"/>
    <w:rsid w:val="001259E0"/>
    <w:rsid w:val="00126712"/>
    <w:rsid w:val="001277D5"/>
    <w:rsid w:val="00127F1D"/>
    <w:rsid w:val="00131527"/>
    <w:rsid w:val="00131E8D"/>
    <w:rsid w:val="001352CC"/>
    <w:rsid w:val="00137193"/>
    <w:rsid w:val="001403CC"/>
    <w:rsid w:val="00141307"/>
    <w:rsid w:val="001419FC"/>
    <w:rsid w:val="00142200"/>
    <w:rsid w:val="00143C28"/>
    <w:rsid w:val="001462F8"/>
    <w:rsid w:val="00146CDB"/>
    <w:rsid w:val="00147471"/>
    <w:rsid w:val="00150885"/>
    <w:rsid w:val="00154504"/>
    <w:rsid w:val="001562C1"/>
    <w:rsid w:val="00156C4E"/>
    <w:rsid w:val="0015741C"/>
    <w:rsid w:val="00157C65"/>
    <w:rsid w:val="00161F14"/>
    <w:rsid w:val="00164D34"/>
    <w:rsid w:val="00166119"/>
    <w:rsid w:val="001727D2"/>
    <w:rsid w:val="0017483C"/>
    <w:rsid w:val="00176555"/>
    <w:rsid w:val="00181924"/>
    <w:rsid w:val="00181B70"/>
    <w:rsid w:val="00183070"/>
    <w:rsid w:val="00183C3E"/>
    <w:rsid w:val="001847DB"/>
    <w:rsid w:val="00184A33"/>
    <w:rsid w:val="001854D4"/>
    <w:rsid w:val="00187817"/>
    <w:rsid w:val="0019018F"/>
    <w:rsid w:val="00194692"/>
    <w:rsid w:val="00194B9F"/>
    <w:rsid w:val="001958F1"/>
    <w:rsid w:val="00196716"/>
    <w:rsid w:val="001A1250"/>
    <w:rsid w:val="001A14B6"/>
    <w:rsid w:val="001A24FA"/>
    <w:rsid w:val="001A3609"/>
    <w:rsid w:val="001A3B12"/>
    <w:rsid w:val="001A3B74"/>
    <w:rsid w:val="001A5F0B"/>
    <w:rsid w:val="001A7400"/>
    <w:rsid w:val="001B0051"/>
    <w:rsid w:val="001B0F76"/>
    <w:rsid w:val="001B25E4"/>
    <w:rsid w:val="001B286F"/>
    <w:rsid w:val="001B4C24"/>
    <w:rsid w:val="001B72EB"/>
    <w:rsid w:val="001C2B23"/>
    <w:rsid w:val="001C378D"/>
    <w:rsid w:val="001C42E2"/>
    <w:rsid w:val="001C5382"/>
    <w:rsid w:val="001C548F"/>
    <w:rsid w:val="001C7A1E"/>
    <w:rsid w:val="001D2EE8"/>
    <w:rsid w:val="001D441A"/>
    <w:rsid w:val="001D4DC3"/>
    <w:rsid w:val="001D57F5"/>
    <w:rsid w:val="001D66E7"/>
    <w:rsid w:val="001D71DA"/>
    <w:rsid w:val="001D7A93"/>
    <w:rsid w:val="001E0DE9"/>
    <w:rsid w:val="001E0E56"/>
    <w:rsid w:val="001E1017"/>
    <w:rsid w:val="001E1A4E"/>
    <w:rsid w:val="001E1E2D"/>
    <w:rsid w:val="001E2405"/>
    <w:rsid w:val="001E40E5"/>
    <w:rsid w:val="001E47FB"/>
    <w:rsid w:val="001E4812"/>
    <w:rsid w:val="001E48C8"/>
    <w:rsid w:val="001E6319"/>
    <w:rsid w:val="001F2452"/>
    <w:rsid w:val="001F2E54"/>
    <w:rsid w:val="001F3956"/>
    <w:rsid w:val="001F4ABF"/>
    <w:rsid w:val="001F6425"/>
    <w:rsid w:val="00200EEF"/>
    <w:rsid w:val="002018CA"/>
    <w:rsid w:val="002035C2"/>
    <w:rsid w:val="00203C66"/>
    <w:rsid w:val="002046E9"/>
    <w:rsid w:val="00206A69"/>
    <w:rsid w:val="002073CC"/>
    <w:rsid w:val="00210159"/>
    <w:rsid w:val="002123DE"/>
    <w:rsid w:val="00213F1F"/>
    <w:rsid w:val="0021439C"/>
    <w:rsid w:val="0021488F"/>
    <w:rsid w:val="002149CF"/>
    <w:rsid w:val="002157C4"/>
    <w:rsid w:val="00215A7C"/>
    <w:rsid w:val="00223DC7"/>
    <w:rsid w:val="002251F2"/>
    <w:rsid w:val="00227E40"/>
    <w:rsid w:val="002323F2"/>
    <w:rsid w:val="002351C6"/>
    <w:rsid w:val="00237231"/>
    <w:rsid w:val="00237C1B"/>
    <w:rsid w:val="00240EA3"/>
    <w:rsid w:val="0024128A"/>
    <w:rsid w:val="00242DC4"/>
    <w:rsid w:val="002435A4"/>
    <w:rsid w:val="00243EA5"/>
    <w:rsid w:val="002445ED"/>
    <w:rsid w:val="0024564A"/>
    <w:rsid w:val="00245B56"/>
    <w:rsid w:val="0024680A"/>
    <w:rsid w:val="00251C96"/>
    <w:rsid w:val="0025424C"/>
    <w:rsid w:val="002544BD"/>
    <w:rsid w:val="00255421"/>
    <w:rsid w:val="0026204E"/>
    <w:rsid w:val="00262B4D"/>
    <w:rsid w:val="00264063"/>
    <w:rsid w:val="00264304"/>
    <w:rsid w:val="00266004"/>
    <w:rsid w:val="002675DA"/>
    <w:rsid w:val="0027086D"/>
    <w:rsid w:val="00271ED5"/>
    <w:rsid w:val="002728AD"/>
    <w:rsid w:val="0027335F"/>
    <w:rsid w:val="00273BBA"/>
    <w:rsid w:val="00274311"/>
    <w:rsid w:val="00275BCA"/>
    <w:rsid w:val="00276AA5"/>
    <w:rsid w:val="002772F4"/>
    <w:rsid w:val="00280E09"/>
    <w:rsid w:val="002819D6"/>
    <w:rsid w:val="002821B8"/>
    <w:rsid w:val="00290A8B"/>
    <w:rsid w:val="00290F5E"/>
    <w:rsid w:val="002923A8"/>
    <w:rsid w:val="002936EB"/>
    <w:rsid w:val="00293799"/>
    <w:rsid w:val="00293BEB"/>
    <w:rsid w:val="002942E6"/>
    <w:rsid w:val="002971AD"/>
    <w:rsid w:val="002A018C"/>
    <w:rsid w:val="002A2E07"/>
    <w:rsid w:val="002A38E3"/>
    <w:rsid w:val="002A4030"/>
    <w:rsid w:val="002A4A74"/>
    <w:rsid w:val="002A6D82"/>
    <w:rsid w:val="002B056F"/>
    <w:rsid w:val="002B069D"/>
    <w:rsid w:val="002B0E34"/>
    <w:rsid w:val="002B1AD9"/>
    <w:rsid w:val="002B2150"/>
    <w:rsid w:val="002B30D4"/>
    <w:rsid w:val="002C0149"/>
    <w:rsid w:val="002C1DAC"/>
    <w:rsid w:val="002C3B9C"/>
    <w:rsid w:val="002C3CC7"/>
    <w:rsid w:val="002C3D84"/>
    <w:rsid w:val="002C489C"/>
    <w:rsid w:val="002C48F4"/>
    <w:rsid w:val="002C5A77"/>
    <w:rsid w:val="002C6610"/>
    <w:rsid w:val="002C75FA"/>
    <w:rsid w:val="002D30B2"/>
    <w:rsid w:val="002D6F06"/>
    <w:rsid w:val="002E2BC2"/>
    <w:rsid w:val="002E4A0A"/>
    <w:rsid w:val="002E54E0"/>
    <w:rsid w:val="002E7BB8"/>
    <w:rsid w:val="002F1A6F"/>
    <w:rsid w:val="002F3C91"/>
    <w:rsid w:val="002F730D"/>
    <w:rsid w:val="002F7609"/>
    <w:rsid w:val="002F7619"/>
    <w:rsid w:val="00300CB8"/>
    <w:rsid w:val="003015FF"/>
    <w:rsid w:val="00301895"/>
    <w:rsid w:val="003020B4"/>
    <w:rsid w:val="0030420B"/>
    <w:rsid w:val="00304B0D"/>
    <w:rsid w:val="00305C66"/>
    <w:rsid w:val="00307357"/>
    <w:rsid w:val="00310C40"/>
    <w:rsid w:val="00313522"/>
    <w:rsid w:val="00313A19"/>
    <w:rsid w:val="003140C2"/>
    <w:rsid w:val="00314632"/>
    <w:rsid w:val="00314868"/>
    <w:rsid w:val="00315090"/>
    <w:rsid w:val="003152B2"/>
    <w:rsid w:val="003153C0"/>
    <w:rsid w:val="00317BCA"/>
    <w:rsid w:val="003213FB"/>
    <w:rsid w:val="0032326B"/>
    <w:rsid w:val="003236EA"/>
    <w:rsid w:val="003273F6"/>
    <w:rsid w:val="0032794E"/>
    <w:rsid w:val="00330555"/>
    <w:rsid w:val="003308F6"/>
    <w:rsid w:val="00333765"/>
    <w:rsid w:val="0033382D"/>
    <w:rsid w:val="003346DE"/>
    <w:rsid w:val="00334F55"/>
    <w:rsid w:val="00335BB5"/>
    <w:rsid w:val="00337584"/>
    <w:rsid w:val="00340B22"/>
    <w:rsid w:val="00344037"/>
    <w:rsid w:val="00345ABC"/>
    <w:rsid w:val="00347686"/>
    <w:rsid w:val="0035140B"/>
    <w:rsid w:val="0035189C"/>
    <w:rsid w:val="003519F3"/>
    <w:rsid w:val="00352A78"/>
    <w:rsid w:val="00357B44"/>
    <w:rsid w:val="00362928"/>
    <w:rsid w:val="00362B91"/>
    <w:rsid w:val="003636ED"/>
    <w:rsid w:val="003664A9"/>
    <w:rsid w:val="00367B1E"/>
    <w:rsid w:val="0037173A"/>
    <w:rsid w:val="0037191B"/>
    <w:rsid w:val="003731CA"/>
    <w:rsid w:val="003744E8"/>
    <w:rsid w:val="00377A18"/>
    <w:rsid w:val="0038327B"/>
    <w:rsid w:val="00383620"/>
    <w:rsid w:val="00383E91"/>
    <w:rsid w:val="003901E8"/>
    <w:rsid w:val="00390B90"/>
    <w:rsid w:val="003912AD"/>
    <w:rsid w:val="003915A4"/>
    <w:rsid w:val="003936EB"/>
    <w:rsid w:val="00395CC9"/>
    <w:rsid w:val="003965C5"/>
    <w:rsid w:val="00396F22"/>
    <w:rsid w:val="003A2D02"/>
    <w:rsid w:val="003A2DCE"/>
    <w:rsid w:val="003A326B"/>
    <w:rsid w:val="003A428B"/>
    <w:rsid w:val="003A5B26"/>
    <w:rsid w:val="003B04B1"/>
    <w:rsid w:val="003B0FF8"/>
    <w:rsid w:val="003B2CCB"/>
    <w:rsid w:val="003B30F0"/>
    <w:rsid w:val="003B3B0D"/>
    <w:rsid w:val="003B432A"/>
    <w:rsid w:val="003B5046"/>
    <w:rsid w:val="003B5404"/>
    <w:rsid w:val="003B5B78"/>
    <w:rsid w:val="003C3E2E"/>
    <w:rsid w:val="003C4F18"/>
    <w:rsid w:val="003C62D3"/>
    <w:rsid w:val="003C7207"/>
    <w:rsid w:val="003C7BA2"/>
    <w:rsid w:val="003D0319"/>
    <w:rsid w:val="003D2909"/>
    <w:rsid w:val="003D3818"/>
    <w:rsid w:val="003D48DA"/>
    <w:rsid w:val="003D6B5A"/>
    <w:rsid w:val="003D78F4"/>
    <w:rsid w:val="003D7953"/>
    <w:rsid w:val="003D7B5D"/>
    <w:rsid w:val="003E16D9"/>
    <w:rsid w:val="003E3124"/>
    <w:rsid w:val="003E570C"/>
    <w:rsid w:val="003E65A8"/>
    <w:rsid w:val="003F095F"/>
    <w:rsid w:val="003F0C34"/>
    <w:rsid w:val="003F45C6"/>
    <w:rsid w:val="003F5123"/>
    <w:rsid w:val="003F6057"/>
    <w:rsid w:val="003F7FBA"/>
    <w:rsid w:val="00402B02"/>
    <w:rsid w:val="00403326"/>
    <w:rsid w:val="00403BFC"/>
    <w:rsid w:val="00403E45"/>
    <w:rsid w:val="0040424F"/>
    <w:rsid w:val="004063D3"/>
    <w:rsid w:val="0040694B"/>
    <w:rsid w:val="0040724B"/>
    <w:rsid w:val="00410BB1"/>
    <w:rsid w:val="00413C24"/>
    <w:rsid w:val="0041616D"/>
    <w:rsid w:val="004165AF"/>
    <w:rsid w:val="004166A0"/>
    <w:rsid w:val="0041795E"/>
    <w:rsid w:val="00417DB3"/>
    <w:rsid w:val="004213B8"/>
    <w:rsid w:val="00424500"/>
    <w:rsid w:val="00425B55"/>
    <w:rsid w:val="004277B2"/>
    <w:rsid w:val="004302C6"/>
    <w:rsid w:val="00432ADD"/>
    <w:rsid w:val="00437317"/>
    <w:rsid w:val="00443208"/>
    <w:rsid w:val="0044485F"/>
    <w:rsid w:val="00446B23"/>
    <w:rsid w:val="004471C2"/>
    <w:rsid w:val="00452FD3"/>
    <w:rsid w:val="00453C01"/>
    <w:rsid w:val="00454147"/>
    <w:rsid w:val="00461794"/>
    <w:rsid w:val="00461C71"/>
    <w:rsid w:val="00465D4D"/>
    <w:rsid w:val="004664F2"/>
    <w:rsid w:val="00466826"/>
    <w:rsid w:val="00475816"/>
    <w:rsid w:val="00476A98"/>
    <w:rsid w:val="00480227"/>
    <w:rsid w:val="004811D8"/>
    <w:rsid w:val="004828E5"/>
    <w:rsid w:val="00484201"/>
    <w:rsid w:val="00485E7B"/>
    <w:rsid w:val="00486497"/>
    <w:rsid w:val="00490237"/>
    <w:rsid w:val="00490AC8"/>
    <w:rsid w:val="004917A9"/>
    <w:rsid w:val="00495C92"/>
    <w:rsid w:val="004977E2"/>
    <w:rsid w:val="00497FD2"/>
    <w:rsid w:val="004A04B3"/>
    <w:rsid w:val="004A0B01"/>
    <w:rsid w:val="004A154D"/>
    <w:rsid w:val="004A2291"/>
    <w:rsid w:val="004A5903"/>
    <w:rsid w:val="004A6207"/>
    <w:rsid w:val="004A6A82"/>
    <w:rsid w:val="004B2BE5"/>
    <w:rsid w:val="004B4278"/>
    <w:rsid w:val="004B493C"/>
    <w:rsid w:val="004B5912"/>
    <w:rsid w:val="004B6578"/>
    <w:rsid w:val="004B6D30"/>
    <w:rsid w:val="004B7715"/>
    <w:rsid w:val="004B78F9"/>
    <w:rsid w:val="004C595F"/>
    <w:rsid w:val="004C68D4"/>
    <w:rsid w:val="004C7697"/>
    <w:rsid w:val="004C7801"/>
    <w:rsid w:val="004D1284"/>
    <w:rsid w:val="004D49CA"/>
    <w:rsid w:val="004D4FCC"/>
    <w:rsid w:val="004D655E"/>
    <w:rsid w:val="004D6CF6"/>
    <w:rsid w:val="004E0D34"/>
    <w:rsid w:val="004E24C1"/>
    <w:rsid w:val="004E3055"/>
    <w:rsid w:val="004E365D"/>
    <w:rsid w:val="004E5951"/>
    <w:rsid w:val="004E71D2"/>
    <w:rsid w:val="004E75D5"/>
    <w:rsid w:val="004E78A7"/>
    <w:rsid w:val="004F295D"/>
    <w:rsid w:val="004F2DBD"/>
    <w:rsid w:val="004F392E"/>
    <w:rsid w:val="004F3EDE"/>
    <w:rsid w:val="004F53A9"/>
    <w:rsid w:val="004F59BB"/>
    <w:rsid w:val="004F5C97"/>
    <w:rsid w:val="004F669E"/>
    <w:rsid w:val="004F7DB0"/>
    <w:rsid w:val="005002AA"/>
    <w:rsid w:val="00500F5B"/>
    <w:rsid w:val="00502283"/>
    <w:rsid w:val="00506FA6"/>
    <w:rsid w:val="00507533"/>
    <w:rsid w:val="00510872"/>
    <w:rsid w:val="00510F2C"/>
    <w:rsid w:val="005112BE"/>
    <w:rsid w:val="00511D13"/>
    <w:rsid w:val="00512CD5"/>
    <w:rsid w:val="005135E3"/>
    <w:rsid w:val="005139AD"/>
    <w:rsid w:val="00514073"/>
    <w:rsid w:val="005140C0"/>
    <w:rsid w:val="00516D0E"/>
    <w:rsid w:val="00524472"/>
    <w:rsid w:val="005245D0"/>
    <w:rsid w:val="00524E90"/>
    <w:rsid w:val="0052668F"/>
    <w:rsid w:val="005304CE"/>
    <w:rsid w:val="005327B8"/>
    <w:rsid w:val="00532D1D"/>
    <w:rsid w:val="00533AAC"/>
    <w:rsid w:val="00535230"/>
    <w:rsid w:val="005363D9"/>
    <w:rsid w:val="0054028E"/>
    <w:rsid w:val="00542AF0"/>
    <w:rsid w:val="00543E59"/>
    <w:rsid w:val="0054482B"/>
    <w:rsid w:val="00551D45"/>
    <w:rsid w:val="005528E3"/>
    <w:rsid w:val="005541D9"/>
    <w:rsid w:val="005548D4"/>
    <w:rsid w:val="005565B6"/>
    <w:rsid w:val="005567F2"/>
    <w:rsid w:val="005573A8"/>
    <w:rsid w:val="005608B4"/>
    <w:rsid w:val="00561095"/>
    <w:rsid w:val="00561371"/>
    <w:rsid w:val="00561C50"/>
    <w:rsid w:val="0057026A"/>
    <w:rsid w:val="00570F5E"/>
    <w:rsid w:val="005718C2"/>
    <w:rsid w:val="00571AF9"/>
    <w:rsid w:val="0057209E"/>
    <w:rsid w:val="00573464"/>
    <w:rsid w:val="005804DF"/>
    <w:rsid w:val="00583280"/>
    <w:rsid w:val="0059119D"/>
    <w:rsid w:val="00593EBE"/>
    <w:rsid w:val="00594883"/>
    <w:rsid w:val="00594DE5"/>
    <w:rsid w:val="00596D33"/>
    <w:rsid w:val="005A082D"/>
    <w:rsid w:val="005A27C1"/>
    <w:rsid w:val="005A2B35"/>
    <w:rsid w:val="005A2F94"/>
    <w:rsid w:val="005A3195"/>
    <w:rsid w:val="005A5A30"/>
    <w:rsid w:val="005B3877"/>
    <w:rsid w:val="005B5280"/>
    <w:rsid w:val="005C087E"/>
    <w:rsid w:val="005C100D"/>
    <w:rsid w:val="005C21CB"/>
    <w:rsid w:val="005C4D13"/>
    <w:rsid w:val="005C58C4"/>
    <w:rsid w:val="005D1EE4"/>
    <w:rsid w:val="005D3094"/>
    <w:rsid w:val="005D30BD"/>
    <w:rsid w:val="005D3B52"/>
    <w:rsid w:val="005D4948"/>
    <w:rsid w:val="005D5A73"/>
    <w:rsid w:val="005D78E7"/>
    <w:rsid w:val="005E0C80"/>
    <w:rsid w:val="005E1EA8"/>
    <w:rsid w:val="005E298C"/>
    <w:rsid w:val="005E30C1"/>
    <w:rsid w:val="005E30DF"/>
    <w:rsid w:val="005E314E"/>
    <w:rsid w:val="005E5BF0"/>
    <w:rsid w:val="005E6107"/>
    <w:rsid w:val="005E6ABB"/>
    <w:rsid w:val="005F0060"/>
    <w:rsid w:val="005F08F8"/>
    <w:rsid w:val="005F24CE"/>
    <w:rsid w:val="005F3890"/>
    <w:rsid w:val="005F4943"/>
    <w:rsid w:val="005F5AE0"/>
    <w:rsid w:val="005F6235"/>
    <w:rsid w:val="005F798C"/>
    <w:rsid w:val="006031C2"/>
    <w:rsid w:val="00603F3F"/>
    <w:rsid w:val="006050DB"/>
    <w:rsid w:val="0060552A"/>
    <w:rsid w:val="00605646"/>
    <w:rsid w:val="006066FE"/>
    <w:rsid w:val="00606E33"/>
    <w:rsid w:val="0061097A"/>
    <w:rsid w:val="00610F79"/>
    <w:rsid w:val="00613012"/>
    <w:rsid w:val="00620E3E"/>
    <w:rsid w:val="006218F9"/>
    <w:rsid w:val="00623FE5"/>
    <w:rsid w:val="0062485B"/>
    <w:rsid w:val="00625086"/>
    <w:rsid w:val="006252C6"/>
    <w:rsid w:val="006259EB"/>
    <w:rsid w:val="00626445"/>
    <w:rsid w:val="006275E9"/>
    <w:rsid w:val="00633369"/>
    <w:rsid w:val="00634B97"/>
    <w:rsid w:val="00635EE3"/>
    <w:rsid w:val="00637CA4"/>
    <w:rsid w:val="00642851"/>
    <w:rsid w:val="00643B0E"/>
    <w:rsid w:val="006442B8"/>
    <w:rsid w:val="006467AE"/>
    <w:rsid w:val="0064778B"/>
    <w:rsid w:val="00651F1B"/>
    <w:rsid w:val="00653137"/>
    <w:rsid w:val="006535F8"/>
    <w:rsid w:val="00655B50"/>
    <w:rsid w:val="00656D8A"/>
    <w:rsid w:val="006572C3"/>
    <w:rsid w:val="00663272"/>
    <w:rsid w:val="00664525"/>
    <w:rsid w:val="0066532D"/>
    <w:rsid w:val="00667E05"/>
    <w:rsid w:val="00673BBF"/>
    <w:rsid w:val="00676156"/>
    <w:rsid w:val="006772A3"/>
    <w:rsid w:val="0068097A"/>
    <w:rsid w:val="00685015"/>
    <w:rsid w:val="0068622D"/>
    <w:rsid w:val="00690F50"/>
    <w:rsid w:val="006930C6"/>
    <w:rsid w:val="00694DE3"/>
    <w:rsid w:val="0069543C"/>
    <w:rsid w:val="00696CAF"/>
    <w:rsid w:val="00697792"/>
    <w:rsid w:val="006A3C19"/>
    <w:rsid w:val="006A6E47"/>
    <w:rsid w:val="006A7088"/>
    <w:rsid w:val="006B0DB1"/>
    <w:rsid w:val="006B12B9"/>
    <w:rsid w:val="006B1B50"/>
    <w:rsid w:val="006B5516"/>
    <w:rsid w:val="006B57E6"/>
    <w:rsid w:val="006B5989"/>
    <w:rsid w:val="006C0686"/>
    <w:rsid w:val="006C2D18"/>
    <w:rsid w:val="006C3320"/>
    <w:rsid w:val="006C343C"/>
    <w:rsid w:val="006C5E93"/>
    <w:rsid w:val="006C632C"/>
    <w:rsid w:val="006C7E13"/>
    <w:rsid w:val="006D0868"/>
    <w:rsid w:val="006D0BF3"/>
    <w:rsid w:val="006D2005"/>
    <w:rsid w:val="006D2184"/>
    <w:rsid w:val="006D385F"/>
    <w:rsid w:val="006D46DA"/>
    <w:rsid w:val="006D6229"/>
    <w:rsid w:val="006D68C2"/>
    <w:rsid w:val="006D788A"/>
    <w:rsid w:val="006D7934"/>
    <w:rsid w:val="006E29B7"/>
    <w:rsid w:val="006E7BF6"/>
    <w:rsid w:val="006F02A0"/>
    <w:rsid w:val="006F10EC"/>
    <w:rsid w:val="006F136C"/>
    <w:rsid w:val="006F2030"/>
    <w:rsid w:val="006F593B"/>
    <w:rsid w:val="00700027"/>
    <w:rsid w:val="00700B1B"/>
    <w:rsid w:val="007015DA"/>
    <w:rsid w:val="00702C02"/>
    <w:rsid w:val="00703E80"/>
    <w:rsid w:val="0070534C"/>
    <w:rsid w:val="00707535"/>
    <w:rsid w:val="00707F63"/>
    <w:rsid w:val="00712153"/>
    <w:rsid w:val="0071241A"/>
    <w:rsid w:val="007129B3"/>
    <w:rsid w:val="00712ACE"/>
    <w:rsid w:val="00713BB0"/>
    <w:rsid w:val="007170DB"/>
    <w:rsid w:val="00717D10"/>
    <w:rsid w:val="00724FF0"/>
    <w:rsid w:val="007302CE"/>
    <w:rsid w:val="00730A76"/>
    <w:rsid w:val="00730B4C"/>
    <w:rsid w:val="0073124F"/>
    <w:rsid w:val="00731AF3"/>
    <w:rsid w:val="007322C4"/>
    <w:rsid w:val="00733881"/>
    <w:rsid w:val="00734B67"/>
    <w:rsid w:val="0073566D"/>
    <w:rsid w:val="00735CF8"/>
    <w:rsid w:val="00736758"/>
    <w:rsid w:val="00743299"/>
    <w:rsid w:val="0074668B"/>
    <w:rsid w:val="00746698"/>
    <w:rsid w:val="00746E4E"/>
    <w:rsid w:val="00747280"/>
    <w:rsid w:val="0074732D"/>
    <w:rsid w:val="00751E76"/>
    <w:rsid w:val="00751E87"/>
    <w:rsid w:val="007523B0"/>
    <w:rsid w:val="00763C17"/>
    <w:rsid w:val="00766BEE"/>
    <w:rsid w:val="007674A7"/>
    <w:rsid w:val="00775737"/>
    <w:rsid w:val="007821CA"/>
    <w:rsid w:val="00782CD3"/>
    <w:rsid w:val="00783666"/>
    <w:rsid w:val="00786E23"/>
    <w:rsid w:val="007928A1"/>
    <w:rsid w:val="007930F3"/>
    <w:rsid w:val="00793465"/>
    <w:rsid w:val="0079349F"/>
    <w:rsid w:val="00793663"/>
    <w:rsid w:val="00793C8B"/>
    <w:rsid w:val="00793D86"/>
    <w:rsid w:val="00794038"/>
    <w:rsid w:val="007A408D"/>
    <w:rsid w:val="007A42DC"/>
    <w:rsid w:val="007A6BBF"/>
    <w:rsid w:val="007B0D6D"/>
    <w:rsid w:val="007B3E11"/>
    <w:rsid w:val="007B5506"/>
    <w:rsid w:val="007B5524"/>
    <w:rsid w:val="007B6310"/>
    <w:rsid w:val="007B63F1"/>
    <w:rsid w:val="007B74CB"/>
    <w:rsid w:val="007B756C"/>
    <w:rsid w:val="007C016D"/>
    <w:rsid w:val="007C01D1"/>
    <w:rsid w:val="007C0E12"/>
    <w:rsid w:val="007C351D"/>
    <w:rsid w:val="007C3E4B"/>
    <w:rsid w:val="007C4E71"/>
    <w:rsid w:val="007C519E"/>
    <w:rsid w:val="007C686B"/>
    <w:rsid w:val="007D098F"/>
    <w:rsid w:val="007D0E41"/>
    <w:rsid w:val="007D120C"/>
    <w:rsid w:val="007D62BB"/>
    <w:rsid w:val="007D7947"/>
    <w:rsid w:val="007D7B14"/>
    <w:rsid w:val="007E1C2C"/>
    <w:rsid w:val="007E2E2C"/>
    <w:rsid w:val="007E3A4B"/>
    <w:rsid w:val="007E4DE7"/>
    <w:rsid w:val="007E5ABA"/>
    <w:rsid w:val="007E62C7"/>
    <w:rsid w:val="007E7A48"/>
    <w:rsid w:val="007F0B68"/>
    <w:rsid w:val="007F10EB"/>
    <w:rsid w:val="007F3D7E"/>
    <w:rsid w:val="007F49BB"/>
    <w:rsid w:val="00801933"/>
    <w:rsid w:val="00802B4D"/>
    <w:rsid w:val="008057B2"/>
    <w:rsid w:val="0080783E"/>
    <w:rsid w:val="0081206B"/>
    <w:rsid w:val="008122A5"/>
    <w:rsid w:val="0081449B"/>
    <w:rsid w:val="00815257"/>
    <w:rsid w:val="00815414"/>
    <w:rsid w:val="008155E4"/>
    <w:rsid w:val="0081560B"/>
    <w:rsid w:val="008158FD"/>
    <w:rsid w:val="00820393"/>
    <w:rsid w:val="00820EB2"/>
    <w:rsid w:val="00821E48"/>
    <w:rsid w:val="00823660"/>
    <w:rsid w:val="00825EC5"/>
    <w:rsid w:val="00827725"/>
    <w:rsid w:val="008301ED"/>
    <w:rsid w:val="008304F4"/>
    <w:rsid w:val="00830D93"/>
    <w:rsid w:val="008314C9"/>
    <w:rsid w:val="00832CAC"/>
    <w:rsid w:val="00832F70"/>
    <w:rsid w:val="00835A26"/>
    <w:rsid w:val="00836C37"/>
    <w:rsid w:val="00846191"/>
    <w:rsid w:val="00850CCA"/>
    <w:rsid w:val="00851667"/>
    <w:rsid w:val="008530DF"/>
    <w:rsid w:val="00857584"/>
    <w:rsid w:val="008609B2"/>
    <w:rsid w:val="00861C76"/>
    <w:rsid w:val="00862620"/>
    <w:rsid w:val="008659F9"/>
    <w:rsid w:val="00865F5D"/>
    <w:rsid w:val="00866CCA"/>
    <w:rsid w:val="00871911"/>
    <w:rsid w:val="008757A7"/>
    <w:rsid w:val="0087581B"/>
    <w:rsid w:val="00875E15"/>
    <w:rsid w:val="00875F69"/>
    <w:rsid w:val="008775EC"/>
    <w:rsid w:val="00877BE1"/>
    <w:rsid w:val="0088093D"/>
    <w:rsid w:val="00880FF3"/>
    <w:rsid w:val="00882D08"/>
    <w:rsid w:val="00884223"/>
    <w:rsid w:val="008865C0"/>
    <w:rsid w:val="00886B76"/>
    <w:rsid w:val="00887B5B"/>
    <w:rsid w:val="00893E20"/>
    <w:rsid w:val="00894100"/>
    <w:rsid w:val="00894A6B"/>
    <w:rsid w:val="008A4B9F"/>
    <w:rsid w:val="008A5A92"/>
    <w:rsid w:val="008A5BF9"/>
    <w:rsid w:val="008B1610"/>
    <w:rsid w:val="008B1D4E"/>
    <w:rsid w:val="008B26D8"/>
    <w:rsid w:val="008B3200"/>
    <w:rsid w:val="008B378F"/>
    <w:rsid w:val="008B4CBF"/>
    <w:rsid w:val="008C08CE"/>
    <w:rsid w:val="008C241D"/>
    <w:rsid w:val="008C2AE7"/>
    <w:rsid w:val="008C5012"/>
    <w:rsid w:val="008C5190"/>
    <w:rsid w:val="008C6926"/>
    <w:rsid w:val="008C78FB"/>
    <w:rsid w:val="008D0FA2"/>
    <w:rsid w:val="008D16F2"/>
    <w:rsid w:val="008D36A1"/>
    <w:rsid w:val="008D3722"/>
    <w:rsid w:val="008D3B55"/>
    <w:rsid w:val="008D516A"/>
    <w:rsid w:val="008D549C"/>
    <w:rsid w:val="008D5E21"/>
    <w:rsid w:val="008D7338"/>
    <w:rsid w:val="008D79B6"/>
    <w:rsid w:val="008E0A9B"/>
    <w:rsid w:val="008E26DD"/>
    <w:rsid w:val="008E30E0"/>
    <w:rsid w:val="008E3498"/>
    <w:rsid w:val="008E4C0E"/>
    <w:rsid w:val="008E7378"/>
    <w:rsid w:val="008E7452"/>
    <w:rsid w:val="008F17AE"/>
    <w:rsid w:val="008F20D9"/>
    <w:rsid w:val="008F3236"/>
    <w:rsid w:val="008F4819"/>
    <w:rsid w:val="008F4D30"/>
    <w:rsid w:val="008F67D4"/>
    <w:rsid w:val="008F6CFF"/>
    <w:rsid w:val="008F7A92"/>
    <w:rsid w:val="0090122F"/>
    <w:rsid w:val="00901244"/>
    <w:rsid w:val="009021B9"/>
    <w:rsid w:val="009030AA"/>
    <w:rsid w:val="00903389"/>
    <w:rsid w:val="00903FAE"/>
    <w:rsid w:val="00912380"/>
    <w:rsid w:val="00914628"/>
    <w:rsid w:val="00917455"/>
    <w:rsid w:val="00917669"/>
    <w:rsid w:val="00921C1F"/>
    <w:rsid w:val="00921E38"/>
    <w:rsid w:val="00923144"/>
    <w:rsid w:val="00924ACE"/>
    <w:rsid w:val="00925152"/>
    <w:rsid w:val="00930203"/>
    <w:rsid w:val="00936559"/>
    <w:rsid w:val="00936622"/>
    <w:rsid w:val="00937B4C"/>
    <w:rsid w:val="0094101F"/>
    <w:rsid w:val="00941EEF"/>
    <w:rsid w:val="00942674"/>
    <w:rsid w:val="00944C07"/>
    <w:rsid w:val="0094574F"/>
    <w:rsid w:val="00946405"/>
    <w:rsid w:val="00946816"/>
    <w:rsid w:val="00946DF6"/>
    <w:rsid w:val="00947DF1"/>
    <w:rsid w:val="00950656"/>
    <w:rsid w:val="00952AC6"/>
    <w:rsid w:val="009538D2"/>
    <w:rsid w:val="00954F9A"/>
    <w:rsid w:val="00962FC0"/>
    <w:rsid w:val="00963280"/>
    <w:rsid w:val="0096487A"/>
    <w:rsid w:val="009651A0"/>
    <w:rsid w:val="0096672A"/>
    <w:rsid w:val="00966B50"/>
    <w:rsid w:val="00966DB6"/>
    <w:rsid w:val="009679C6"/>
    <w:rsid w:val="00970230"/>
    <w:rsid w:val="009734E0"/>
    <w:rsid w:val="00974A59"/>
    <w:rsid w:val="00974E40"/>
    <w:rsid w:val="00975AEA"/>
    <w:rsid w:val="00977FDA"/>
    <w:rsid w:val="0098045E"/>
    <w:rsid w:val="00985ED8"/>
    <w:rsid w:val="0098609B"/>
    <w:rsid w:val="00990754"/>
    <w:rsid w:val="0099303B"/>
    <w:rsid w:val="0099436A"/>
    <w:rsid w:val="009A0D4D"/>
    <w:rsid w:val="009A3FF6"/>
    <w:rsid w:val="009A48FE"/>
    <w:rsid w:val="009A6FB3"/>
    <w:rsid w:val="009B1020"/>
    <w:rsid w:val="009B2881"/>
    <w:rsid w:val="009B31C6"/>
    <w:rsid w:val="009B3C78"/>
    <w:rsid w:val="009B5E79"/>
    <w:rsid w:val="009B77F2"/>
    <w:rsid w:val="009C0C58"/>
    <w:rsid w:val="009C10DC"/>
    <w:rsid w:val="009C19B6"/>
    <w:rsid w:val="009C1EF0"/>
    <w:rsid w:val="009C201B"/>
    <w:rsid w:val="009C344B"/>
    <w:rsid w:val="009D0D71"/>
    <w:rsid w:val="009D1825"/>
    <w:rsid w:val="009D25D2"/>
    <w:rsid w:val="009D4D21"/>
    <w:rsid w:val="009D5022"/>
    <w:rsid w:val="009D6C54"/>
    <w:rsid w:val="009D730D"/>
    <w:rsid w:val="009D79DD"/>
    <w:rsid w:val="009D7CC7"/>
    <w:rsid w:val="009E0572"/>
    <w:rsid w:val="009E11D6"/>
    <w:rsid w:val="009E14F8"/>
    <w:rsid w:val="00A0105B"/>
    <w:rsid w:val="00A0379D"/>
    <w:rsid w:val="00A04289"/>
    <w:rsid w:val="00A04E84"/>
    <w:rsid w:val="00A051EB"/>
    <w:rsid w:val="00A05369"/>
    <w:rsid w:val="00A06A95"/>
    <w:rsid w:val="00A07913"/>
    <w:rsid w:val="00A11985"/>
    <w:rsid w:val="00A11F39"/>
    <w:rsid w:val="00A14294"/>
    <w:rsid w:val="00A14EF2"/>
    <w:rsid w:val="00A15ECC"/>
    <w:rsid w:val="00A2052A"/>
    <w:rsid w:val="00A22A99"/>
    <w:rsid w:val="00A25080"/>
    <w:rsid w:val="00A26FF5"/>
    <w:rsid w:val="00A27941"/>
    <w:rsid w:val="00A30C09"/>
    <w:rsid w:val="00A325B9"/>
    <w:rsid w:val="00A325EB"/>
    <w:rsid w:val="00A33A2E"/>
    <w:rsid w:val="00A34A1F"/>
    <w:rsid w:val="00A351E9"/>
    <w:rsid w:val="00A3524E"/>
    <w:rsid w:val="00A354C6"/>
    <w:rsid w:val="00A366F6"/>
    <w:rsid w:val="00A371C1"/>
    <w:rsid w:val="00A37BE2"/>
    <w:rsid w:val="00A42457"/>
    <w:rsid w:val="00A50602"/>
    <w:rsid w:val="00A51EDE"/>
    <w:rsid w:val="00A52198"/>
    <w:rsid w:val="00A53640"/>
    <w:rsid w:val="00A55BAA"/>
    <w:rsid w:val="00A561EE"/>
    <w:rsid w:val="00A57F23"/>
    <w:rsid w:val="00A60D50"/>
    <w:rsid w:val="00A6133C"/>
    <w:rsid w:val="00A63C49"/>
    <w:rsid w:val="00A640B6"/>
    <w:rsid w:val="00A72E20"/>
    <w:rsid w:val="00A75B7E"/>
    <w:rsid w:val="00A8030B"/>
    <w:rsid w:val="00A81824"/>
    <w:rsid w:val="00A82CEC"/>
    <w:rsid w:val="00A8459C"/>
    <w:rsid w:val="00A907EE"/>
    <w:rsid w:val="00A91141"/>
    <w:rsid w:val="00A92BD5"/>
    <w:rsid w:val="00A93C31"/>
    <w:rsid w:val="00AA15A7"/>
    <w:rsid w:val="00AA2731"/>
    <w:rsid w:val="00AA3C52"/>
    <w:rsid w:val="00AA50B1"/>
    <w:rsid w:val="00AA56E9"/>
    <w:rsid w:val="00AA5F1A"/>
    <w:rsid w:val="00AB05C4"/>
    <w:rsid w:val="00AB1B58"/>
    <w:rsid w:val="00AB226D"/>
    <w:rsid w:val="00AB4014"/>
    <w:rsid w:val="00AB54D9"/>
    <w:rsid w:val="00AB5C0D"/>
    <w:rsid w:val="00AB733A"/>
    <w:rsid w:val="00AB7E7D"/>
    <w:rsid w:val="00AC0B0B"/>
    <w:rsid w:val="00AC11EA"/>
    <w:rsid w:val="00AC68AE"/>
    <w:rsid w:val="00AD14A2"/>
    <w:rsid w:val="00AD1784"/>
    <w:rsid w:val="00AD249B"/>
    <w:rsid w:val="00AD2ED6"/>
    <w:rsid w:val="00AD3287"/>
    <w:rsid w:val="00AD4F5E"/>
    <w:rsid w:val="00AD60BB"/>
    <w:rsid w:val="00AD670E"/>
    <w:rsid w:val="00AE29A3"/>
    <w:rsid w:val="00AE3809"/>
    <w:rsid w:val="00AE5760"/>
    <w:rsid w:val="00AF5EF1"/>
    <w:rsid w:val="00AF6A06"/>
    <w:rsid w:val="00B01510"/>
    <w:rsid w:val="00B0213B"/>
    <w:rsid w:val="00B02A68"/>
    <w:rsid w:val="00B03569"/>
    <w:rsid w:val="00B03EDC"/>
    <w:rsid w:val="00B04F19"/>
    <w:rsid w:val="00B06019"/>
    <w:rsid w:val="00B06161"/>
    <w:rsid w:val="00B104FA"/>
    <w:rsid w:val="00B105C3"/>
    <w:rsid w:val="00B10E45"/>
    <w:rsid w:val="00B12DE9"/>
    <w:rsid w:val="00B135A3"/>
    <w:rsid w:val="00B139AA"/>
    <w:rsid w:val="00B1617F"/>
    <w:rsid w:val="00B1710F"/>
    <w:rsid w:val="00B1758A"/>
    <w:rsid w:val="00B20233"/>
    <w:rsid w:val="00B2032F"/>
    <w:rsid w:val="00B23574"/>
    <w:rsid w:val="00B23BB6"/>
    <w:rsid w:val="00B260EF"/>
    <w:rsid w:val="00B328EB"/>
    <w:rsid w:val="00B32DAA"/>
    <w:rsid w:val="00B32E3D"/>
    <w:rsid w:val="00B3416A"/>
    <w:rsid w:val="00B41B29"/>
    <w:rsid w:val="00B444D3"/>
    <w:rsid w:val="00B47359"/>
    <w:rsid w:val="00B47890"/>
    <w:rsid w:val="00B50776"/>
    <w:rsid w:val="00B509FA"/>
    <w:rsid w:val="00B53D1A"/>
    <w:rsid w:val="00B56D1B"/>
    <w:rsid w:val="00B62FCE"/>
    <w:rsid w:val="00B6406A"/>
    <w:rsid w:val="00B64300"/>
    <w:rsid w:val="00B6571A"/>
    <w:rsid w:val="00B6613F"/>
    <w:rsid w:val="00B67F2C"/>
    <w:rsid w:val="00B70B3E"/>
    <w:rsid w:val="00B73021"/>
    <w:rsid w:val="00B75406"/>
    <w:rsid w:val="00B81DA2"/>
    <w:rsid w:val="00B82C59"/>
    <w:rsid w:val="00B83FDD"/>
    <w:rsid w:val="00B8450A"/>
    <w:rsid w:val="00B907F3"/>
    <w:rsid w:val="00B90FA1"/>
    <w:rsid w:val="00B9190B"/>
    <w:rsid w:val="00B92D6E"/>
    <w:rsid w:val="00B9456A"/>
    <w:rsid w:val="00B97BBD"/>
    <w:rsid w:val="00BA2982"/>
    <w:rsid w:val="00BA37EA"/>
    <w:rsid w:val="00BA3DF2"/>
    <w:rsid w:val="00BA543E"/>
    <w:rsid w:val="00BA5FE9"/>
    <w:rsid w:val="00BB0756"/>
    <w:rsid w:val="00BB23DE"/>
    <w:rsid w:val="00BB52BD"/>
    <w:rsid w:val="00BB6960"/>
    <w:rsid w:val="00BB7A3C"/>
    <w:rsid w:val="00BC0802"/>
    <w:rsid w:val="00BC117F"/>
    <w:rsid w:val="00BC33BE"/>
    <w:rsid w:val="00BC56B3"/>
    <w:rsid w:val="00BC6E92"/>
    <w:rsid w:val="00BD02BC"/>
    <w:rsid w:val="00BD0AE8"/>
    <w:rsid w:val="00BD161B"/>
    <w:rsid w:val="00BD253B"/>
    <w:rsid w:val="00BD4B3D"/>
    <w:rsid w:val="00BD5041"/>
    <w:rsid w:val="00BD7E4B"/>
    <w:rsid w:val="00BD7EF0"/>
    <w:rsid w:val="00BE0582"/>
    <w:rsid w:val="00BE0DC0"/>
    <w:rsid w:val="00BE205E"/>
    <w:rsid w:val="00BE4FFA"/>
    <w:rsid w:val="00BE6DCB"/>
    <w:rsid w:val="00BF1A6B"/>
    <w:rsid w:val="00BF3F14"/>
    <w:rsid w:val="00BF60C8"/>
    <w:rsid w:val="00BF6E87"/>
    <w:rsid w:val="00C02C09"/>
    <w:rsid w:val="00C03B3D"/>
    <w:rsid w:val="00C04EA6"/>
    <w:rsid w:val="00C05A61"/>
    <w:rsid w:val="00C06335"/>
    <w:rsid w:val="00C105A1"/>
    <w:rsid w:val="00C13569"/>
    <w:rsid w:val="00C15CE8"/>
    <w:rsid w:val="00C2052C"/>
    <w:rsid w:val="00C22894"/>
    <w:rsid w:val="00C2314B"/>
    <w:rsid w:val="00C23340"/>
    <w:rsid w:val="00C23788"/>
    <w:rsid w:val="00C2512D"/>
    <w:rsid w:val="00C25F32"/>
    <w:rsid w:val="00C27436"/>
    <w:rsid w:val="00C310DB"/>
    <w:rsid w:val="00C3122A"/>
    <w:rsid w:val="00C36F21"/>
    <w:rsid w:val="00C379CE"/>
    <w:rsid w:val="00C4101B"/>
    <w:rsid w:val="00C41704"/>
    <w:rsid w:val="00C42189"/>
    <w:rsid w:val="00C4364A"/>
    <w:rsid w:val="00C44DB1"/>
    <w:rsid w:val="00C451B6"/>
    <w:rsid w:val="00C47642"/>
    <w:rsid w:val="00C50738"/>
    <w:rsid w:val="00C50EF7"/>
    <w:rsid w:val="00C519BB"/>
    <w:rsid w:val="00C52EBA"/>
    <w:rsid w:val="00C627EF"/>
    <w:rsid w:val="00C628FC"/>
    <w:rsid w:val="00C653E4"/>
    <w:rsid w:val="00C66B25"/>
    <w:rsid w:val="00C721A1"/>
    <w:rsid w:val="00C721B0"/>
    <w:rsid w:val="00C72521"/>
    <w:rsid w:val="00C72921"/>
    <w:rsid w:val="00C72AF6"/>
    <w:rsid w:val="00C75530"/>
    <w:rsid w:val="00C7671A"/>
    <w:rsid w:val="00C768DB"/>
    <w:rsid w:val="00C76919"/>
    <w:rsid w:val="00C76F29"/>
    <w:rsid w:val="00C77F7A"/>
    <w:rsid w:val="00C8107E"/>
    <w:rsid w:val="00C81957"/>
    <w:rsid w:val="00C82442"/>
    <w:rsid w:val="00C86FD0"/>
    <w:rsid w:val="00C872B3"/>
    <w:rsid w:val="00C942DC"/>
    <w:rsid w:val="00C953C8"/>
    <w:rsid w:val="00C96C4B"/>
    <w:rsid w:val="00CA001B"/>
    <w:rsid w:val="00CA0C77"/>
    <w:rsid w:val="00CA1A96"/>
    <w:rsid w:val="00CA273F"/>
    <w:rsid w:val="00CA4B64"/>
    <w:rsid w:val="00CA4C4B"/>
    <w:rsid w:val="00CA6FE3"/>
    <w:rsid w:val="00CA7ABE"/>
    <w:rsid w:val="00CB0D29"/>
    <w:rsid w:val="00CB0FC4"/>
    <w:rsid w:val="00CB5502"/>
    <w:rsid w:val="00CC11F5"/>
    <w:rsid w:val="00CC280C"/>
    <w:rsid w:val="00CC4EF0"/>
    <w:rsid w:val="00CC7DD7"/>
    <w:rsid w:val="00CD0E1A"/>
    <w:rsid w:val="00CD2383"/>
    <w:rsid w:val="00CD682A"/>
    <w:rsid w:val="00CE0CDA"/>
    <w:rsid w:val="00CE3B30"/>
    <w:rsid w:val="00CE68C3"/>
    <w:rsid w:val="00CF3855"/>
    <w:rsid w:val="00CF44FE"/>
    <w:rsid w:val="00D00D5E"/>
    <w:rsid w:val="00D01FC6"/>
    <w:rsid w:val="00D027AF"/>
    <w:rsid w:val="00D02B83"/>
    <w:rsid w:val="00D03091"/>
    <w:rsid w:val="00D03909"/>
    <w:rsid w:val="00D071CB"/>
    <w:rsid w:val="00D10423"/>
    <w:rsid w:val="00D118AA"/>
    <w:rsid w:val="00D1343D"/>
    <w:rsid w:val="00D1418F"/>
    <w:rsid w:val="00D14EDA"/>
    <w:rsid w:val="00D152C0"/>
    <w:rsid w:val="00D165AC"/>
    <w:rsid w:val="00D175B0"/>
    <w:rsid w:val="00D179DE"/>
    <w:rsid w:val="00D211A1"/>
    <w:rsid w:val="00D21FCE"/>
    <w:rsid w:val="00D246A7"/>
    <w:rsid w:val="00D24987"/>
    <w:rsid w:val="00D26984"/>
    <w:rsid w:val="00D27ACB"/>
    <w:rsid w:val="00D30929"/>
    <w:rsid w:val="00D30C76"/>
    <w:rsid w:val="00D3172C"/>
    <w:rsid w:val="00D330C3"/>
    <w:rsid w:val="00D334D4"/>
    <w:rsid w:val="00D34554"/>
    <w:rsid w:val="00D34713"/>
    <w:rsid w:val="00D34E22"/>
    <w:rsid w:val="00D3541C"/>
    <w:rsid w:val="00D40CC6"/>
    <w:rsid w:val="00D42009"/>
    <w:rsid w:val="00D44AB6"/>
    <w:rsid w:val="00D473D9"/>
    <w:rsid w:val="00D500BA"/>
    <w:rsid w:val="00D51C56"/>
    <w:rsid w:val="00D521A3"/>
    <w:rsid w:val="00D52B5F"/>
    <w:rsid w:val="00D54636"/>
    <w:rsid w:val="00D55D18"/>
    <w:rsid w:val="00D57A35"/>
    <w:rsid w:val="00D60A68"/>
    <w:rsid w:val="00D60C5B"/>
    <w:rsid w:val="00D62C22"/>
    <w:rsid w:val="00D631F8"/>
    <w:rsid w:val="00D671AC"/>
    <w:rsid w:val="00D70188"/>
    <w:rsid w:val="00D7274C"/>
    <w:rsid w:val="00D72DB5"/>
    <w:rsid w:val="00D7543F"/>
    <w:rsid w:val="00D7608C"/>
    <w:rsid w:val="00D832E2"/>
    <w:rsid w:val="00D83AE0"/>
    <w:rsid w:val="00D861B4"/>
    <w:rsid w:val="00D91C05"/>
    <w:rsid w:val="00D92486"/>
    <w:rsid w:val="00D92A58"/>
    <w:rsid w:val="00D92D74"/>
    <w:rsid w:val="00D9305D"/>
    <w:rsid w:val="00D936A9"/>
    <w:rsid w:val="00D93F48"/>
    <w:rsid w:val="00D9419C"/>
    <w:rsid w:val="00D95F22"/>
    <w:rsid w:val="00D964F0"/>
    <w:rsid w:val="00D9665C"/>
    <w:rsid w:val="00DA05E6"/>
    <w:rsid w:val="00DA11FF"/>
    <w:rsid w:val="00DA2120"/>
    <w:rsid w:val="00DA4591"/>
    <w:rsid w:val="00DA52DF"/>
    <w:rsid w:val="00DA5AB3"/>
    <w:rsid w:val="00DA72F0"/>
    <w:rsid w:val="00DB0829"/>
    <w:rsid w:val="00DB148E"/>
    <w:rsid w:val="00DB1637"/>
    <w:rsid w:val="00DB417D"/>
    <w:rsid w:val="00DB4E88"/>
    <w:rsid w:val="00DB5DC4"/>
    <w:rsid w:val="00DC33F9"/>
    <w:rsid w:val="00DC3898"/>
    <w:rsid w:val="00DC5D41"/>
    <w:rsid w:val="00DC7489"/>
    <w:rsid w:val="00DC7F1A"/>
    <w:rsid w:val="00DD00BD"/>
    <w:rsid w:val="00DD0479"/>
    <w:rsid w:val="00DD063E"/>
    <w:rsid w:val="00DD1A42"/>
    <w:rsid w:val="00DD1FE6"/>
    <w:rsid w:val="00DD230C"/>
    <w:rsid w:val="00DD261C"/>
    <w:rsid w:val="00DD39D8"/>
    <w:rsid w:val="00DD515E"/>
    <w:rsid w:val="00DD5F3C"/>
    <w:rsid w:val="00DE29BF"/>
    <w:rsid w:val="00DE2F0C"/>
    <w:rsid w:val="00DE3096"/>
    <w:rsid w:val="00DE4BCA"/>
    <w:rsid w:val="00DE4F4E"/>
    <w:rsid w:val="00DE5B98"/>
    <w:rsid w:val="00DE69B2"/>
    <w:rsid w:val="00DE69E4"/>
    <w:rsid w:val="00DF2D76"/>
    <w:rsid w:val="00DF348C"/>
    <w:rsid w:val="00DF34BD"/>
    <w:rsid w:val="00DF371C"/>
    <w:rsid w:val="00DF5919"/>
    <w:rsid w:val="00DF6C1F"/>
    <w:rsid w:val="00E0133F"/>
    <w:rsid w:val="00E02880"/>
    <w:rsid w:val="00E04CD5"/>
    <w:rsid w:val="00E05913"/>
    <w:rsid w:val="00E06AF1"/>
    <w:rsid w:val="00E14495"/>
    <w:rsid w:val="00E1460F"/>
    <w:rsid w:val="00E175DF"/>
    <w:rsid w:val="00E17C76"/>
    <w:rsid w:val="00E209E1"/>
    <w:rsid w:val="00E20CF7"/>
    <w:rsid w:val="00E2252E"/>
    <w:rsid w:val="00E22DDD"/>
    <w:rsid w:val="00E23895"/>
    <w:rsid w:val="00E23983"/>
    <w:rsid w:val="00E23EB3"/>
    <w:rsid w:val="00E243D3"/>
    <w:rsid w:val="00E247FC"/>
    <w:rsid w:val="00E25A21"/>
    <w:rsid w:val="00E25B0D"/>
    <w:rsid w:val="00E25FF2"/>
    <w:rsid w:val="00E36C63"/>
    <w:rsid w:val="00E3773E"/>
    <w:rsid w:val="00E409CD"/>
    <w:rsid w:val="00E41B37"/>
    <w:rsid w:val="00E421D0"/>
    <w:rsid w:val="00E42BDB"/>
    <w:rsid w:val="00E478C6"/>
    <w:rsid w:val="00E47E07"/>
    <w:rsid w:val="00E50265"/>
    <w:rsid w:val="00E53A90"/>
    <w:rsid w:val="00E5489F"/>
    <w:rsid w:val="00E54E43"/>
    <w:rsid w:val="00E576A7"/>
    <w:rsid w:val="00E613A1"/>
    <w:rsid w:val="00E6340E"/>
    <w:rsid w:val="00E64076"/>
    <w:rsid w:val="00E664E1"/>
    <w:rsid w:val="00E66DC7"/>
    <w:rsid w:val="00E7049F"/>
    <w:rsid w:val="00E70720"/>
    <w:rsid w:val="00E70A02"/>
    <w:rsid w:val="00E72589"/>
    <w:rsid w:val="00E7413C"/>
    <w:rsid w:val="00E74D9E"/>
    <w:rsid w:val="00E752C4"/>
    <w:rsid w:val="00E771ED"/>
    <w:rsid w:val="00E776D0"/>
    <w:rsid w:val="00E800F5"/>
    <w:rsid w:val="00E806E7"/>
    <w:rsid w:val="00E81D4C"/>
    <w:rsid w:val="00E8340E"/>
    <w:rsid w:val="00E8553A"/>
    <w:rsid w:val="00E867F9"/>
    <w:rsid w:val="00E87F98"/>
    <w:rsid w:val="00E904C5"/>
    <w:rsid w:val="00E94015"/>
    <w:rsid w:val="00E94748"/>
    <w:rsid w:val="00E95867"/>
    <w:rsid w:val="00E95980"/>
    <w:rsid w:val="00E9732E"/>
    <w:rsid w:val="00EA02DF"/>
    <w:rsid w:val="00EA0FDF"/>
    <w:rsid w:val="00EA23C3"/>
    <w:rsid w:val="00EA27C7"/>
    <w:rsid w:val="00EA5B78"/>
    <w:rsid w:val="00EA7A97"/>
    <w:rsid w:val="00EB19D4"/>
    <w:rsid w:val="00EB1B73"/>
    <w:rsid w:val="00EB2571"/>
    <w:rsid w:val="00EB65F3"/>
    <w:rsid w:val="00EB7CAB"/>
    <w:rsid w:val="00EC056E"/>
    <w:rsid w:val="00EC3B7C"/>
    <w:rsid w:val="00EC4D9D"/>
    <w:rsid w:val="00ED3A88"/>
    <w:rsid w:val="00ED6E7F"/>
    <w:rsid w:val="00ED7077"/>
    <w:rsid w:val="00ED7FB8"/>
    <w:rsid w:val="00EE0B67"/>
    <w:rsid w:val="00EE24D3"/>
    <w:rsid w:val="00EE2D67"/>
    <w:rsid w:val="00EE2F39"/>
    <w:rsid w:val="00EE4BDD"/>
    <w:rsid w:val="00EE6CBF"/>
    <w:rsid w:val="00EE7DF8"/>
    <w:rsid w:val="00EF38D7"/>
    <w:rsid w:val="00EF5427"/>
    <w:rsid w:val="00EF5DB9"/>
    <w:rsid w:val="00F006EF"/>
    <w:rsid w:val="00F02C59"/>
    <w:rsid w:val="00F03796"/>
    <w:rsid w:val="00F1024C"/>
    <w:rsid w:val="00F106AB"/>
    <w:rsid w:val="00F113E5"/>
    <w:rsid w:val="00F13E54"/>
    <w:rsid w:val="00F17065"/>
    <w:rsid w:val="00F175B4"/>
    <w:rsid w:val="00F22219"/>
    <w:rsid w:val="00F23B3B"/>
    <w:rsid w:val="00F24C98"/>
    <w:rsid w:val="00F25CE1"/>
    <w:rsid w:val="00F26B57"/>
    <w:rsid w:val="00F26FFE"/>
    <w:rsid w:val="00F27E06"/>
    <w:rsid w:val="00F312B1"/>
    <w:rsid w:val="00F333DF"/>
    <w:rsid w:val="00F35EF2"/>
    <w:rsid w:val="00F363E1"/>
    <w:rsid w:val="00F41CBA"/>
    <w:rsid w:val="00F43A91"/>
    <w:rsid w:val="00F4440D"/>
    <w:rsid w:val="00F4549D"/>
    <w:rsid w:val="00F45D35"/>
    <w:rsid w:val="00F4773A"/>
    <w:rsid w:val="00F51B9E"/>
    <w:rsid w:val="00F524B7"/>
    <w:rsid w:val="00F5275F"/>
    <w:rsid w:val="00F52F4D"/>
    <w:rsid w:val="00F55DE5"/>
    <w:rsid w:val="00F60245"/>
    <w:rsid w:val="00F614AE"/>
    <w:rsid w:val="00F624BB"/>
    <w:rsid w:val="00F62BB2"/>
    <w:rsid w:val="00F62DD4"/>
    <w:rsid w:val="00F63940"/>
    <w:rsid w:val="00F64E3C"/>
    <w:rsid w:val="00F700FA"/>
    <w:rsid w:val="00F7052B"/>
    <w:rsid w:val="00F72447"/>
    <w:rsid w:val="00F72B75"/>
    <w:rsid w:val="00F76EFF"/>
    <w:rsid w:val="00F8039C"/>
    <w:rsid w:val="00F81B92"/>
    <w:rsid w:val="00F81CB3"/>
    <w:rsid w:val="00F82066"/>
    <w:rsid w:val="00F83020"/>
    <w:rsid w:val="00F8633C"/>
    <w:rsid w:val="00F86874"/>
    <w:rsid w:val="00F86B96"/>
    <w:rsid w:val="00F86DE0"/>
    <w:rsid w:val="00F87ACF"/>
    <w:rsid w:val="00F87EAD"/>
    <w:rsid w:val="00F90784"/>
    <w:rsid w:val="00F90D05"/>
    <w:rsid w:val="00F91433"/>
    <w:rsid w:val="00F922FF"/>
    <w:rsid w:val="00F928AB"/>
    <w:rsid w:val="00F92A6D"/>
    <w:rsid w:val="00F936BE"/>
    <w:rsid w:val="00F94149"/>
    <w:rsid w:val="00F960C6"/>
    <w:rsid w:val="00F97F25"/>
    <w:rsid w:val="00FA01B6"/>
    <w:rsid w:val="00FA1B56"/>
    <w:rsid w:val="00FA2489"/>
    <w:rsid w:val="00FA5492"/>
    <w:rsid w:val="00FA54B5"/>
    <w:rsid w:val="00FA5B57"/>
    <w:rsid w:val="00FB0805"/>
    <w:rsid w:val="00FB0BE5"/>
    <w:rsid w:val="00FB19B0"/>
    <w:rsid w:val="00FB5F7C"/>
    <w:rsid w:val="00FB6738"/>
    <w:rsid w:val="00FB6F5D"/>
    <w:rsid w:val="00FC0029"/>
    <w:rsid w:val="00FC24E2"/>
    <w:rsid w:val="00FC2555"/>
    <w:rsid w:val="00FC28FD"/>
    <w:rsid w:val="00FC418A"/>
    <w:rsid w:val="00FC4355"/>
    <w:rsid w:val="00FC6CEE"/>
    <w:rsid w:val="00FD026C"/>
    <w:rsid w:val="00FD026D"/>
    <w:rsid w:val="00FD1656"/>
    <w:rsid w:val="00FD6171"/>
    <w:rsid w:val="00FE08A2"/>
    <w:rsid w:val="00FE21A7"/>
    <w:rsid w:val="00FE22C8"/>
    <w:rsid w:val="00FE58CB"/>
    <w:rsid w:val="00FE74F7"/>
    <w:rsid w:val="00FF0C19"/>
    <w:rsid w:val="00FF2C08"/>
    <w:rsid w:val="00FF4813"/>
    <w:rsid w:val="00FF65FF"/>
    <w:rsid w:val="00FF679E"/>
    <w:rsid w:val="00FF76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DC"/>
    <w:rPr>
      <w:sz w:val="24"/>
      <w:szCs w:val="24"/>
      <w:lang w:val="en-US" w:eastAsia="en-US"/>
    </w:rPr>
  </w:style>
  <w:style w:type="paragraph" w:styleId="Heading1">
    <w:name w:val="heading 1"/>
    <w:basedOn w:val="Normal"/>
    <w:next w:val="Normal"/>
    <w:qFormat/>
    <w:rsid w:val="007A42D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A42DC"/>
    <w:pPr>
      <w:ind w:left="360"/>
      <w:jc w:val="both"/>
    </w:pPr>
  </w:style>
  <w:style w:type="paragraph" w:styleId="BodyTextIndent2">
    <w:name w:val="Body Text Indent 2"/>
    <w:basedOn w:val="Normal"/>
    <w:rsid w:val="007A42DC"/>
    <w:pPr>
      <w:ind w:left="360"/>
    </w:pPr>
  </w:style>
  <w:style w:type="paragraph" w:styleId="BodyTextIndent3">
    <w:name w:val="Body Text Indent 3"/>
    <w:basedOn w:val="Normal"/>
    <w:rsid w:val="007A42DC"/>
    <w:pPr>
      <w:ind w:left="360" w:firstLine="360"/>
      <w:jc w:val="both"/>
    </w:pPr>
  </w:style>
  <w:style w:type="paragraph" w:styleId="Footer">
    <w:name w:val="footer"/>
    <w:basedOn w:val="Normal"/>
    <w:link w:val="FooterChar"/>
    <w:uiPriority w:val="99"/>
    <w:rsid w:val="00CE3B30"/>
    <w:pPr>
      <w:tabs>
        <w:tab w:val="center" w:pos="4320"/>
        <w:tab w:val="right" w:pos="8640"/>
      </w:tabs>
    </w:pPr>
  </w:style>
  <w:style w:type="character" w:styleId="PageNumber">
    <w:name w:val="page number"/>
    <w:basedOn w:val="DefaultParagraphFont"/>
    <w:rsid w:val="00CE3B30"/>
  </w:style>
  <w:style w:type="paragraph" w:styleId="Header">
    <w:name w:val="header"/>
    <w:basedOn w:val="Normal"/>
    <w:link w:val="HeaderChar"/>
    <w:uiPriority w:val="99"/>
    <w:rsid w:val="00875E15"/>
    <w:pPr>
      <w:tabs>
        <w:tab w:val="center" w:pos="4680"/>
        <w:tab w:val="right" w:pos="9360"/>
      </w:tabs>
    </w:pPr>
  </w:style>
  <w:style w:type="character" w:customStyle="1" w:styleId="HeaderChar">
    <w:name w:val="Header Char"/>
    <w:basedOn w:val="DefaultParagraphFont"/>
    <w:link w:val="Header"/>
    <w:uiPriority w:val="99"/>
    <w:rsid w:val="00875E15"/>
    <w:rPr>
      <w:sz w:val="24"/>
      <w:szCs w:val="24"/>
    </w:rPr>
  </w:style>
  <w:style w:type="paragraph" w:styleId="BodyText">
    <w:name w:val="Body Text"/>
    <w:basedOn w:val="Normal"/>
    <w:link w:val="BodyTextChar"/>
    <w:rsid w:val="00347686"/>
    <w:pPr>
      <w:spacing w:after="120"/>
    </w:pPr>
  </w:style>
  <w:style w:type="character" w:customStyle="1" w:styleId="BodyTextChar">
    <w:name w:val="Body Text Char"/>
    <w:basedOn w:val="DefaultParagraphFont"/>
    <w:link w:val="BodyText"/>
    <w:rsid w:val="00347686"/>
    <w:rPr>
      <w:sz w:val="24"/>
      <w:szCs w:val="24"/>
      <w:lang w:bidi="ar-SA"/>
    </w:rPr>
  </w:style>
  <w:style w:type="paragraph" w:customStyle="1" w:styleId="Style3">
    <w:name w:val="Style 3"/>
    <w:basedOn w:val="Normal"/>
    <w:rsid w:val="00002B2F"/>
    <w:pPr>
      <w:widowControl w:val="0"/>
      <w:autoSpaceDE w:val="0"/>
      <w:autoSpaceDN w:val="0"/>
      <w:adjustRightInd w:val="0"/>
    </w:pPr>
  </w:style>
  <w:style w:type="paragraph" w:customStyle="1" w:styleId="Style13">
    <w:name w:val="Style 13"/>
    <w:basedOn w:val="Normal"/>
    <w:rsid w:val="004D6CF6"/>
    <w:pPr>
      <w:widowControl w:val="0"/>
      <w:autoSpaceDE w:val="0"/>
      <w:autoSpaceDN w:val="0"/>
      <w:spacing w:line="480" w:lineRule="auto"/>
      <w:ind w:right="72" w:firstLine="648"/>
      <w:jc w:val="both"/>
    </w:pPr>
  </w:style>
  <w:style w:type="paragraph" w:customStyle="1" w:styleId="Style23">
    <w:name w:val="Style 23"/>
    <w:basedOn w:val="Normal"/>
    <w:rsid w:val="00AD670E"/>
    <w:pPr>
      <w:widowControl w:val="0"/>
      <w:autoSpaceDE w:val="0"/>
      <w:autoSpaceDN w:val="0"/>
      <w:spacing w:after="2988" w:line="360" w:lineRule="auto"/>
      <w:ind w:right="72" w:firstLine="576"/>
      <w:jc w:val="both"/>
    </w:pPr>
  </w:style>
  <w:style w:type="paragraph" w:styleId="ListParagraph">
    <w:name w:val="List Paragraph"/>
    <w:aliases w:val="kepala,TABEL"/>
    <w:basedOn w:val="Normal"/>
    <w:link w:val="ListParagraphChar"/>
    <w:uiPriority w:val="34"/>
    <w:qFormat/>
    <w:rsid w:val="001E1A4E"/>
    <w:pPr>
      <w:ind w:left="720"/>
      <w:contextualSpacing/>
    </w:pPr>
  </w:style>
  <w:style w:type="table" w:styleId="TableGrid">
    <w:name w:val="Table Grid"/>
    <w:basedOn w:val="TableNormal"/>
    <w:uiPriority w:val="59"/>
    <w:rsid w:val="004A0B01"/>
    <w:rPr>
      <w:rFonts w:ascii="Calibri" w:eastAsia="Calibri" w:hAnsi="Calibri" w:cs="Cordia New"/>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qFormat/>
    <w:rsid w:val="00A06A95"/>
    <w:rPr>
      <w:rFonts w:ascii="Calibri" w:eastAsia="Calibri" w:hAnsi="Calibri" w:cs="Angsana New"/>
      <w:sz w:val="22"/>
      <w:szCs w:val="22"/>
      <w:lang w:val="en-US" w:eastAsia="en-US"/>
    </w:rPr>
  </w:style>
  <w:style w:type="paragraph" w:styleId="Caption">
    <w:name w:val="caption"/>
    <w:aliases w:val="Judul_tabel"/>
    <w:basedOn w:val="Normal"/>
    <w:next w:val="Normal"/>
    <w:uiPriority w:val="35"/>
    <w:qFormat/>
    <w:rsid w:val="00CA4C4B"/>
    <w:pPr>
      <w:jc w:val="center"/>
    </w:pPr>
    <w:rPr>
      <w:b/>
      <w:bCs/>
      <w:spacing w:val="10"/>
      <w:sz w:val="18"/>
      <w:szCs w:val="18"/>
    </w:rPr>
  </w:style>
  <w:style w:type="paragraph" w:styleId="BalloonText">
    <w:name w:val="Balloon Text"/>
    <w:basedOn w:val="Normal"/>
    <w:link w:val="BalloonTextChar"/>
    <w:uiPriority w:val="99"/>
    <w:unhideWhenUsed/>
    <w:rsid w:val="006252C6"/>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rsid w:val="006252C6"/>
    <w:rPr>
      <w:rFonts w:ascii="Tahoma" w:eastAsia="Calibri" w:hAnsi="Tahoma" w:cs="Tahoma"/>
      <w:sz w:val="16"/>
      <w:szCs w:val="16"/>
      <w:lang w:val="id-ID" w:bidi="ar-SA"/>
    </w:rPr>
  </w:style>
  <w:style w:type="character" w:customStyle="1" w:styleId="FooterChar">
    <w:name w:val="Footer Char"/>
    <w:basedOn w:val="DefaultParagraphFont"/>
    <w:link w:val="Footer"/>
    <w:uiPriority w:val="99"/>
    <w:rsid w:val="00BD7E4B"/>
    <w:rPr>
      <w:sz w:val="24"/>
      <w:szCs w:val="24"/>
    </w:rPr>
  </w:style>
  <w:style w:type="character" w:styleId="Hyperlink">
    <w:name w:val="Hyperlink"/>
    <w:basedOn w:val="DefaultParagraphFont"/>
    <w:uiPriority w:val="99"/>
    <w:rsid w:val="00712ACE"/>
    <w:rPr>
      <w:color w:val="0000FF" w:themeColor="hyperlink"/>
      <w:u w:val="single"/>
    </w:rPr>
  </w:style>
  <w:style w:type="paragraph" w:styleId="FootnoteText">
    <w:name w:val="footnote text"/>
    <w:basedOn w:val="Normal"/>
    <w:link w:val="FootnoteTextChar"/>
    <w:uiPriority w:val="99"/>
    <w:unhideWhenUsed/>
    <w:rsid w:val="00352A7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52A78"/>
    <w:rPr>
      <w:rFonts w:asciiTheme="minorHAnsi" w:eastAsiaTheme="minorHAnsi" w:hAnsiTheme="minorHAnsi" w:cstheme="minorBidi"/>
      <w:lang w:val="en-US" w:eastAsia="en-US"/>
    </w:rPr>
  </w:style>
  <w:style w:type="character" w:styleId="FootnoteReference">
    <w:name w:val="footnote reference"/>
    <w:basedOn w:val="DefaultParagraphFont"/>
    <w:uiPriority w:val="99"/>
    <w:unhideWhenUsed/>
    <w:rsid w:val="00352A78"/>
    <w:rPr>
      <w:vertAlign w:val="superscript"/>
    </w:rPr>
  </w:style>
  <w:style w:type="character" w:styleId="FollowedHyperlink">
    <w:name w:val="FollowedHyperlink"/>
    <w:basedOn w:val="DefaultParagraphFont"/>
    <w:uiPriority w:val="99"/>
    <w:unhideWhenUsed/>
    <w:rsid w:val="00223DC7"/>
    <w:rPr>
      <w:color w:val="800080" w:themeColor="followedHyperlink"/>
      <w:u w:val="single"/>
    </w:rPr>
  </w:style>
  <w:style w:type="paragraph" w:styleId="NormalWeb">
    <w:name w:val="Normal (Web)"/>
    <w:basedOn w:val="Normal"/>
    <w:uiPriority w:val="99"/>
    <w:unhideWhenUsed/>
    <w:rsid w:val="00EB7CAB"/>
    <w:pPr>
      <w:spacing w:before="100" w:beforeAutospacing="1" w:after="100" w:afterAutospacing="1"/>
    </w:pPr>
  </w:style>
  <w:style w:type="character" w:customStyle="1" w:styleId="ListParagraphChar">
    <w:name w:val="List Paragraph Char"/>
    <w:aliases w:val="kepala Char,TABEL Char"/>
    <w:link w:val="ListParagraph"/>
    <w:uiPriority w:val="34"/>
    <w:locked/>
    <w:rsid w:val="00C653E4"/>
    <w:rPr>
      <w:sz w:val="24"/>
      <w:szCs w:val="24"/>
      <w:lang w:val="en-US" w:eastAsia="en-US"/>
    </w:rPr>
  </w:style>
  <w:style w:type="paragraph" w:customStyle="1" w:styleId="Default">
    <w:name w:val="Default"/>
    <w:rsid w:val="00C653E4"/>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DC"/>
    <w:rPr>
      <w:sz w:val="24"/>
      <w:szCs w:val="24"/>
      <w:lang w:val="en-US" w:eastAsia="en-US"/>
    </w:rPr>
  </w:style>
  <w:style w:type="paragraph" w:styleId="Heading1">
    <w:name w:val="heading 1"/>
    <w:basedOn w:val="Normal"/>
    <w:next w:val="Normal"/>
    <w:qFormat/>
    <w:rsid w:val="007A42D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A42DC"/>
    <w:pPr>
      <w:ind w:left="360"/>
      <w:jc w:val="both"/>
    </w:pPr>
  </w:style>
  <w:style w:type="paragraph" w:styleId="BodyTextIndent2">
    <w:name w:val="Body Text Indent 2"/>
    <w:basedOn w:val="Normal"/>
    <w:rsid w:val="007A42DC"/>
    <w:pPr>
      <w:ind w:left="360"/>
    </w:pPr>
  </w:style>
  <w:style w:type="paragraph" w:styleId="BodyTextIndent3">
    <w:name w:val="Body Text Indent 3"/>
    <w:basedOn w:val="Normal"/>
    <w:rsid w:val="007A42DC"/>
    <w:pPr>
      <w:ind w:left="360" w:firstLine="360"/>
      <w:jc w:val="both"/>
    </w:pPr>
  </w:style>
  <w:style w:type="paragraph" w:styleId="Footer">
    <w:name w:val="footer"/>
    <w:basedOn w:val="Normal"/>
    <w:link w:val="FooterChar"/>
    <w:uiPriority w:val="99"/>
    <w:rsid w:val="00CE3B30"/>
    <w:pPr>
      <w:tabs>
        <w:tab w:val="center" w:pos="4320"/>
        <w:tab w:val="right" w:pos="8640"/>
      </w:tabs>
    </w:pPr>
  </w:style>
  <w:style w:type="character" w:styleId="PageNumber">
    <w:name w:val="page number"/>
    <w:basedOn w:val="DefaultParagraphFont"/>
    <w:rsid w:val="00CE3B30"/>
  </w:style>
  <w:style w:type="paragraph" w:styleId="Header">
    <w:name w:val="header"/>
    <w:basedOn w:val="Normal"/>
    <w:link w:val="HeaderChar"/>
    <w:uiPriority w:val="99"/>
    <w:rsid w:val="00875E15"/>
    <w:pPr>
      <w:tabs>
        <w:tab w:val="center" w:pos="4680"/>
        <w:tab w:val="right" w:pos="9360"/>
      </w:tabs>
    </w:pPr>
  </w:style>
  <w:style w:type="character" w:customStyle="1" w:styleId="HeaderChar">
    <w:name w:val="Header Char"/>
    <w:basedOn w:val="DefaultParagraphFont"/>
    <w:link w:val="Header"/>
    <w:uiPriority w:val="99"/>
    <w:rsid w:val="00875E15"/>
    <w:rPr>
      <w:sz w:val="24"/>
      <w:szCs w:val="24"/>
    </w:rPr>
  </w:style>
  <w:style w:type="paragraph" w:styleId="BodyText">
    <w:name w:val="Body Text"/>
    <w:basedOn w:val="Normal"/>
    <w:link w:val="BodyTextChar"/>
    <w:rsid w:val="00347686"/>
    <w:pPr>
      <w:spacing w:after="120"/>
    </w:pPr>
  </w:style>
  <w:style w:type="character" w:customStyle="1" w:styleId="BodyTextChar">
    <w:name w:val="Body Text Char"/>
    <w:basedOn w:val="DefaultParagraphFont"/>
    <w:link w:val="BodyText"/>
    <w:rsid w:val="00347686"/>
    <w:rPr>
      <w:sz w:val="24"/>
      <w:szCs w:val="24"/>
      <w:lang w:bidi="ar-SA"/>
    </w:rPr>
  </w:style>
  <w:style w:type="paragraph" w:customStyle="1" w:styleId="Style3">
    <w:name w:val="Style 3"/>
    <w:basedOn w:val="Normal"/>
    <w:rsid w:val="00002B2F"/>
    <w:pPr>
      <w:widowControl w:val="0"/>
      <w:autoSpaceDE w:val="0"/>
      <w:autoSpaceDN w:val="0"/>
      <w:adjustRightInd w:val="0"/>
    </w:pPr>
  </w:style>
  <w:style w:type="paragraph" w:customStyle="1" w:styleId="Style13">
    <w:name w:val="Style 13"/>
    <w:basedOn w:val="Normal"/>
    <w:rsid w:val="004D6CF6"/>
    <w:pPr>
      <w:widowControl w:val="0"/>
      <w:autoSpaceDE w:val="0"/>
      <w:autoSpaceDN w:val="0"/>
      <w:spacing w:line="480" w:lineRule="auto"/>
      <w:ind w:right="72" w:firstLine="648"/>
      <w:jc w:val="both"/>
    </w:pPr>
  </w:style>
  <w:style w:type="paragraph" w:customStyle="1" w:styleId="Style23">
    <w:name w:val="Style 23"/>
    <w:basedOn w:val="Normal"/>
    <w:rsid w:val="00AD670E"/>
    <w:pPr>
      <w:widowControl w:val="0"/>
      <w:autoSpaceDE w:val="0"/>
      <w:autoSpaceDN w:val="0"/>
      <w:spacing w:after="2988" w:line="360" w:lineRule="auto"/>
      <w:ind w:right="72" w:firstLine="576"/>
      <w:jc w:val="both"/>
    </w:pPr>
  </w:style>
  <w:style w:type="paragraph" w:styleId="ListParagraph">
    <w:name w:val="List Paragraph"/>
    <w:aliases w:val="kepala,TABEL"/>
    <w:basedOn w:val="Normal"/>
    <w:link w:val="ListParagraphChar"/>
    <w:uiPriority w:val="34"/>
    <w:qFormat/>
    <w:rsid w:val="001E1A4E"/>
    <w:pPr>
      <w:ind w:left="720"/>
      <w:contextualSpacing/>
    </w:pPr>
  </w:style>
  <w:style w:type="table" w:styleId="TableGrid">
    <w:name w:val="Table Grid"/>
    <w:basedOn w:val="TableNormal"/>
    <w:uiPriority w:val="59"/>
    <w:rsid w:val="004A0B01"/>
    <w:rPr>
      <w:rFonts w:ascii="Calibri" w:eastAsia="Calibri" w:hAnsi="Calibri" w:cs="Cordia New"/>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qFormat/>
    <w:rsid w:val="00A06A95"/>
    <w:rPr>
      <w:rFonts w:ascii="Calibri" w:eastAsia="Calibri" w:hAnsi="Calibri" w:cs="Angsana New"/>
      <w:sz w:val="22"/>
      <w:szCs w:val="22"/>
      <w:lang w:val="en-US" w:eastAsia="en-US"/>
    </w:rPr>
  </w:style>
  <w:style w:type="paragraph" w:styleId="Caption">
    <w:name w:val="caption"/>
    <w:aliases w:val="Judul_tabel"/>
    <w:basedOn w:val="Normal"/>
    <w:next w:val="Normal"/>
    <w:uiPriority w:val="35"/>
    <w:qFormat/>
    <w:rsid w:val="00CA4C4B"/>
    <w:pPr>
      <w:jc w:val="center"/>
    </w:pPr>
    <w:rPr>
      <w:b/>
      <w:bCs/>
      <w:spacing w:val="10"/>
      <w:sz w:val="18"/>
      <w:szCs w:val="18"/>
    </w:rPr>
  </w:style>
  <w:style w:type="paragraph" w:styleId="BalloonText">
    <w:name w:val="Balloon Text"/>
    <w:basedOn w:val="Normal"/>
    <w:link w:val="BalloonTextChar"/>
    <w:uiPriority w:val="99"/>
    <w:unhideWhenUsed/>
    <w:rsid w:val="006252C6"/>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rsid w:val="006252C6"/>
    <w:rPr>
      <w:rFonts w:ascii="Tahoma" w:eastAsia="Calibri" w:hAnsi="Tahoma" w:cs="Tahoma"/>
      <w:sz w:val="16"/>
      <w:szCs w:val="16"/>
      <w:lang w:val="id-ID" w:bidi="ar-SA"/>
    </w:rPr>
  </w:style>
  <w:style w:type="character" w:customStyle="1" w:styleId="FooterChar">
    <w:name w:val="Footer Char"/>
    <w:basedOn w:val="DefaultParagraphFont"/>
    <w:link w:val="Footer"/>
    <w:uiPriority w:val="99"/>
    <w:rsid w:val="00BD7E4B"/>
    <w:rPr>
      <w:sz w:val="24"/>
      <w:szCs w:val="24"/>
    </w:rPr>
  </w:style>
  <w:style w:type="character" w:styleId="Hyperlink">
    <w:name w:val="Hyperlink"/>
    <w:basedOn w:val="DefaultParagraphFont"/>
    <w:uiPriority w:val="99"/>
    <w:rsid w:val="00712ACE"/>
    <w:rPr>
      <w:color w:val="0000FF" w:themeColor="hyperlink"/>
      <w:u w:val="single"/>
    </w:rPr>
  </w:style>
  <w:style w:type="paragraph" w:styleId="FootnoteText">
    <w:name w:val="footnote text"/>
    <w:basedOn w:val="Normal"/>
    <w:link w:val="FootnoteTextChar"/>
    <w:uiPriority w:val="99"/>
    <w:unhideWhenUsed/>
    <w:rsid w:val="00352A7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52A78"/>
    <w:rPr>
      <w:rFonts w:asciiTheme="minorHAnsi" w:eastAsiaTheme="minorHAnsi" w:hAnsiTheme="minorHAnsi" w:cstheme="minorBidi"/>
      <w:lang w:val="en-US" w:eastAsia="en-US"/>
    </w:rPr>
  </w:style>
  <w:style w:type="character" w:styleId="FootnoteReference">
    <w:name w:val="footnote reference"/>
    <w:basedOn w:val="DefaultParagraphFont"/>
    <w:uiPriority w:val="99"/>
    <w:unhideWhenUsed/>
    <w:rsid w:val="00352A78"/>
    <w:rPr>
      <w:vertAlign w:val="superscript"/>
    </w:rPr>
  </w:style>
  <w:style w:type="character" w:styleId="FollowedHyperlink">
    <w:name w:val="FollowedHyperlink"/>
    <w:basedOn w:val="DefaultParagraphFont"/>
    <w:uiPriority w:val="99"/>
    <w:unhideWhenUsed/>
    <w:rsid w:val="00223DC7"/>
    <w:rPr>
      <w:color w:val="800080" w:themeColor="followedHyperlink"/>
      <w:u w:val="single"/>
    </w:rPr>
  </w:style>
  <w:style w:type="paragraph" w:styleId="NormalWeb">
    <w:name w:val="Normal (Web)"/>
    <w:basedOn w:val="Normal"/>
    <w:uiPriority w:val="99"/>
    <w:unhideWhenUsed/>
    <w:rsid w:val="00EB7CAB"/>
    <w:pPr>
      <w:spacing w:before="100" w:beforeAutospacing="1" w:after="100" w:afterAutospacing="1"/>
    </w:pPr>
  </w:style>
  <w:style w:type="character" w:customStyle="1" w:styleId="ListParagraphChar">
    <w:name w:val="List Paragraph Char"/>
    <w:aliases w:val="kepala Char,TABEL Char"/>
    <w:link w:val="ListParagraph"/>
    <w:uiPriority w:val="34"/>
    <w:locked/>
    <w:rsid w:val="00C653E4"/>
    <w:rPr>
      <w:sz w:val="24"/>
      <w:szCs w:val="24"/>
      <w:lang w:val="en-US" w:eastAsia="en-US"/>
    </w:rPr>
  </w:style>
  <w:style w:type="paragraph" w:customStyle="1" w:styleId="Default">
    <w:name w:val="Default"/>
    <w:rsid w:val="00C653E4"/>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87354">
      <w:bodyDiv w:val="1"/>
      <w:marLeft w:val="0"/>
      <w:marRight w:val="0"/>
      <w:marTop w:val="0"/>
      <w:marBottom w:val="0"/>
      <w:divBdr>
        <w:top w:val="none" w:sz="0" w:space="0" w:color="auto"/>
        <w:left w:val="none" w:sz="0" w:space="0" w:color="auto"/>
        <w:bottom w:val="none" w:sz="0" w:space="0" w:color="auto"/>
        <w:right w:val="none" w:sz="0" w:space="0" w:color="auto"/>
      </w:divBdr>
    </w:div>
    <w:div w:id="149055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ianadhian251295@gmail.com" TargetMode="Externa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Padi </c:v>
                </c:pt>
              </c:strCache>
            </c:strRef>
          </c:tx>
          <c:invertIfNegative val="0"/>
          <c:cat>
            <c:strRef>
              <c:f>Sheet1!$A$2:$A$5</c:f>
              <c:strCache>
                <c:ptCount val="4"/>
                <c:pt idx="0">
                  <c:v>2013</c:v>
                </c:pt>
                <c:pt idx="1">
                  <c:v>2014</c:v>
                </c:pt>
                <c:pt idx="2">
                  <c:v>2015</c:v>
                </c:pt>
                <c:pt idx="3">
                  <c:v>Rata-Rata</c:v>
                </c:pt>
              </c:strCache>
            </c:strRef>
          </c:cat>
          <c:val>
            <c:numRef>
              <c:f>Sheet1!$B$2:$B$5</c:f>
              <c:numCache>
                <c:formatCode>General</c:formatCode>
                <c:ptCount val="4"/>
                <c:pt idx="0">
                  <c:v>1.05</c:v>
                </c:pt>
                <c:pt idx="1">
                  <c:v>1.45</c:v>
                </c:pt>
                <c:pt idx="2">
                  <c:v>0.70699999999999996</c:v>
                </c:pt>
                <c:pt idx="3">
                  <c:v>1.069</c:v>
                </c:pt>
              </c:numCache>
            </c:numRef>
          </c:val>
          <c:extLst xmlns:c16r2="http://schemas.microsoft.com/office/drawing/2015/06/chart">
            <c:ext xmlns:c16="http://schemas.microsoft.com/office/drawing/2014/chart" uri="{C3380CC4-5D6E-409C-BE32-E72D297353CC}">
              <c16:uniqueId val="{00000000-9FCA-4F3C-8CA6-39E8CC3F4748}"/>
            </c:ext>
          </c:extLst>
        </c:ser>
        <c:ser>
          <c:idx val="1"/>
          <c:order val="1"/>
          <c:tx>
            <c:strRef>
              <c:f>Sheet1!$C$1</c:f>
              <c:strCache>
                <c:ptCount val="1"/>
                <c:pt idx="0">
                  <c:v>Jagung</c:v>
                </c:pt>
              </c:strCache>
            </c:strRef>
          </c:tx>
          <c:invertIfNegative val="0"/>
          <c:cat>
            <c:strRef>
              <c:f>Sheet1!$A$2:$A$5</c:f>
              <c:strCache>
                <c:ptCount val="4"/>
                <c:pt idx="0">
                  <c:v>2013</c:v>
                </c:pt>
                <c:pt idx="1">
                  <c:v>2014</c:v>
                </c:pt>
                <c:pt idx="2">
                  <c:v>2015</c:v>
                </c:pt>
                <c:pt idx="3">
                  <c:v>Rata-Rata</c:v>
                </c:pt>
              </c:strCache>
            </c:strRef>
          </c:cat>
          <c:val>
            <c:numRef>
              <c:f>Sheet1!$C$2:$C$5</c:f>
              <c:numCache>
                <c:formatCode>General</c:formatCode>
                <c:ptCount val="4"/>
                <c:pt idx="0">
                  <c:v>0.76800000000000002</c:v>
                </c:pt>
                <c:pt idx="1">
                  <c:v>1.4850000000000001</c:v>
                </c:pt>
                <c:pt idx="2">
                  <c:v>0.92600000000000005</c:v>
                </c:pt>
                <c:pt idx="3">
                  <c:v>1.06</c:v>
                </c:pt>
              </c:numCache>
            </c:numRef>
          </c:val>
          <c:extLst xmlns:c16r2="http://schemas.microsoft.com/office/drawing/2015/06/chart">
            <c:ext xmlns:c16="http://schemas.microsoft.com/office/drawing/2014/chart" uri="{C3380CC4-5D6E-409C-BE32-E72D297353CC}">
              <c16:uniqueId val="{00000001-9FCA-4F3C-8CA6-39E8CC3F4748}"/>
            </c:ext>
          </c:extLst>
        </c:ser>
        <c:ser>
          <c:idx val="2"/>
          <c:order val="2"/>
          <c:tx>
            <c:strRef>
              <c:f>Sheet1!$D$1</c:f>
              <c:strCache>
                <c:ptCount val="1"/>
                <c:pt idx="0">
                  <c:v>Kacang Tanah</c:v>
                </c:pt>
              </c:strCache>
            </c:strRef>
          </c:tx>
          <c:invertIfNegative val="0"/>
          <c:cat>
            <c:strRef>
              <c:f>Sheet1!$A$2:$A$5</c:f>
              <c:strCache>
                <c:ptCount val="4"/>
                <c:pt idx="0">
                  <c:v>2013</c:v>
                </c:pt>
                <c:pt idx="1">
                  <c:v>2014</c:v>
                </c:pt>
                <c:pt idx="2">
                  <c:v>2015</c:v>
                </c:pt>
                <c:pt idx="3">
                  <c:v>Rata-Rata</c:v>
                </c:pt>
              </c:strCache>
            </c:strRef>
          </c:cat>
          <c:val>
            <c:numRef>
              <c:f>Sheet1!$D$2:$D$5</c:f>
              <c:numCache>
                <c:formatCode>General</c:formatCode>
                <c:ptCount val="4"/>
                <c:pt idx="0">
                  <c:v>1.0449999999999999</c:v>
                </c:pt>
                <c:pt idx="1">
                  <c:v>1.256</c:v>
                </c:pt>
                <c:pt idx="2">
                  <c:v>0.78300000000000003</c:v>
                </c:pt>
                <c:pt idx="3">
                  <c:v>1.028</c:v>
                </c:pt>
              </c:numCache>
            </c:numRef>
          </c:val>
          <c:extLst xmlns:c16r2="http://schemas.microsoft.com/office/drawing/2015/06/chart">
            <c:ext xmlns:c16="http://schemas.microsoft.com/office/drawing/2014/chart" uri="{C3380CC4-5D6E-409C-BE32-E72D297353CC}">
              <c16:uniqueId val="{00000002-9FCA-4F3C-8CA6-39E8CC3F4748}"/>
            </c:ext>
          </c:extLst>
        </c:ser>
        <c:dLbls>
          <c:showLegendKey val="0"/>
          <c:showVal val="0"/>
          <c:showCatName val="0"/>
          <c:showSerName val="0"/>
          <c:showPercent val="0"/>
          <c:showBubbleSize val="0"/>
        </c:dLbls>
        <c:gapWidth val="150"/>
        <c:axId val="218429312"/>
        <c:axId val="218430848"/>
      </c:barChart>
      <c:catAx>
        <c:axId val="218429312"/>
        <c:scaling>
          <c:orientation val="minMax"/>
        </c:scaling>
        <c:delete val="0"/>
        <c:axPos val="b"/>
        <c:numFmt formatCode="General" sourceLinked="1"/>
        <c:majorTickMark val="out"/>
        <c:minorTickMark val="none"/>
        <c:tickLblPos val="nextTo"/>
        <c:crossAx val="218430848"/>
        <c:crosses val="autoZero"/>
        <c:auto val="1"/>
        <c:lblAlgn val="ctr"/>
        <c:lblOffset val="100"/>
        <c:noMultiLvlLbl val="0"/>
      </c:catAx>
      <c:valAx>
        <c:axId val="218430848"/>
        <c:scaling>
          <c:orientation val="minMax"/>
        </c:scaling>
        <c:delete val="0"/>
        <c:axPos val="l"/>
        <c:majorGridlines/>
        <c:numFmt formatCode="General" sourceLinked="1"/>
        <c:majorTickMark val="out"/>
        <c:minorTickMark val="none"/>
        <c:tickLblPos val="nextTo"/>
        <c:crossAx val="218429312"/>
        <c:crosses val="autoZero"/>
        <c:crossBetween val="between"/>
      </c:valAx>
    </c:plotArea>
    <c:legend>
      <c:legendPos val="r"/>
      <c:layout/>
      <c:overlay val="0"/>
    </c:legend>
    <c:plotVisOnly val="1"/>
    <c:dispBlanksAs val="gap"/>
    <c:showDLblsOverMax val="0"/>
  </c:chart>
  <c:txPr>
    <a:bodyPr/>
    <a:lstStyle/>
    <a:p>
      <a:pPr>
        <a:defRPr sz="10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Kopi</c:v>
                </c:pt>
              </c:strCache>
            </c:strRef>
          </c:tx>
          <c:invertIfNegative val="0"/>
          <c:cat>
            <c:strRef>
              <c:f>Sheet1!$A$2:$A$5</c:f>
              <c:strCache>
                <c:ptCount val="4"/>
                <c:pt idx="0">
                  <c:v>2013</c:v>
                </c:pt>
                <c:pt idx="1">
                  <c:v>2014</c:v>
                </c:pt>
                <c:pt idx="2">
                  <c:v>2015</c:v>
                </c:pt>
                <c:pt idx="3">
                  <c:v>Rata-Rata</c:v>
                </c:pt>
              </c:strCache>
            </c:strRef>
          </c:cat>
          <c:val>
            <c:numRef>
              <c:f>Sheet1!$B$2:$B$5</c:f>
              <c:numCache>
                <c:formatCode>General</c:formatCode>
                <c:ptCount val="4"/>
                <c:pt idx="0">
                  <c:v>0.89200000000000002</c:v>
                </c:pt>
                <c:pt idx="1">
                  <c:v>0.72099999999999997</c:v>
                </c:pt>
                <c:pt idx="2">
                  <c:v>1.708</c:v>
                </c:pt>
                <c:pt idx="3">
                  <c:v>1.107</c:v>
                </c:pt>
              </c:numCache>
            </c:numRef>
          </c:val>
          <c:extLst xmlns:c16r2="http://schemas.microsoft.com/office/drawing/2015/06/chart">
            <c:ext xmlns:c16="http://schemas.microsoft.com/office/drawing/2014/chart" uri="{C3380CC4-5D6E-409C-BE32-E72D297353CC}">
              <c16:uniqueId val="{00000000-744B-4C75-B8F5-42D27AD8032F}"/>
            </c:ext>
          </c:extLst>
        </c:ser>
        <c:ser>
          <c:idx val="1"/>
          <c:order val="1"/>
          <c:tx>
            <c:strRef>
              <c:f>Sheet1!$C$1</c:f>
              <c:strCache>
                <c:ptCount val="1"/>
                <c:pt idx="0">
                  <c:v>Cengkeh</c:v>
                </c:pt>
              </c:strCache>
            </c:strRef>
          </c:tx>
          <c:invertIfNegative val="0"/>
          <c:cat>
            <c:strRef>
              <c:f>Sheet1!$A$2:$A$5</c:f>
              <c:strCache>
                <c:ptCount val="4"/>
                <c:pt idx="0">
                  <c:v>2013</c:v>
                </c:pt>
                <c:pt idx="1">
                  <c:v>2014</c:v>
                </c:pt>
                <c:pt idx="2">
                  <c:v>2015</c:v>
                </c:pt>
                <c:pt idx="3">
                  <c:v>Rata-Rata</c:v>
                </c:pt>
              </c:strCache>
            </c:strRef>
          </c:cat>
          <c:val>
            <c:numRef>
              <c:f>Sheet1!$C$2:$C$5</c:f>
              <c:numCache>
                <c:formatCode>General</c:formatCode>
                <c:ptCount val="4"/>
                <c:pt idx="0">
                  <c:v>0.95699999999999996</c:v>
                </c:pt>
                <c:pt idx="1">
                  <c:v>0.93700000000000006</c:v>
                </c:pt>
                <c:pt idx="2">
                  <c:v>1.117</c:v>
                </c:pt>
                <c:pt idx="3">
                  <c:v>1.004</c:v>
                </c:pt>
              </c:numCache>
            </c:numRef>
          </c:val>
          <c:extLst xmlns:c16r2="http://schemas.microsoft.com/office/drawing/2015/06/chart">
            <c:ext xmlns:c16="http://schemas.microsoft.com/office/drawing/2014/chart" uri="{C3380CC4-5D6E-409C-BE32-E72D297353CC}">
              <c16:uniqueId val="{00000001-744B-4C75-B8F5-42D27AD8032F}"/>
            </c:ext>
          </c:extLst>
        </c:ser>
        <c:ser>
          <c:idx val="2"/>
          <c:order val="2"/>
          <c:tx>
            <c:strRef>
              <c:f>Sheet1!$D$1</c:f>
              <c:strCache>
                <c:ptCount val="1"/>
                <c:pt idx="0">
                  <c:v>Kakao </c:v>
                </c:pt>
              </c:strCache>
            </c:strRef>
          </c:tx>
          <c:invertIfNegative val="0"/>
          <c:cat>
            <c:strRef>
              <c:f>Sheet1!$A$2:$A$5</c:f>
              <c:strCache>
                <c:ptCount val="4"/>
                <c:pt idx="0">
                  <c:v>2013</c:v>
                </c:pt>
                <c:pt idx="1">
                  <c:v>2014</c:v>
                </c:pt>
                <c:pt idx="2">
                  <c:v>2015</c:v>
                </c:pt>
                <c:pt idx="3">
                  <c:v>Rata-Rata</c:v>
                </c:pt>
              </c:strCache>
            </c:strRef>
          </c:cat>
          <c:val>
            <c:numRef>
              <c:f>Sheet1!$D$2:$D$5</c:f>
              <c:numCache>
                <c:formatCode>General</c:formatCode>
                <c:ptCount val="4"/>
                <c:pt idx="0">
                  <c:v>0.92600000000000005</c:v>
                </c:pt>
                <c:pt idx="1">
                  <c:v>0.97599999999999998</c:v>
                </c:pt>
                <c:pt idx="2">
                  <c:v>1.1100000000000001</c:v>
                </c:pt>
                <c:pt idx="3">
                  <c:v>1.004</c:v>
                </c:pt>
              </c:numCache>
            </c:numRef>
          </c:val>
          <c:extLst xmlns:c16r2="http://schemas.microsoft.com/office/drawing/2015/06/chart">
            <c:ext xmlns:c16="http://schemas.microsoft.com/office/drawing/2014/chart" uri="{C3380CC4-5D6E-409C-BE32-E72D297353CC}">
              <c16:uniqueId val="{00000002-744B-4C75-B8F5-42D27AD8032F}"/>
            </c:ext>
          </c:extLst>
        </c:ser>
        <c:ser>
          <c:idx val="3"/>
          <c:order val="3"/>
          <c:tx>
            <c:strRef>
              <c:f>Sheet1!$E$1</c:f>
              <c:strCache>
                <c:ptCount val="1"/>
                <c:pt idx="0">
                  <c:v>Kemiri </c:v>
                </c:pt>
              </c:strCache>
            </c:strRef>
          </c:tx>
          <c:invertIfNegative val="0"/>
          <c:cat>
            <c:strRef>
              <c:f>Sheet1!$A$2:$A$5</c:f>
              <c:strCache>
                <c:ptCount val="4"/>
                <c:pt idx="0">
                  <c:v>2013</c:v>
                </c:pt>
                <c:pt idx="1">
                  <c:v>2014</c:v>
                </c:pt>
                <c:pt idx="2">
                  <c:v>2015</c:v>
                </c:pt>
                <c:pt idx="3">
                  <c:v>Rata-Rata</c:v>
                </c:pt>
              </c:strCache>
            </c:strRef>
          </c:cat>
          <c:val>
            <c:numRef>
              <c:f>Sheet1!$E$2:$E$5</c:f>
              <c:numCache>
                <c:formatCode>General</c:formatCode>
                <c:ptCount val="4"/>
                <c:pt idx="0">
                  <c:v>2.258</c:v>
                </c:pt>
                <c:pt idx="1">
                  <c:v>0.35699999999999998</c:v>
                </c:pt>
                <c:pt idx="2">
                  <c:v>2.33</c:v>
                </c:pt>
                <c:pt idx="3">
                  <c:v>1.6479999999999999</c:v>
                </c:pt>
              </c:numCache>
            </c:numRef>
          </c:val>
          <c:extLst xmlns:c16r2="http://schemas.microsoft.com/office/drawing/2015/06/chart">
            <c:ext xmlns:c16="http://schemas.microsoft.com/office/drawing/2014/chart" uri="{C3380CC4-5D6E-409C-BE32-E72D297353CC}">
              <c16:uniqueId val="{00000003-744B-4C75-B8F5-42D27AD8032F}"/>
            </c:ext>
          </c:extLst>
        </c:ser>
        <c:dLbls>
          <c:showLegendKey val="0"/>
          <c:showVal val="0"/>
          <c:showCatName val="0"/>
          <c:showSerName val="0"/>
          <c:showPercent val="0"/>
          <c:showBubbleSize val="0"/>
        </c:dLbls>
        <c:gapWidth val="150"/>
        <c:axId val="220228608"/>
        <c:axId val="220234496"/>
      </c:barChart>
      <c:catAx>
        <c:axId val="220228608"/>
        <c:scaling>
          <c:orientation val="minMax"/>
        </c:scaling>
        <c:delete val="0"/>
        <c:axPos val="b"/>
        <c:numFmt formatCode="General" sourceLinked="0"/>
        <c:majorTickMark val="out"/>
        <c:minorTickMark val="none"/>
        <c:tickLblPos val="nextTo"/>
        <c:crossAx val="220234496"/>
        <c:crosses val="autoZero"/>
        <c:auto val="1"/>
        <c:lblAlgn val="ctr"/>
        <c:lblOffset val="100"/>
        <c:noMultiLvlLbl val="0"/>
      </c:catAx>
      <c:valAx>
        <c:axId val="220234496"/>
        <c:scaling>
          <c:orientation val="minMax"/>
        </c:scaling>
        <c:delete val="0"/>
        <c:axPos val="l"/>
        <c:majorGridlines/>
        <c:numFmt formatCode="General" sourceLinked="1"/>
        <c:majorTickMark val="out"/>
        <c:minorTickMark val="none"/>
        <c:tickLblPos val="nextTo"/>
        <c:crossAx val="220228608"/>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Sapi</c:v>
                </c:pt>
              </c:strCache>
            </c:strRef>
          </c:tx>
          <c:invertIfNegative val="0"/>
          <c:cat>
            <c:strRef>
              <c:f>Sheet1!$A$2:$A$5</c:f>
              <c:strCache>
                <c:ptCount val="4"/>
                <c:pt idx="0">
                  <c:v>2013</c:v>
                </c:pt>
                <c:pt idx="1">
                  <c:v>2014</c:v>
                </c:pt>
                <c:pt idx="2">
                  <c:v>2015</c:v>
                </c:pt>
                <c:pt idx="3">
                  <c:v>Rata-Rata</c:v>
                </c:pt>
              </c:strCache>
            </c:strRef>
          </c:cat>
          <c:val>
            <c:numRef>
              <c:f>Sheet1!$B$2:$B$5</c:f>
              <c:numCache>
                <c:formatCode>General</c:formatCode>
                <c:ptCount val="4"/>
                <c:pt idx="0">
                  <c:v>1.1559999999999999</c:v>
                </c:pt>
                <c:pt idx="1">
                  <c:v>1.07</c:v>
                </c:pt>
                <c:pt idx="2">
                  <c:v>0.83799999999999997</c:v>
                </c:pt>
                <c:pt idx="3">
                  <c:v>1.0209999999999999</c:v>
                </c:pt>
              </c:numCache>
            </c:numRef>
          </c:val>
          <c:extLst xmlns:c16r2="http://schemas.microsoft.com/office/drawing/2015/06/chart">
            <c:ext xmlns:c16="http://schemas.microsoft.com/office/drawing/2014/chart" uri="{C3380CC4-5D6E-409C-BE32-E72D297353CC}">
              <c16:uniqueId val="{00000000-BD0E-4879-9BA1-C22CF700A2CF}"/>
            </c:ext>
          </c:extLst>
        </c:ser>
        <c:ser>
          <c:idx val="1"/>
          <c:order val="1"/>
          <c:tx>
            <c:strRef>
              <c:f>Sheet1!$C$1</c:f>
              <c:strCache>
                <c:ptCount val="1"/>
                <c:pt idx="0">
                  <c:v>Kuda</c:v>
                </c:pt>
              </c:strCache>
            </c:strRef>
          </c:tx>
          <c:invertIfNegative val="0"/>
          <c:cat>
            <c:strRef>
              <c:f>Sheet1!$A$2:$A$5</c:f>
              <c:strCache>
                <c:ptCount val="4"/>
                <c:pt idx="0">
                  <c:v>2013</c:v>
                </c:pt>
                <c:pt idx="1">
                  <c:v>2014</c:v>
                </c:pt>
                <c:pt idx="2">
                  <c:v>2015</c:v>
                </c:pt>
                <c:pt idx="3">
                  <c:v>Rata-Rata</c:v>
                </c:pt>
              </c:strCache>
            </c:strRef>
          </c:cat>
          <c:val>
            <c:numRef>
              <c:f>Sheet1!$C$2:$C$5</c:f>
              <c:numCache>
                <c:formatCode>General</c:formatCode>
                <c:ptCount val="4"/>
                <c:pt idx="0">
                  <c:v>1.228</c:v>
                </c:pt>
                <c:pt idx="1">
                  <c:v>0.58599999999999997</c:v>
                </c:pt>
                <c:pt idx="2">
                  <c:v>1.754</c:v>
                </c:pt>
                <c:pt idx="3">
                  <c:v>1.1890000000000001</c:v>
                </c:pt>
              </c:numCache>
            </c:numRef>
          </c:val>
          <c:extLst xmlns:c16r2="http://schemas.microsoft.com/office/drawing/2015/06/chart">
            <c:ext xmlns:c16="http://schemas.microsoft.com/office/drawing/2014/chart" uri="{C3380CC4-5D6E-409C-BE32-E72D297353CC}">
              <c16:uniqueId val="{00000001-BD0E-4879-9BA1-C22CF700A2CF}"/>
            </c:ext>
          </c:extLst>
        </c:ser>
        <c:ser>
          <c:idx val="2"/>
          <c:order val="2"/>
          <c:tx>
            <c:strRef>
              <c:f>Sheet1!$D$1</c:f>
              <c:strCache>
                <c:ptCount val="1"/>
                <c:pt idx="0">
                  <c:v>Ayam</c:v>
                </c:pt>
              </c:strCache>
            </c:strRef>
          </c:tx>
          <c:invertIfNegative val="0"/>
          <c:cat>
            <c:strRef>
              <c:f>Sheet1!$A$2:$A$5</c:f>
              <c:strCache>
                <c:ptCount val="4"/>
                <c:pt idx="0">
                  <c:v>2013</c:v>
                </c:pt>
                <c:pt idx="1">
                  <c:v>2014</c:v>
                </c:pt>
                <c:pt idx="2">
                  <c:v>2015</c:v>
                </c:pt>
                <c:pt idx="3">
                  <c:v>Rata-Rata</c:v>
                </c:pt>
              </c:strCache>
            </c:strRef>
          </c:cat>
          <c:val>
            <c:numRef>
              <c:f>Sheet1!$D$2:$D$5</c:f>
              <c:numCache>
                <c:formatCode>General</c:formatCode>
                <c:ptCount val="4"/>
                <c:pt idx="0">
                  <c:v>0.496</c:v>
                </c:pt>
                <c:pt idx="1">
                  <c:v>419.77</c:v>
                </c:pt>
                <c:pt idx="2">
                  <c:v>0.42499999999999999</c:v>
                </c:pt>
                <c:pt idx="3">
                  <c:v>140.232</c:v>
                </c:pt>
              </c:numCache>
            </c:numRef>
          </c:val>
          <c:extLst xmlns:c16r2="http://schemas.microsoft.com/office/drawing/2015/06/chart">
            <c:ext xmlns:c16="http://schemas.microsoft.com/office/drawing/2014/chart" uri="{C3380CC4-5D6E-409C-BE32-E72D297353CC}">
              <c16:uniqueId val="{00000002-BD0E-4879-9BA1-C22CF700A2CF}"/>
            </c:ext>
          </c:extLst>
        </c:ser>
        <c:ser>
          <c:idx val="3"/>
          <c:order val="3"/>
          <c:tx>
            <c:strRef>
              <c:f>Sheet1!$E$1</c:f>
              <c:strCache>
                <c:ptCount val="1"/>
                <c:pt idx="0">
                  <c:v>Itik</c:v>
                </c:pt>
              </c:strCache>
            </c:strRef>
          </c:tx>
          <c:invertIfNegative val="0"/>
          <c:cat>
            <c:strRef>
              <c:f>Sheet1!$A$2:$A$5</c:f>
              <c:strCache>
                <c:ptCount val="4"/>
                <c:pt idx="0">
                  <c:v>2013</c:v>
                </c:pt>
                <c:pt idx="1">
                  <c:v>2014</c:v>
                </c:pt>
                <c:pt idx="2">
                  <c:v>2015</c:v>
                </c:pt>
                <c:pt idx="3">
                  <c:v>Rata-Rata</c:v>
                </c:pt>
              </c:strCache>
            </c:strRef>
          </c:cat>
          <c:val>
            <c:numRef>
              <c:f>Sheet1!$E$2:$E$5</c:f>
              <c:numCache>
                <c:formatCode>General</c:formatCode>
                <c:ptCount val="4"/>
                <c:pt idx="0">
                  <c:v>1.4419999999999999</c:v>
                </c:pt>
                <c:pt idx="1">
                  <c:v>0.755</c:v>
                </c:pt>
                <c:pt idx="2">
                  <c:v>0.96599999999999997</c:v>
                </c:pt>
                <c:pt idx="3">
                  <c:v>1.0549999999999999</c:v>
                </c:pt>
              </c:numCache>
            </c:numRef>
          </c:val>
          <c:extLst xmlns:c16r2="http://schemas.microsoft.com/office/drawing/2015/06/chart">
            <c:ext xmlns:c16="http://schemas.microsoft.com/office/drawing/2014/chart" uri="{C3380CC4-5D6E-409C-BE32-E72D297353CC}">
              <c16:uniqueId val="{00000003-BD0E-4879-9BA1-C22CF700A2CF}"/>
            </c:ext>
          </c:extLst>
        </c:ser>
        <c:dLbls>
          <c:showLegendKey val="0"/>
          <c:showVal val="0"/>
          <c:showCatName val="0"/>
          <c:showSerName val="0"/>
          <c:showPercent val="0"/>
          <c:showBubbleSize val="0"/>
        </c:dLbls>
        <c:gapWidth val="150"/>
        <c:axId val="220295552"/>
        <c:axId val="220297088"/>
      </c:barChart>
      <c:catAx>
        <c:axId val="220295552"/>
        <c:scaling>
          <c:orientation val="minMax"/>
        </c:scaling>
        <c:delete val="0"/>
        <c:axPos val="b"/>
        <c:numFmt formatCode="General" sourceLinked="0"/>
        <c:majorTickMark val="out"/>
        <c:minorTickMark val="none"/>
        <c:tickLblPos val="nextTo"/>
        <c:crossAx val="220297088"/>
        <c:crosses val="autoZero"/>
        <c:auto val="1"/>
        <c:lblAlgn val="ctr"/>
        <c:lblOffset val="100"/>
        <c:noMultiLvlLbl val="0"/>
      </c:catAx>
      <c:valAx>
        <c:axId val="220297088"/>
        <c:scaling>
          <c:orientation val="minMax"/>
        </c:scaling>
        <c:delete val="0"/>
        <c:axPos val="l"/>
        <c:majorGridlines/>
        <c:numFmt formatCode="General" sourceLinked="1"/>
        <c:majorTickMark val="out"/>
        <c:minorTickMark val="none"/>
        <c:tickLblPos val="nextTo"/>
        <c:crossAx val="220295552"/>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528FA-9E46-4C8F-B947-899742D2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4243</Words>
  <Characters>28562</Characters>
  <Application>Microsoft Office Word</Application>
  <DocSecurity>0</DocSecurity>
  <Lines>238</Lines>
  <Paragraphs>65</Paragraphs>
  <ScaleCrop>false</ScaleCrop>
  <HeadingPairs>
    <vt:vector size="2" baseType="variant">
      <vt:variant>
        <vt:lpstr>Title</vt:lpstr>
      </vt:variant>
      <vt:variant>
        <vt:i4>1</vt:i4>
      </vt:variant>
    </vt:vector>
  </HeadingPairs>
  <TitlesOfParts>
    <vt:vector size="1" baseType="lpstr">
      <vt:lpstr>PERENCANAAN PEMBANGUNAN WILAYAH</vt:lpstr>
    </vt:vector>
  </TitlesOfParts>
  <Company>PLANOLOGI</Company>
  <LinksUpToDate>false</LinksUpToDate>
  <CharactersWithSpaces>32740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PERENCANAAN PEMBANGUNAN WILAYAH</dc:title>
  <dc:creator>RIDWAN</dc:creator>
  <cp:lastModifiedBy>Dell</cp:lastModifiedBy>
  <cp:revision>5</cp:revision>
  <cp:lastPrinted>2016-10-26T07:38:00Z</cp:lastPrinted>
  <dcterms:created xsi:type="dcterms:W3CDTF">2020-06-09T03:24:00Z</dcterms:created>
  <dcterms:modified xsi:type="dcterms:W3CDTF">2020-08-02T15:07:00Z</dcterms:modified>
</cp:coreProperties>
</file>